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E5FBC" w:rsidRPr="000A1E5C" w:rsidTr="00DF49C3">
        <w:trPr>
          <w:trHeight w:val="567"/>
        </w:trPr>
        <w:tc>
          <w:tcPr>
            <w:tcW w:w="9854" w:type="dxa"/>
            <w:gridSpan w:val="2"/>
            <w:shd w:val="clear" w:color="auto" w:fill="auto"/>
            <w:vAlign w:val="center"/>
          </w:tcPr>
          <w:p w:rsidR="006E5FBC" w:rsidRPr="000A1E5C" w:rsidRDefault="006E5FBC" w:rsidP="00DF49C3">
            <w:pPr>
              <w:jc w:val="center"/>
              <w:rPr>
                <w:b/>
                <w:sz w:val="28"/>
                <w:szCs w:val="28"/>
              </w:rPr>
            </w:pPr>
            <w:r w:rsidRPr="000A1E5C">
              <w:rPr>
                <w:b/>
                <w:sz w:val="28"/>
                <w:szCs w:val="28"/>
              </w:rPr>
              <w:t>ГУБЕРНАТОР УЛЬЯНОВСКОЙ ОБЛАСТИ</w:t>
            </w:r>
          </w:p>
        </w:tc>
      </w:tr>
      <w:tr w:rsidR="006E5FBC" w:rsidRPr="000A1E5C" w:rsidTr="00DF49C3">
        <w:trPr>
          <w:trHeight w:val="567"/>
        </w:trPr>
        <w:tc>
          <w:tcPr>
            <w:tcW w:w="9854" w:type="dxa"/>
            <w:gridSpan w:val="2"/>
            <w:shd w:val="clear" w:color="auto" w:fill="auto"/>
            <w:vAlign w:val="center"/>
          </w:tcPr>
          <w:p w:rsidR="006E5FBC" w:rsidRPr="000A1E5C" w:rsidRDefault="006E5FBC" w:rsidP="00DF49C3">
            <w:pPr>
              <w:jc w:val="center"/>
              <w:rPr>
                <w:b/>
                <w:sz w:val="28"/>
                <w:szCs w:val="28"/>
              </w:rPr>
            </w:pPr>
            <w:r w:rsidRPr="000A1E5C">
              <w:rPr>
                <w:b/>
                <w:sz w:val="28"/>
                <w:szCs w:val="28"/>
              </w:rPr>
              <w:t>П О С Т А Н О В Л Е Н И Е</w:t>
            </w:r>
          </w:p>
        </w:tc>
      </w:tr>
      <w:tr w:rsidR="006E5FBC" w:rsidRPr="000A1E5C" w:rsidTr="00DF49C3">
        <w:trPr>
          <w:trHeight w:val="1134"/>
        </w:trPr>
        <w:tc>
          <w:tcPr>
            <w:tcW w:w="4927" w:type="dxa"/>
            <w:shd w:val="clear" w:color="auto" w:fill="auto"/>
            <w:vAlign w:val="bottom"/>
          </w:tcPr>
          <w:p w:rsidR="006E5FBC" w:rsidRPr="000A1E5C" w:rsidRDefault="006E5FBC" w:rsidP="00DF49C3">
            <w:pPr>
              <w:rPr>
                <w:b/>
                <w:sz w:val="28"/>
                <w:szCs w:val="28"/>
              </w:rPr>
            </w:pPr>
            <w:r>
              <w:rPr>
                <w:b/>
                <w:sz w:val="28"/>
                <w:szCs w:val="28"/>
              </w:rPr>
              <w:t xml:space="preserve">08 июля 2015 г. </w:t>
            </w:r>
          </w:p>
        </w:tc>
        <w:tc>
          <w:tcPr>
            <w:tcW w:w="4927" w:type="dxa"/>
            <w:shd w:val="clear" w:color="auto" w:fill="auto"/>
            <w:vAlign w:val="bottom"/>
          </w:tcPr>
          <w:p w:rsidR="006E5FBC" w:rsidRPr="000A1E5C" w:rsidRDefault="006E5FBC" w:rsidP="00DF49C3">
            <w:pPr>
              <w:jc w:val="right"/>
              <w:rPr>
                <w:b/>
                <w:sz w:val="28"/>
                <w:szCs w:val="28"/>
              </w:rPr>
            </w:pPr>
            <w:r w:rsidRPr="000A1E5C">
              <w:rPr>
                <w:b/>
                <w:sz w:val="28"/>
                <w:szCs w:val="28"/>
              </w:rPr>
              <w:t>№</w:t>
            </w:r>
            <w:r>
              <w:rPr>
                <w:b/>
                <w:sz w:val="28"/>
                <w:szCs w:val="28"/>
              </w:rPr>
              <w:t xml:space="preserve"> 142</w:t>
            </w:r>
            <w:bookmarkStart w:id="0" w:name="_GoBack"/>
            <w:bookmarkEnd w:id="0"/>
          </w:p>
        </w:tc>
      </w:tr>
    </w:tbl>
    <w:p w:rsidR="00090BDA" w:rsidRDefault="00090BD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573951" w:rsidRDefault="00E90DCA" w:rsidP="00E06634">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57612A">
        <w:rPr>
          <w:b/>
          <w:bCs/>
          <w:noProof/>
          <w:sz w:val="28"/>
          <w:szCs w:val="28"/>
        </w:rPr>
        <w:t>посёлка Белое Озеро</w:t>
      </w:r>
      <w:r w:rsidR="007F45EB">
        <w:rPr>
          <w:b/>
          <w:bCs/>
          <w:noProof/>
          <w:sz w:val="28"/>
          <w:szCs w:val="28"/>
        </w:rPr>
        <w:t xml:space="preserve"> </w:t>
      </w:r>
      <w:r w:rsidR="00522B1F">
        <w:rPr>
          <w:b/>
          <w:bCs/>
          <w:noProof/>
          <w:sz w:val="28"/>
          <w:szCs w:val="28"/>
        </w:rPr>
        <w:t xml:space="preserve">муниципального образования </w:t>
      </w:r>
    </w:p>
    <w:p w:rsidR="00E90DCA" w:rsidRPr="00E06634" w:rsidRDefault="00522B1F" w:rsidP="00E06634">
      <w:pPr>
        <w:jc w:val="center"/>
        <w:rPr>
          <w:b/>
          <w:bCs/>
          <w:noProof/>
          <w:sz w:val="28"/>
          <w:szCs w:val="28"/>
        </w:rPr>
      </w:pPr>
      <w:r>
        <w:rPr>
          <w:b/>
          <w:bCs/>
          <w:noProof/>
          <w:sz w:val="28"/>
          <w:szCs w:val="28"/>
        </w:rPr>
        <w:t>«</w:t>
      </w:r>
      <w:r w:rsidR="0057612A">
        <w:rPr>
          <w:b/>
          <w:bCs/>
          <w:noProof/>
          <w:sz w:val="28"/>
          <w:szCs w:val="28"/>
        </w:rPr>
        <w:t>Николаевский</w:t>
      </w:r>
      <w:r w:rsidR="000227C0">
        <w:rPr>
          <w:b/>
          <w:bCs/>
          <w:noProof/>
          <w:sz w:val="28"/>
          <w:szCs w:val="28"/>
        </w:rPr>
        <w:t xml:space="preserve"> </w:t>
      </w:r>
      <w:r w:rsidR="00E51F0E">
        <w:rPr>
          <w:b/>
          <w:bCs/>
          <w:noProof/>
          <w:sz w:val="28"/>
          <w:szCs w:val="28"/>
        </w:rPr>
        <w:t>район</w:t>
      </w:r>
      <w:r>
        <w:rPr>
          <w:b/>
          <w:bCs/>
          <w:noProof/>
          <w:sz w:val="28"/>
          <w:szCs w:val="28"/>
        </w:rPr>
        <w:t>»</w:t>
      </w:r>
      <w:r w:rsidR="00E06634">
        <w:rPr>
          <w:b/>
          <w:bCs/>
          <w:noProof/>
          <w:sz w:val="28"/>
          <w:szCs w:val="28"/>
        </w:rPr>
        <w:t xml:space="preserve"> Ульяновской области</w:t>
      </w:r>
    </w:p>
    <w:p w:rsidR="00920046" w:rsidRDefault="00920046">
      <w:pPr>
        <w:tabs>
          <w:tab w:val="left" w:pos="3860"/>
        </w:tabs>
        <w:autoSpaceDE w:val="0"/>
        <w:autoSpaceDN w:val="0"/>
        <w:adjustRightInd w:val="0"/>
        <w:ind w:firstLine="720"/>
        <w:jc w:val="both"/>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090BDA">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D67624" w:rsidRPr="000227C0">
        <w:rPr>
          <w:sz w:val="28"/>
          <w:szCs w:val="28"/>
        </w:rPr>
        <w:t xml:space="preserve"> </w:t>
      </w:r>
      <w:r w:rsidR="00BD635F" w:rsidRPr="000227C0">
        <w:rPr>
          <w:sz w:val="28"/>
          <w:szCs w:val="28"/>
        </w:rPr>
        <w:t>–</w:t>
      </w:r>
      <w:r w:rsidR="00F75E04" w:rsidRPr="000227C0">
        <w:rPr>
          <w:sz w:val="28"/>
          <w:szCs w:val="28"/>
        </w:rPr>
        <w:t xml:space="preserve"> главного государственного ветеринарного инспектора Ульяновской области Пелевиной Н.И</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E06634" w:rsidRPr="000227C0">
        <w:rPr>
          <w:sz w:val="28"/>
          <w:szCs w:val="28"/>
        </w:rPr>
        <w:t>1</w:t>
      </w:r>
      <w:r w:rsidR="0057612A">
        <w:rPr>
          <w:sz w:val="28"/>
          <w:szCs w:val="28"/>
        </w:rPr>
        <w:t>8</w:t>
      </w:r>
      <w:r w:rsidR="00F37064" w:rsidRPr="000227C0">
        <w:rPr>
          <w:sz w:val="28"/>
          <w:szCs w:val="28"/>
        </w:rPr>
        <w:t>.</w:t>
      </w:r>
      <w:r w:rsidR="00E06634" w:rsidRPr="000227C0">
        <w:rPr>
          <w:sz w:val="28"/>
          <w:szCs w:val="28"/>
        </w:rPr>
        <w:t>0</w:t>
      </w:r>
      <w:r w:rsidR="00F30E84">
        <w:rPr>
          <w:sz w:val="28"/>
          <w:szCs w:val="28"/>
        </w:rPr>
        <w:t>6</w:t>
      </w:r>
      <w:r w:rsidR="002633F0" w:rsidRPr="000227C0">
        <w:rPr>
          <w:sz w:val="28"/>
          <w:szCs w:val="28"/>
        </w:rPr>
        <w:t>.201</w:t>
      </w:r>
      <w:r w:rsidR="00E06634" w:rsidRPr="000227C0">
        <w:rPr>
          <w:sz w:val="28"/>
          <w:szCs w:val="28"/>
        </w:rPr>
        <w:t>5</w:t>
      </w:r>
      <w:r w:rsidR="00593A9F" w:rsidRPr="000227C0">
        <w:rPr>
          <w:sz w:val="28"/>
          <w:szCs w:val="28"/>
        </w:rPr>
        <w:t xml:space="preserve"> № </w:t>
      </w:r>
      <w:r w:rsidR="0057612A">
        <w:rPr>
          <w:sz w:val="28"/>
          <w:szCs w:val="28"/>
        </w:rPr>
        <w:t>82</w:t>
      </w:r>
      <w:r w:rsidR="00F165FA" w:rsidRPr="000227C0">
        <w:rPr>
          <w:sz w:val="28"/>
          <w:szCs w:val="28"/>
        </w:rPr>
        <w:t xml:space="preserve"> </w:t>
      </w:r>
      <w:r w:rsidR="004C489D" w:rsidRPr="000227C0">
        <w:rPr>
          <w:sz w:val="28"/>
          <w:szCs w:val="28"/>
        </w:rPr>
        <w:t xml:space="preserve"> </w:t>
      </w:r>
      <w:r w:rsidRPr="000227C0">
        <w:rPr>
          <w:sz w:val="28"/>
          <w:szCs w:val="28"/>
        </w:rPr>
        <w:t>п о с т а н о в л я ю:</w:t>
      </w:r>
    </w:p>
    <w:p w:rsidR="00861A7D" w:rsidRPr="00D80F87" w:rsidRDefault="00647EDA" w:rsidP="00090BDA">
      <w:pPr>
        <w:suppressAutoHyphens/>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бешенству животных на территори</w:t>
      </w:r>
      <w:r w:rsidR="00AE4987" w:rsidRPr="00D80F87">
        <w:rPr>
          <w:noProof/>
          <w:sz w:val="28"/>
          <w:szCs w:val="28"/>
        </w:rPr>
        <w:t>и</w:t>
      </w:r>
      <w:r w:rsidR="0095413F" w:rsidRPr="00D80F87">
        <w:rPr>
          <w:noProof/>
          <w:sz w:val="28"/>
          <w:szCs w:val="28"/>
        </w:rPr>
        <w:t xml:space="preserve"> </w:t>
      </w:r>
      <w:r w:rsidR="00D80F87" w:rsidRPr="00D80F87">
        <w:rPr>
          <w:bCs/>
          <w:noProof/>
          <w:sz w:val="28"/>
          <w:szCs w:val="28"/>
        </w:rPr>
        <w:t xml:space="preserve">посёлка Белое Озеро муниципального образования «Николаевский район» </w:t>
      </w:r>
      <w:r w:rsidR="00E06634" w:rsidRPr="00D80F87">
        <w:rPr>
          <w:bCs/>
          <w:noProof/>
          <w:sz w:val="28"/>
          <w:szCs w:val="28"/>
        </w:rPr>
        <w:t>Ульяновской области</w:t>
      </w:r>
      <w:r w:rsidR="0091112D" w:rsidRPr="00D80F87">
        <w:rPr>
          <w:sz w:val="28"/>
          <w:szCs w:val="28"/>
        </w:rPr>
        <w:t xml:space="preserve"> </w:t>
      </w:r>
      <w:r w:rsidR="00B25538" w:rsidRPr="00D80F87">
        <w:rPr>
          <w:sz w:val="28"/>
          <w:szCs w:val="28"/>
        </w:rPr>
        <w:t>на период</w:t>
      </w:r>
      <w:r w:rsidR="00FA1613" w:rsidRPr="00D80F87">
        <w:rPr>
          <w:sz w:val="28"/>
          <w:szCs w:val="28"/>
        </w:rPr>
        <w:t xml:space="preserve"> до </w:t>
      </w:r>
      <w:r w:rsidR="00B25538" w:rsidRPr="00D80F87">
        <w:rPr>
          <w:sz w:val="28"/>
          <w:szCs w:val="28"/>
        </w:rPr>
        <w:t>завершения</w:t>
      </w:r>
      <w:r w:rsidR="00367371" w:rsidRPr="00D80F87">
        <w:rPr>
          <w:sz w:val="28"/>
          <w:szCs w:val="28"/>
        </w:rPr>
        <w:t xml:space="preserve"> </w:t>
      </w:r>
      <w:r w:rsidR="00B25538" w:rsidRPr="00D80F87">
        <w:rPr>
          <w:sz w:val="28"/>
          <w:szCs w:val="28"/>
        </w:rPr>
        <w:t>карантинных мероприятий.</w:t>
      </w:r>
    </w:p>
    <w:p w:rsidR="00E75338" w:rsidRPr="00D80F87" w:rsidRDefault="00D17FCB" w:rsidP="00090BDA">
      <w:pPr>
        <w:suppressAutoHyphens/>
        <w:ind w:firstLine="709"/>
        <w:jc w:val="both"/>
        <w:rPr>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заболевания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D80F87" w:rsidRPr="00D80F87">
        <w:rPr>
          <w:bCs/>
          <w:noProof/>
          <w:sz w:val="28"/>
          <w:szCs w:val="28"/>
        </w:rPr>
        <w:t xml:space="preserve">посёлка Белое Озеро муниципального образования «Николаевский район» </w:t>
      </w:r>
      <w:r w:rsidR="00E06634" w:rsidRPr="00D80F87">
        <w:rPr>
          <w:bCs/>
          <w:noProof/>
          <w:sz w:val="28"/>
          <w:szCs w:val="28"/>
        </w:rPr>
        <w:t>Ульяновской области</w:t>
      </w:r>
      <w:r w:rsidR="00A049FE" w:rsidRPr="00D80F87">
        <w:rPr>
          <w:sz w:val="28"/>
          <w:szCs w:val="28"/>
        </w:rPr>
        <w:t>.</w:t>
      </w:r>
    </w:p>
    <w:p w:rsidR="00E90DCA" w:rsidRPr="00E06634" w:rsidRDefault="00E90DCA" w:rsidP="00090BDA">
      <w:pPr>
        <w:widowControl w:val="0"/>
        <w:suppressAutoHyphens/>
        <w:ind w:firstLine="709"/>
        <w:jc w:val="both"/>
        <w:rPr>
          <w:sz w:val="28"/>
          <w:szCs w:val="28"/>
        </w:rPr>
      </w:pPr>
    </w:p>
    <w:p w:rsidR="00E90DCA" w:rsidRPr="000227C0" w:rsidRDefault="00E90DCA" w:rsidP="00090BDA">
      <w:pPr>
        <w:pStyle w:val="HTML"/>
        <w:tabs>
          <w:tab w:val="left" w:pos="3066"/>
        </w:tabs>
        <w:suppressAutoHyphen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rPr>
      </w:pPr>
    </w:p>
    <w:p w:rsidR="00090BDA" w:rsidRDefault="00090BD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lang w:val="ru-RU"/>
        </w:rPr>
      </w:pPr>
      <w:r>
        <w:rPr>
          <w:rFonts w:ascii="Times New Roman" w:hAnsi="Times New Roman"/>
          <w:sz w:val="28"/>
          <w:szCs w:val="28"/>
          <w:lang w:val="ru-RU"/>
        </w:rPr>
        <w:t>Исполняющий обязанности</w:t>
      </w:r>
    </w:p>
    <w:p w:rsidR="00E90DCA" w:rsidRPr="00090BD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lang w:val="ru-RU"/>
        </w:rPr>
      </w:pPr>
      <w:r>
        <w:rPr>
          <w:rFonts w:ascii="Times New Roman" w:hAnsi="Times New Roman"/>
          <w:sz w:val="28"/>
          <w:szCs w:val="28"/>
        </w:rPr>
        <w:t>Губернатор</w:t>
      </w:r>
      <w:r w:rsidR="00090BDA">
        <w:rPr>
          <w:rFonts w:ascii="Times New Roman" w:hAnsi="Times New Roman"/>
          <w:sz w:val="28"/>
          <w:szCs w:val="28"/>
          <w:lang w:val="ru-RU"/>
        </w:rPr>
        <w:t>а</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090BDA">
        <w:rPr>
          <w:rFonts w:ascii="Times New Roman" w:hAnsi="Times New Roman"/>
          <w:sz w:val="28"/>
          <w:szCs w:val="28"/>
          <w:lang w:val="ru-RU"/>
        </w:rPr>
        <w:t>А.И.Якунин</w:t>
      </w:r>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headerReference w:type="default" r:id="rId9"/>
          <w:footerReference w:type="first" r:id="rId10"/>
          <w:pgSz w:w="11906" w:h="16838" w:code="9"/>
          <w:pgMar w:top="1134" w:right="567" w:bottom="1134" w:left="1701" w:header="709" w:footer="709" w:gutter="0"/>
          <w:cols w:space="708"/>
          <w:titlePg/>
          <w:docGrid w:linePitch="360"/>
        </w:sectPr>
      </w:pPr>
    </w:p>
    <w:tbl>
      <w:tblPr>
        <w:tblW w:w="9455" w:type="dxa"/>
        <w:jc w:val="right"/>
        <w:tblLook w:val="01E0" w:firstRow="1" w:lastRow="1" w:firstColumn="1" w:lastColumn="1" w:noHBand="0" w:noVBand="0"/>
      </w:tblPr>
      <w:tblGrid>
        <w:gridCol w:w="5492"/>
        <w:gridCol w:w="3963"/>
      </w:tblGrid>
      <w:tr w:rsidR="00E90DCA">
        <w:trPr>
          <w:jc w:val="right"/>
        </w:trPr>
        <w:tc>
          <w:tcPr>
            <w:tcW w:w="5492" w:type="dxa"/>
          </w:tcPr>
          <w:p w:rsidR="00E90DCA" w:rsidRDefault="00E90DCA">
            <w:pPr>
              <w:jc w:val="center"/>
              <w:rPr>
                <w:sz w:val="28"/>
                <w:szCs w:val="28"/>
              </w:rPr>
            </w:pPr>
            <w:r>
              <w:lastRenderedPageBreak/>
              <w:t xml:space="preserve"> </w:t>
            </w:r>
          </w:p>
        </w:tc>
        <w:tc>
          <w:tcPr>
            <w:tcW w:w="3963" w:type="dxa"/>
          </w:tcPr>
          <w:p w:rsidR="00E90DCA" w:rsidRDefault="00E90DCA">
            <w:pPr>
              <w:spacing w:line="360" w:lineRule="auto"/>
              <w:jc w:val="center"/>
              <w:rPr>
                <w:sz w:val="28"/>
                <w:szCs w:val="28"/>
              </w:rPr>
            </w:pPr>
            <w:r>
              <w:rPr>
                <w:sz w:val="28"/>
                <w:szCs w:val="28"/>
              </w:rPr>
              <w:t>УТВЕРЖДЁН</w:t>
            </w:r>
          </w:p>
          <w:p w:rsidR="00E90DCA" w:rsidRDefault="00E90DCA">
            <w:pPr>
              <w:jc w:val="center"/>
              <w:rPr>
                <w:sz w:val="28"/>
                <w:szCs w:val="28"/>
              </w:rPr>
            </w:pPr>
            <w:r>
              <w:rPr>
                <w:sz w:val="28"/>
                <w:szCs w:val="28"/>
              </w:rPr>
              <w:t>постановлением Губернатора</w:t>
            </w:r>
          </w:p>
          <w:p w:rsidR="00E90DCA" w:rsidRDefault="00E90DCA">
            <w:pPr>
              <w:jc w:val="center"/>
              <w:rPr>
                <w:sz w:val="28"/>
                <w:szCs w:val="28"/>
              </w:rPr>
            </w:pPr>
            <w:r>
              <w:rPr>
                <w:sz w:val="28"/>
                <w:szCs w:val="28"/>
              </w:rPr>
              <w:t>Ульяновской области</w:t>
            </w:r>
          </w:p>
        </w:tc>
      </w:tr>
    </w:tbl>
    <w:p w:rsidR="00E90DCA" w:rsidRDefault="00E90DCA">
      <w:pPr>
        <w:shd w:val="clear" w:color="auto" w:fill="FFFFFF"/>
        <w:rPr>
          <w:color w:val="000000"/>
          <w:spacing w:val="-6"/>
          <w:sz w:val="28"/>
          <w:szCs w:val="28"/>
        </w:rPr>
      </w:pP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227C0" w:rsidRDefault="00CF6990" w:rsidP="000227C0">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p>
    <w:p w:rsidR="00830AF9" w:rsidRDefault="005055E7" w:rsidP="005055E7">
      <w:pPr>
        <w:jc w:val="center"/>
        <w:rPr>
          <w:b/>
          <w:bCs/>
          <w:noProof/>
          <w:sz w:val="28"/>
          <w:szCs w:val="28"/>
        </w:rPr>
      </w:pPr>
      <w:r>
        <w:rPr>
          <w:b/>
          <w:bCs/>
          <w:noProof/>
          <w:sz w:val="28"/>
          <w:szCs w:val="28"/>
        </w:rPr>
        <w:t xml:space="preserve">посёлка Белое Озеро муниципального образования «Николаевский район» </w:t>
      </w:r>
      <w:r w:rsidR="003402C6">
        <w:rPr>
          <w:b/>
          <w:bCs/>
          <w:noProof/>
          <w:sz w:val="28"/>
          <w:szCs w:val="28"/>
        </w:rPr>
        <w:t>Ульяновской области</w:t>
      </w:r>
    </w:p>
    <w:p w:rsidR="003402C6" w:rsidRPr="001429C2" w:rsidRDefault="003402C6" w:rsidP="003402C6">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7B6426">
            <w:pPr>
              <w:jc w:val="center"/>
              <w:rPr>
                <w:sz w:val="28"/>
                <w:szCs w:val="28"/>
              </w:rPr>
            </w:pPr>
            <w:r w:rsidRPr="00A33959">
              <w:rPr>
                <w:sz w:val="28"/>
                <w:szCs w:val="28"/>
              </w:rPr>
              <w:t>№</w:t>
            </w:r>
          </w:p>
          <w:p w:rsidR="00E679EE" w:rsidRPr="00A33959" w:rsidRDefault="00E679EE" w:rsidP="007B6426">
            <w:pPr>
              <w:jc w:val="center"/>
              <w:rPr>
                <w:sz w:val="28"/>
                <w:szCs w:val="28"/>
              </w:rPr>
            </w:pPr>
            <w:r w:rsidRPr="00A33959">
              <w:rPr>
                <w:sz w:val="28"/>
                <w:szCs w:val="28"/>
              </w:rPr>
              <w:t>п/п</w:t>
            </w:r>
          </w:p>
        </w:tc>
        <w:tc>
          <w:tcPr>
            <w:tcW w:w="6278" w:type="dxa"/>
            <w:vAlign w:val="center"/>
          </w:tcPr>
          <w:p w:rsidR="00E679EE" w:rsidRPr="00A33959" w:rsidRDefault="00E679EE" w:rsidP="007B6426">
            <w:pPr>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7B6426">
            <w:pPr>
              <w:jc w:val="center"/>
              <w:rPr>
                <w:sz w:val="28"/>
                <w:szCs w:val="28"/>
              </w:rPr>
            </w:pPr>
            <w:r w:rsidRPr="00A33959">
              <w:rPr>
                <w:sz w:val="28"/>
                <w:szCs w:val="28"/>
              </w:rPr>
              <w:t>Исполнители</w:t>
            </w:r>
          </w:p>
        </w:tc>
        <w:tc>
          <w:tcPr>
            <w:tcW w:w="3686" w:type="dxa"/>
            <w:vAlign w:val="center"/>
          </w:tcPr>
          <w:p w:rsidR="00E679EE" w:rsidRPr="00A33959" w:rsidRDefault="00E679EE" w:rsidP="007B6426">
            <w:pPr>
              <w:jc w:val="center"/>
              <w:rPr>
                <w:sz w:val="28"/>
                <w:szCs w:val="28"/>
              </w:rPr>
            </w:pPr>
            <w:r w:rsidRPr="00A33959">
              <w:rPr>
                <w:sz w:val="28"/>
                <w:szCs w:val="28"/>
              </w:rPr>
              <w:t>Срок исполнения</w:t>
            </w:r>
          </w:p>
        </w:tc>
      </w:tr>
    </w:tbl>
    <w:p w:rsidR="00E679EE" w:rsidRPr="00A33959" w:rsidRDefault="00E679EE" w:rsidP="00E679EE">
      <w:pPr>
        <w:spacing w:line="14" w:lineRule="auto"/>
        <w:rPr>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7B6426">
            <w:pPr>
              <w:jc w:val="center"/>
              <w:rPr>
                <w:sz w:val="28"/>
                <w:szCs w:val="28"/>
              </w:rPr>
            </w:pPr>
            <w:r w:rsidRPr="00A33959">
              <w:rPr>
                <w:sz w:val="28"/>
                <w:szCs w:val="28"/>
              </w:rPr>
              <w:t>1</w:t>
            </w:r>
          </w:p>
        </w:tc>
        <w:tc>
          <w:tcPr>
            <w:tcW w:w="6278" w:type="dxa"/>
            <w:vAlign w:val="center"/>
          </w:tcPr>
          <w:p w:rsidR="00E679EE" w:rsidRPr="00A33959" w:rsidRDefault="00E679EE" w:rsidP="007B6426">
            <w:pPr>
              <w:jc w:val="center"/>
              <w:rPr>
                <w:sz w:val="28"/>
                <w:szCs w:val="28"/>
              </w:rPr>
            </w:pPr>
            <w:r w:rsidRPr="00A33959">
              <w:rPr>
                <w:sz w:val="28"/>
                <w:szCs w:val="28"/>
              </w:rPr>
              <w:t>2</w:t>
            </w:r>
          </w:p>
        </w:tc>
        <w:tc>
          <w:tcPr>
            <w:tcW w:w="4961" w:type="dxa"/>
            <w:vAlign w:val="center"/>
          </w:tcPr>
          <w:p w:rsidR="00E679EE" w:rsidRPr="00A33959" w:rsidRDefault="00E679EE" w:rsidP="007B6426">
            <w:pPr>
              <w:jc w:val="center"/>
              <w:rPr>
                <w:sz w:val="28"/>
                <w:szCs w:val="28"/>
              </w:rPr>
            </w:pPr>
            <w:r w:rsidRPr="00A33959">
              <w:rPr>
                <w:sz w:val="28"/>
                <w:szCs w:val="28"/>
              </w:rPr>
              <w:t>3</w:t>
            </w:r>
          </w:p>
        </w:tc>
        <w:tc>
          <w:tcPr>
            <w:tcW w:w="3686" w:type="dxa"/>
            <w:vAlign w:val="center"/>
          </w:tcPr>
          <w:p w:rsidR="00E679EE" w:rsidRPr="00A33959" w:rsidRDefault="00E679EE" w:rsidP="007B6426">
            <w:pPr>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F039BE">
            <w:pPr>
              <w:widowControl w:val="0"/>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776BB7">
            <w:pPr>
              <w:widowControl w:val="0"/>
              <w:spacing w:line="242" w:lineRule="auto"/>
              <w:jc w:val="center"/>
              <w:rPr>
                <w:sz w:val="28"/>
                <w:szCs w:val="28"/>
              </w:rPr>
            </w:pPr>
            <w:r w:rsidRPr="00A33959">
              <w:rPr>
                <w:sz w:val="28"/>
                <w:szCs w:val="28"/>
              </w:rPr>
              <w:t>1.1.</w:t>
            </w:r>
          </w:p>
          <w:p w:rsidR="00E679EE" w:rsidRPr="00A33959" w:rsidRDefault="00E679EE" w:rsidP="00776BB7">
            <w:pPr>
              <w:widowControl w:val="0"/>
              <w:spacing w:line="242" w:lineRule="auto"/>
              <w:jc w:val="center"/>
              <w:rPr>
                <w:sz w:val="28"/>
                <w:szCs w:val="28"/>
              </w:rPr>
            </w:pPr>
          </w:p>
          <w:p w:rsidR="00E679EE" w:rsidRPr="00A33959" w:rsidRDefault="00E679EE" w:rsidP="00776BB7">
            <w:pPr>
              <w:widowControl w:val="0"/>
              <w:spacing w:line="242" w:lineRule="auto"/>
              <w:jc w:val="center"/>
              <w:rPr>
                <w:sz w:val="28"/>
                <w:szCs w:val="28"/>
              </w:rPr>
            </w:pPr>
          </w:p>
          <w:p w:rsidR="00E679EE" w:rsidRPr="00A33959" w:rsidRDefault="00E679EE" w:rsidP="00776BB7">
            <w:pPr>
              <w:widowControl w:val="0"/>
              <w:spacing w:line="242" w:lineRule="auto"/>
              <w:jc w:val="center"/>
              <w:rPr>
                <w:sz w:val="28"/>
                <w:szCs w:val="28"/>
              </w:rPr>
            </w:pPr>
          </w:p>
        </w:tc>
        <w:tc>
          <w:tcPr>
            <w:tcW w:w="6278" w:type="dxa"/>
          </w:tcPr>
          <w:p w:rsidR="00E679EE" w:rsidRPr="00573951" w:rsidRDefault="00E679EE" w:rsidP="00776BB7">
            <w:pPr>
              <w:spacing w:line="242" w:lineRule="auto"/>
              <w:jc w:val="both"/>
              <w:rPr>
                <w:sz w:val="28"/>
                <w:szCs w:val="28"/>
              </w:rPr>
            </w:pPr>
            <w:r w:rsidRPr="0061250E">
              <w:rPr>
                <w:color w:val="000000"/>
                <w:sz w:val="28"/>
                <w:szCs w:val="28"/>
              </w:rPr>
              <w:t>Проведение эпизоотолого-эпидемического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61250E" w:rsidRPr="0061250E">
              <w:rPr>
                <w:bCs/>
                <w:noProof/>
                <w:sz w:val="28"/>
                <w:szCs w:val="28"/>
              </w:rPr>
              <w:t>посёлка Белое Озеро муниципального образо</w:t>
            </w:r>
            <w:r w:rsidR="0061250E">
              <w:rPr>
                <w:bCs/>
                <w:noProof/>
                <w:sz w:val="28"/>
                <w:szCs w:val="28"/>
              </w:rPr>
              <w:t>-</w:t>
            </w:r>
            <w:r w:rsidR="0061250E" w:rsidRPr="0061250E">
              <w:rPr>
                <w:bCs/>
                <w:noProof/>
                <w:sz w:val="28"/>
                <w:szCs w:val="28"/>
              </w:rPr>
              <w:t xml:space="preserve">вания «Николаевский район» </w:t>
            </w:r>
            <w:r w:rsidR="003402C6" w:rsidRPr="0061250E">
              <w:rPr>
                <w:bCs/>
                <w:noProof/>
                <w:sz w:val="28"/>
                <w:szCs w:val="28"/>
              </w:rPr>
              <w:t>Ульяновской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неблагополучный пункт)</w:t>
            </w:r>
            <w:r w:rsidRPr="0061250E">
              <w:rPr>
                <w:color w:val="000000"/>
                <w:sz w:val="28"/>
                <w:szCs w:val="28"/>
              </w:rPr>
              <w:t>, опр</w:t>
            </w:r>
            <w:r w:rsidRPr="0061250E">
              <w:rPr>
                <w:color w:val="000000"/>
                <w:sz w:val="28"/>
                <w:szCs w:val="28"/>
              </w:rPr>
              <w:t>е</w:t>
            </w:r>
            <w:r w:rsidRPr="0061250E">
              <w:rPr>
                <w:color w:val="000000"/>
                <w:sz w:val="28"/>
                <w:szCs w:val="28"/>
              </w:rPr>
              <w:t>деление границы угрожаемой зоны</w:t>
            </w:r>
          </w:p>
        </w:tc>
        <w:tc>
          <w:tcPr>
            <w:tcW w:w="4961" w:type="dxa"/>
          </w:tcPr>
          <w:p w:rsidR="00E679EE" w:rsidRPr="00A33959" w:rsidRDefault="00E679EE" w:rsidP="00776BB7">
            <w:pPr>
              <w:widowControl w:val="0"/>
              <w:spacing w:line="242"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r w:rsidR="0061250E">
              <w:rPr>
                <w:sz w:val="28"/>
                <w:szCs w:val="28"/>
              </w:rPr>
              <w:t>Никол</w:t>
            </w:r>
            <w:r w:rsidR="0061250E">
              <w:rPr>
                <w:sz w:val="28"/>
                <w:szCs w:val="28"/>
              </w:rPr>
              <w:t>а</w:t>
            </w:r>
            <w:r w:rsidR="0061250E">
              <w:rPr>
                <w:sz w:val="28"/>
                <w:szCs w:val="28"/>
              </w:rPr>
              <w:t>евская</w:t>
            </w:r>
            <w:r w:rsidR="00C17835">
              <w:rPr>
                <w:sz w:val="28"/>
                <w:szCs w:val="28"/>
              </w:rPr>
              <w:t xml:space="preserve"> районная станция по борьбе с болезнями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r w:rsidR="0061250E">
              <w:rPr>
                <w:sz w:val="28"/>
                <w:szCs w:val="28"/>
              </w:rPr>
              <w:t>Николаевская</w:t>
            </w:r>
            <w:r w:rsidR="00C17835">
              <w:rPr>
                <w:sz w:val="28"/>
                <w:szCs w:val="28"/>
              </w:rPr>
              <w:t xml:space="preserve"> райСББЖ</w:t>
            </w:r>
            <w:r w:rsidR="00474CBA" w:rsidRPr="00A33959">
              <w:rPr>
                <w:sz w:val="28"/>
                <w:szCs w:val="28"/>
              </w:rPr>
              <w:t>»</w:t>
            </w:r>
            <w:r w:rsidR="00283DDB" w:rsidRPr="00A33959">
              <w:rPr>
                <w:sz w:val="28"/>
                <w:szCs w:val="28"/>
              </w:rPr>
              <w:t xml:space="preserve">), </w:t>
            </w:r>
            <w:r w:rsidRPr="00A33959">
              <w:rPr>
                <w:color w:val="000000"/>
                <w:sz w:val="28"/>
                <w:szCs w:val="28"/>
              </w:rPr>
              <w:t>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776BB7">
            <w:pPr>
              <w:widowControl w:val="0"/>
              <w:spacing w:line="242" w:lineRule="auto"/>
              <w:jc w:val="center"/>
              <w:rPr>
                <w:sz w:val="28"/>
                <w:szCs w:val="28"/>
              </w:rPr>
            </w:pPr>
            <w:r w:rsidRPr="00A33959">
              <w:rPr>
                <w:sz w:val="28"/>
                <w:szCs w:val="28"/>
              </w:rPr>
              <w:t xml:space="preserve">До </w:t>
            </w:r>
            <w:r w:rsidR="00BF42F4">
              <w:rPr>
                <w:sz w:val="28"/>
                <w:szCs w:val="28"/>
              </w:rPr>
              <w:t>3</w:t>
            </w:r>
            <w:r w:rsidR="004C6152">
              <w:rPr>
                <w:sz w:val="28"/>
                <w:szCs w:val="28"/>
              </w:rPr>
              <w:t>0</w:t>
            </w:r>
            <w:r w:rsidRPr="00A33959">
              <w:rPr>
                <w:sz w:val="28"/>
                <w:szCs w:val="28"/>
              </w:rPr>
              <w:t>.</w:t>
            </w:r>
            <w:r w:rsidR="002704E5">
              <w:rPr>
                <w:sz w:val="28"/>
                <w:szCs w:val="28"/>
              </w:rPr>
              <w:t>0</w:t>
            </w:r>
            <w:r w:rsidR="00795414">
              <w:rPr>
                <w:sz w:val="28"/>
                <w:szCs w:val="28"/>
              </w:rPr>
              <w:t>7</w:t>
            </w:r>
            <w:r w:rsidRPr="00A33959">
              <w:rPr>
                <w:sz w:val="28"/>
                <w:szCs w:val="28"/>
              </w:rPr>
              <w:t>.201</w:t>
            </w:r>
            <w:r w:rsidR="003E318E">
              <w:rPr>
                <w:sz w:val="28"/>
                <w:szCs w:val="28"/>
              </w:rPr>
              <w:t>5</w:t>
            </w:r>
          </w:p>
          <w:p w:rsidR="00E679EE" w:rsidRPr="00A33959" w:rsidRDefault="00E679EE" w:rsidP="00776BB7">
            <w:pPr>
              <w:widowControl w:val="0"/>
              <w:spacing w:line="242" w:lineRule="auto"/>
              <w:jc w:val="center"/>
              <w:rPr>
                <w:sz w:val="28"/>
                <w:szCs w:val="28"/>
              </w:rPr>
            </w:pPr>
          </w:p>
          <w:p w:rsidR="00E679EE" w:rsidRPr="00A33959" w:rsidRDefault="00E679EE" w:rsidP="00776BB7">
            <w:pPr>
              <w:widowControl w:val="0"/>
              <w:spacing w:line="242" w:lineRule="auto"/>
              <w:jc w:val="center"/>
              <w:rPr>
                <w:sz w:val="28"/>
                <w:szCs w:val="28"/>
              </w:rPr>
            </w:pPr>
          </w:p>
          <w:p w:rsidR="00E679EE" w:rsidRPr="00A33959" w:rsidRDefault="00E679EE" w:rsidP="00776BB7">
            <w:pPr>
              <w:widowControl w:val="0"/>
              <w:spacing w:line="242" w:lineRule="auto"/>
              <w:jc w:val="center"/>
              <w:rPr>
                <w:sz w:val="28"/>
                <w:szCs w:val="28"/>
              </w:rPr>
            </w:pPr>
          </w:p>
        </w:tc>
      </w:tr>
      <w:tr w:rsidR="00010821" w:rsidRPr="00A33959" w:rsidTr="00F5300F">
        <w:trPr>
          <w:trHeight w:val="57"/>
        </w:trPr>
        <w:tc>
          <w:tcPr>
            <w:tcW w:w="810" w:type="dxa"/>
          </w:tcPr>
          <w:p w:rsidR="00010821" w:rsidRPr="00A33959" w:rsidRDefault="00010821" w:rsidP="00776BB7">
            <w:pPr>
              <w:widowControl w:val="0"/>
              <w:spacing w:line="242" w:lineRule="auto"/>
              <w:jc w:val="center"/>
              <w:rPr>
                <w:sz w:val="28"/>
                <w:szCs w:val="28"/>
              </w:rPr>
            </w:pPr>
            <w:r w:rsidRPr="00A33959">
              <w:rPr>
                <w:sz w:val="28"/>
                <w:szCs w:val="28"/>
              </w:rPr>
              <w:t>1.2.</w:t>
            </w:r>
          </w:p>
          <w:p w:rsidR="00010821" w:rsidRPr="00A33959" w:rsidRDefault="00010821" w:rsidP="00776BB7">
            <w:pPr>
              <w:widowControl w:val="0"/>
              <w:spacing w:line="242" w:lineRule="auto"/>
              <w:jc w:val="center"/>
              <w:rPr>
                <w:sz w:val="28"/>
                <w:szCs w:val="28"/>
              </w:rPr>
            </w:pPr>
          </w:p>
        </w:tc>
        <w:tc>
          <w:tcPr>
            <w:tcW w:w="6278" w:type="dxa"/>
          </w:tcPr>
          <w:p w:rsidR="00010821" w:rsidRPr="00A33959" w:rsidRDefault="00010821" w:rsidP="00776BB7">
            <w:pPr>
              <w:widowControl w:val="0"/>
              <w:spacing w:line="242"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776BB7">
            <w:pPr>
              <w:widowControl w:val="0"/>
              <w:spacing w:line="242" w:lineRule="auto"/>
              <w:jc w:val="both"/>
              <w:rPr>
                <w:sz w:val="28"/>
                <w:szCs w:val="28"/>
              </w:rPr>
            </w:pPr>
            <w:r w:rsidRPr="00A33959">
              <w:rPr>
                <w:sz w:val="28"/>
                <w:szCs w:val="28"/>
              </w:rPr>
              <w:t>ОГБУ «</w:t>
            </w:r>
            <w:r w:rsidR="0061250E">
              <w:rPr>
                <w:sz w:val="28"/>
                <w:szCs w:val="28"/>
              </w:rPr>
              <w:t>Николаевская</w:t>
            </w:r>
            <w:r w:rsidR="00C17835">
              <w:rPr>
                <w:sz w:val="28"/>
                <w:szCs w:val="28"/>
              </w:rPr>
              <w:t xml:space="preserve"> райСББЖ</w:t>
            </w:r>
            <w:r w:rsidRPr="00A33959">
              <w:rPr>
                <w:sz w:val="28"/>
                <w:szCs w:val="28"/>
              </w:rPr>
              <w:t>»</w:t>
            </w:r>
          </w:p>
        </w:tc>
        <w:tc>
          <w:tcPr>
            <w:tcW w:w="3686" w:type="dxa"/>
          </w:tcPr>
          <w:p w:rsidR="002B7369" w:rsidRPr="00A33959" w:rsidRDefault="002B7369" w:rsidP="00776BB7">
            <w:pPr>
              <w:widowControl w:val="0"/>
              <w:spacing w:line="242" w:lineRule="auto"/>
              <w:jc w:val="center"/>
              <w:rPr>
                <w:sz w:val="28"/>
                <w:szCs w:val="28"/>
              </w:rPr>
            </w:pPr>
            <w:r w:rsidRPr="00A33959">
              <w:rPr>
                <w:sz w:val="28"/>
                <w:szCs w:val="28"/>
              </w:rPr>
              <w:t xml:space="preserve">До </w:t>
            </w:r>
            <w:r w:rsidR="00BF42F4">
              <w:rPr>
                <w:sz w:val="28"/>
                <w:szCs w:val="28"/>
              </w:rPr>
              <w:t>3</w:t>
            </w:r>
            <w:r w:rsidR="004C6152">
              <w:rPr>
                <w:sz w:val="28"/>
                <w:szCs w:val="28"/>
              </w:rPr>
              <w:t>0</w:t>
            </w:r>
            <w:r w:rsidRPr="00A33959">
              <w:rPr>
                <w:sz w:val="28"/>
                <w:szCs w:val="28"/>
              </w:rPr>
              <w:t>.</w:t>
            </w:r>
            <w:r>
              <w:rPr>
                <w:sz w:val="28"/>
                <w:szCs w:val="28"/>
              </w:rPr>
              <w:t>0</w:t>
            </w:r>
            <w:r w:rsidR="00795414">
              <w:rPr>
                <w:sz w:val="28"/>
                <w:szCs w:val="28"/>
              </w:rPr>
              <w:t>7</w:t>
            </w:r>
            <w:r w:rsidRPr="00A33959">
              <w:rPr>
                <w:sz w:val="28"/>
                <w:szCs w:val="28"/>
              </w:rPr>
              <w:t>.201</w:t>
            </w:r>
            <w:r>
              <w:rPr>
                <w:sz w:val="28"/>
                <w:szCs w:val="28"/>
              </w:rPr>
              <w:t>5</w:t>
            </w:r>
          </w:p>
          <w:p w:rsidR="00010821" w:rsidRPr="00A33959" w:rsidRDefault="00010821" w:rsidP="00776BB7">
            <w:pPr>
              <w:spacing w:line="242" w:lineRule="auto"/>
              <w:rPr>
                <w:sz w:val="28"/>
                <w:szCs w:val="28"/>
              </w:rPr>
            </w:pPr>
          </w:p>
        </w:tc>
      </w:tr>
      <w:tr w:rsidR="00E679EE" w:rsidRPr="00A33959" w:rsidTr="00F5300F">
        <w:trPr>
          <w:trHeight w:val="57"/>
        </w:trPr>
        <w:tc>
          <w:tcPr>
            <w:tcW w:w="810" w:type="dxa"/>
          </w:tcPr>
          <w:p w:rsidR="00E679EE" w:rsidRPr="00A33959" w:rsidRDefault="00E679EE" w:rsidP="00776BB7">
            <w:pPr>
              <w:widowControl w:val="0"/>
              <w:spacing w:line="242"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776BB7">
            <w:pPr>
              <w:widowControl w:val="0"/>
              <w:spacing w:line="242"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776BB7">
            <w:pPr>
              <w:widowControl w:val="0"/>
              <w:spacing w:line="242" w:lineRule="auto"/>
              <w:jc w:val="both"/>
              <w:rPr>
                <w:color w:val="000000"/>
                <w:spacing w:val="-4"/>
                <w:sz w:val="28"/>
                <w:szCs w:val="28"/>
              </w:rPr>
            </w:pPr>
          </w:p>
        </w:tc>
        <w:tc>
          <w:tcPr>
            <w:tcW w:w="4961" w:type="dxa"/>
          </w:tcPr>
          <w:p w:rsidR="00E679EE" w:rsidRPr="00A33959" w:rsidRDefault="003414A0" w:rsidP="00776BB7">
            <w:pPr>
              <w:widowControl w:val="0"/>
              <w:spacing w:line="242"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r w:rsidR="0061250E">
              <w:rPr>
                <w:sz w:val="28"/>
                <w:szCs w:val="28"/>
              </w:rPr>
              <w:t>Николаевский</w:t>
            </w:r>
            <w:r w:rsidR="009B4128">
              <w:rPr>
                <w:sz w:val="28"/>
                <w:szCs w:val="28"/>
              </w:rPr>
              <w:t xml:space="preserve"> </w:t>
            </w:r>
            <w:r w:rsidR="00CB1673">
              <w:rPr>
                <w:sz w:val="28"/>
                <w:szCs w:val="28"/>
              </w:rPr>
              <w:t>район</w:t>
            </w:r>
            <w:r w:rsidR="00B8225A">
              <w:rPr>
                <w:sz w:val="28"/>
                <w:szCs w:val="28"/>
              </w:rPr>
              <w:t>»</w:t>
            </w:r>
            <w:r w:rsidRPr="00A33959">
              <w:rPr>
                <w:sz w:val="28"/>
                <w:szCs w:val="28"/>
              </w:rPr>
              <w:t xml:space="preserve"> (по согл</w:t>
            </w:r>
            <w:r w:rsidRPr="00A33959">
              <w:rPr>
                <w:sz w:val="28"/>
                <w:szCs w:val="28"/>
              </w:rPr>
              <w:t>а</w:t>
            </w:r>
            <w:r w:rsidRPr="00A33959">
              <w:rPr>
                <w:sz w:val="28"/>
                <w:szCs w:val="28"/>
              </w:rPr>
              <w:t>сованию)</w:t>
            </w:r>
            <w:r w:rsidR="00E679EE" w:rsidRPr="00A33959">
              <w:rPr>
                <w:sz w:val="28"/>
                <w:szCs w:val="28"/>
              </w:rPr>
              <w:t xml:space="preserve">, </w:t>
            </w:r>
            <w:r w:rsidR="00B8225A" w:rsidRPr="00A33959">
              <w:rPr>
                <w:sz w:val="28"/>
                <w:szCs w:val="28"/>
              </w:rPr>
              <w:t>ОГБУ «</w:t>
            </w:r>
            <w:r w:rsidR="0061250E">
              <w:rPr>
                <w:sz w:val="28"/>
                <w:szCs w:val="28"/>
              </w:rPr>
              <w:t>Николаевская</w:t>
            </w:r>
            <w:r w:rsidR="00C17835">
              <w:rPr>
                <w:sz w:val="28"/>
                <w:szCs w:val="28"/>
              </w:rPr>
              <w:t xml:space="preserve"> рай</w:t>
            </w:r>
            <w:r w:rsidR="00C17835">
              <w:rPr>
                <w:sz w:val="28"/>
                <w:szCs w:val="28"/>
              </w:rPr>
              <w:t>С</w:t>
            </w:r>
            <w:r w:rsidR="00C17835">
              <w:rPr>
                <w:sz w:val="28"/>
                <w:szCs w:val="28"/>
              </w:rPr>
              <w:t>ББЖ</w:t>
            </w:r>
            <w:r w:rsidR="00B8225A" w:rsidRPr="00A33959">
              <w:rPr>
                <w:sz w:val="28"/>
                <w:szCs w:val="28"/>
              </w:rPr>
              <w:t>»</w:t>
            </w:r>
          </w:p>
        </w:tc>
        <w:tc>
          <w:tcPr>
            <w:tcW w:w="3686" w:type="dxa"/>
          </w:tcPr>
          <w:p w:rsidR="00205C0A" w:rsidRDefault="00205C0A" w:rsidP="00776BB7">
            <w:pPr>
              <w:widowControl w:val="0"/>
              <w:spacing w:line="242" w:lineRule="auto"/>
              <w:jc w:val="center"/>
              <w:rPr>
                <w:sz w:val="28"/>
                <w:szCs w:val="28"/>
              </w:rPr>
            </w:pPr>
            <w:r>
              <w:rPr>
                <w:sz w:val="28"/>
                <w:szCs w:val="28"/>
              </w:rPr>
              <w:t xml:space="preserve">На срок действия </w:t>
            </w:r>
          </w:p>
          <w:p w:rsidR="00E679EE" w:rsidRPr="00A33959" w:rsidRDefault="00205C0A" w:rsidP="00776BB7">
            <w:pPr>
              <w:widowControl w:val="0"/>
              <w:spacing w:line="242" w:lineRule="auto"/>
              <w:jc w:val="center"/>
              <w:rPr>
                <w:sz w:val="28"/>
                <w:szCs w:val="28"/>
              </w:rPr>
            </w:pPr>
            <w:r>
              <w:rPr>
                <w:sz w:val="28"/>
                <w:szCs w:val="28"/>
              </w:rPr>
              <w:t>карантина</w:t>
            </w:r>
          </w:p>
          <w:p w:rsidR="00704FF6" w:rsidRPr="00A33959" w:rsidRDefault="00704FF6" w:rsidP="00776BB7">
            <w:pPr>
              <w:widowControl w:val="0"/>
              <w:spacing w:line="242" w:lineRule="auto"/>
              <w:jc w:val="center"/>
              <w:rPr>
                <w:sz w:val="28"/>
                <w:szCs w:val="28"/>
              </w:rPr>
            </w:pPr>
          </w:p>
        </w:tc>
      </w:tr>
      <w:tr w:rsidR="00723E97" w:rsidRPr="00A33959" w:rsidTr="00F5300F">
        <w:trPr>
          <w:trHeight w:val="57"/>
        </w:trPr>
        <w:tc>
          <w:tcPr>
            <w:tcW w:w="810" w:type="dxa"/>
          </w:tcPr>
          <w:p w:rsidR="00723E97" w:rsidRPr="00A33959" w:rsidRDefault="00D36E0B" w:rsidP="00776BB7">
            <w:pPr>
              <w:widowControl w:val="0"/>
              <w:spacing w:line="242" w:lineRule="auto"/>
              <w:jc w:val="center"/>
              <w:rPr>
                <w:sz w:val="28"/>
                <w:szCs w:val="28"/>
              </w:rPr>
            </w:pPr>
            <w:r w:rsidRPr="00A33959">
              <w:rPr>
                <w:sz w:val="28"/>
                <w:szCs w:val="28"/>
              </w:rPr>
              <w:t>1.</w:t>
            </w:r>
            <w:r w:rsidR="00697515">
              <w:rPr>
                <w:sz w:val="28"/>
                <w:szCs w:val="28"/>
              </w:rPr>
              <w:t>4</w:t>
            </w:r>
            <w:r w:rsidRPr="00A33959">
              <w:rPr>
                <w:sz w:val="28"/>
                <w:szCs w:val="28"/>
              </w:rPr>
              <w:t>.</w:t>
            </w:r>
          </w:p>
          <w:p w:rsidR="00723E97" w:rsidRPr="00A33959" w:rsidRDefault="00723E97" w:rsidP="00776BB7">
            <w:pPr>
              <w:widowControl w:val="0"/>
              <w:spacing w:line="242" w:lineRule="auto"/>
              <w:rPr>
                <w:sz w:val="28"/>
                <w:szCs w:val="28"/>
              </w:rPr>
            </w:pPr>
          </w:p>
        </w:tc>
        <w:tc>
          <w:tcPr>
            <w:tcW w:w="6278" w:type="dxa"/>
          </w:tcPr>
          <w:p w:rsidR="00723E97" w:rsidRPr="00A33959" w:rsidRDefault="00723E97" w:rsidP="00776BB7">
            <w:pPr>
              <w:widowControl w:val="0"/>
              <w:spacing w:line="242"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776BB7">
            <w:pPr>
              <w:widowControl w:val="0"/>
              <w:spacing w:line="242" w:lineRule="auto"/>
              <w:jc w:val="both"/>
              <w:rPr>
                <w:sz w:val="28"/>
                <w:szCs w:val="28"/>
              </w:rPr>
            </w:pPr>
            <w:r w:rsidRPr="00A33959">
              <w:rPr>
                <w:sz w:val="28"/>
                <w:szCs w:val="28"/>
              </w:rPr>
              <w:t>ОГБУ «</w:t>
            </w:r>
            <w:r w:rsidR="0061250E">
              <w:rPr>
                <w:sz w:val="28"/>
                <w:szCs w:val="28"/>
              </w:rPr>
              <w:t>Николаевская</w:t>
            </w:r>
            <w:r w:rsidR="00C17835">
              <w:rPr>
                <w:sz w:val="28"/>
                <w:szCs w:val="28"/>
              </w:rPr>
              <w:t xml:space="preserve"> райСББЖ</w:t>
            </w:r>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23E97" w:rsidRDefault="00723E97" w:rsidP="00776BB7">
            <w:pPr>
              <w:widowControl w:val="0"/>
              <w:spacing w:line="242" w:lineRule="auto"/>
              <w:jc w:val="center"/>
              <w:rPr>
                <w:sz w:val="28"/>
                <w:szCs w:val="28"/>
              </w:rPr>
            </w:pPr>
            <w:r>
              <w:rPr>
                <w:sz w:val="28"/>
                <w:szCs w:val="28"/>
              </w:rPr>
              <w:t xml:space="preserve">На срок действия </w:t>
            </w:r>
          </w:p>
          <w:p w:rsidR="00723E97" w:rsidRPr="00A33959" w:rsidRDefault="00723E97" w:rsidP="00776BB7">
            <w:pPr>
              <w:widowControl w:val="0"/>
              <w:spacing w:line="242" w:lineRule="auto"/>
              <w:jc w:val="center"/>
              <w:rPr>
                <w:sz w:val="28"/>
                <w:szCs w:val="28"/>
              </w:rPr>
            </w:pPr>
            <w:r>
              <w:rPr>
                <w:sz w:val="28"/>
                <w:szCs w:val="28"/>
              </w:rPr>
              <w:t>карантина</w:t>
            </w:r>
          </w:p>
          <w:p w:rsidR="00723E97" w:rsidRPr="00A33959" w:rsidRDefault="00723E97" w:rsidP="00776BB7">
            <w:pPr>
              <w:widowControl w:val="0"/>
              <w:spacing w:line="242" w:lineRule="auto"/>
              <w:jc w:val="center"/>
              <w:rPr>
                <w:sz w:val="28"/>
                <w:szCs w:val="28"/>
              </w:rPr>
            </w:pPr>
          </w:p>
        </w:tc>
      </w:tr>
      <w:tr w:rsidR="00D36E0B" w:rsidRPr="00A33959" w:rsidTr="00F5300F">
        <w:trPr>
          <w:trHeight w:val="57"/>
        </w:trPr>
        <w:tc>
          <w:tcPr>
            <w:tcW w:w="810" w:type="dxa"/>
          </w:tcPr>
          <w:p w:rsidR="00D36E0B" w:rsidRPr="00A33959" w:rsidRDefault="00697515" w:rsidP="00776BB7">
            <w:pPr>
              <w:widowControl w:val="0"/>
              <w:spacing w:line="242" w:lineRule="auto"/>
              <w:jc w:val="center"/>
              <w:rPr>
                <w:sz w:val="28"/>
                <w:szCs w:val="28"/>
              </w:rPr>
            </w:pPr>
            <w:r>
              <w:rPr>
                <w:sz w:val="28"/>
                <w:szCs w:val="28"/>
              </w:rPr>
              <w:t>1.5</w:t>
            </w:r>
            <w:r w:rsidR="00D36E0B">
              <w:rPr>
                <w:sz w:val="28"/>
                <w:szCs w:val="28"/>
              </w:rPr>
              <w:t>.</w:t>
            </w:r>
          </w:p>
          <w:p w:rsidR="00D36E0B" w:rsidRPr="00A33959" w:rsidRDefault="00D36E0B" w:rsidP="00776BB7">
            <w:pPr>
              <w:widowControl w:val="0"/>
              <w:spacing w:line="242" w:lineRule="auto"/>
              <w:jc w:val="center"/>
              <w:rPr>
                <w:sz w:val="28"/>
                <w:szCs w:val="28"/>
              </w:rPr>
            </w:pPr>
          </w:p>
        </w:tc>
        <w:tc>
          <w:tcPr>
            <w:tcW w:w="6278" w:type="dxa"/>
          </w:tcPr>
          <w:p w:rsidR="00D36E0B" w:rsidRPr="00A33959" w:rsidRDefault="00D36E0B" w:rsidP="00776BB7">
            <w:pPr>
              <w:widowControl w:val="0"/>
              <w:spacing w:line="242"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D36E0B" w:rsidRPr="00A33959" w:rsidRDefault="00D36E0B" w:rsidP="00776BB7">
            <w:pPr>
              <w:widowControl w:val="0"/>
              <w:spacing w:line="242"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r w:rsidR="0061250E">
              <w:rPr>
                <w:sz w:val="28"/>
                <w:szCs w:val="28"/>
              </w:rPr>
              <w:t>Николаевский</w:t>
            </w:r>
            <w:r w:rsidR="009B4128">
              <w:rPr>
                <w:sz w:val="28"/>
                <w:szCs w:val="28"/>
              </w:rPr>
              <w:t xml:space="preserve"> </w:t>
            </w:r>
            <w:r>
              <w:rPr>
                <w:sz w:val="28"/>
                <w:szCs w:val="28"/>
              </w:rPr>
              <w:t>район</w:t>
            </w:r>
            <w:r w:rsidRPr="00A33959">
              <w:rPr>
                <w:sz w:val="28"/>
                <w:szCs w:val="28"/>
              </w:rPr>
              <w:t>» (по согл</w:t>
            </w:r>
            <w:r w:rsidRPr="00A33959">
              <w:rPr>
                <w:sz w:val="28"/>
                <w:szCs w:val="28"/>
              </w:rPr>
              <w:t>а</w:t>
            </w:r>
            <w:r w:rsidRPr="00A33959">
              <w:rPr>
                <w:sz w:val="28"/>
                <w:szCs w:val="28"/>
              </w:rPr>
              <w:t>сованию), Министерство здравоохр</w:t>
            </w:r>
            <w:r w:rsidRPr="00A33959">
              <w:rPr>
                <w:sz w:val="28"/>
                <w:szCs w:val="28"/>
              </w:rPr>
              <w:t>а</w:t>
            </w:r>
            <w:r w:rsidRPr="00A33959">
              <w:rPr>
                <w:sz w:val="28"/>
                <w:szCs w:val="28"/>
              </w:rPr>
              <w:t>нения</w:t>
            </w:r>
            <w:r>
              <w:rPr>
                <w:sz w:val="28"/>
                <w:szCs w:val="28"/>
              </w:rPr>
              <w:t xml:space="preserve"> и социального развития </w:t>
            </w:r>
            <w:r w:rsidRPr="00A33959">
              <w:rPr>
                <w:sz w:val="28"/>
                <w:szCs w:val="28"/>
              </w:rPr>
              <w:t>Уль</w:t>
            </w:r>
            <w:r w:rsidRPr="00A33959">
              <w:rPr>
                <w:sz w:val="28"/>
                <w:szCs w:val="28"/>
              </w:rPr>
              <w:t>я</w:t>
            </w:r>
            <w:r w:rsidRPr="00A33959">
              <w:rPr>
                <w:sz w:val="28"/>
                <w:szCs w:val="28"/>
              </w:rPr>
              <w:t xml:space="preserve">новской области, </w:t>
            </w:r>
            <w:r w:rsidRPr="00A33959">
              <w:rPr>
                <w:color w:val="000000"/>
                <w:sz w:val="28"/>
                <w:szCs w:val="28"/>
              </w:rPr>
              <w:t>Управление Фед</w:t>
            </w:r>
            <w:r w:rsidRPr="00A33959">
              <w:rPr>
                <w:color w:val="000000"/>
                <w:sz w:val="28"/>
                <w:szCs w:val="28"/>
              </w:rPr>
              <w:t>е</w:t>
            </w:r>
            <w:r w:rsidRPr="00A33959">
              <w:rPr>
                <w:color w:val="000000"/>
                <w:sz w:val="28"/>
                <w:szCs w:val="28"/>
              </w:rPr>
              <w:t>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w:t>
            </w:r>
          </w:p>
        </w:tc>
        <w:tc>
          <w:tcPr>
            <w:tcW w:w="3686" w:type="dxa"/>
          </w:tcPr>
          <w:p w:rsidR="002B7369" w:rsidRPr="00A33959" w:rsidRDefault="002B7369" w:rsidP="00776BB7">
            <w:pPr>
              <w:widowControl w:val="0"/>
              <w:spacing w:line="242" w:lineRule="auto"/>
              <w:jc w:val="center"/>
              <w:rPr>
                <w:sz w:val="28"/>
                <w:szCs w:val="28"/>
              </w:rPr>
            </w:pPr>
            <w:r w:rsidRPr="00A33959">
              <w:rPr>
                <w:sz w:val="28"/>
                <w:szCs w:val="28"/>
              </w:rPr>
              <w:t xml:space="preserve">До </w:t>
            </w:r>
            <w:r w:rsidR="00BF42F4">
              <w:rPr>
                <w:sz w:val="28"/>
                <w:szCs w:val="28"/>
              </w:rPr>
              <w:t>3</w:t>
            </w:r>
            <w:r w:rsidR="004C6152">
              <w:rPr>
                <w:sz w:val="28"/>
                <w:szCs w:val="28"/>
              </w:rPr>
              <w:t>0</w:t>
            </w:r>
            <w:r w:rsidRPr="00A33959">
              <w:rPr>
                <w:sz w:val="28"/>
                <w:szCs w:val="28"/>
              </w:rPr>
              <w:t>.</w:t>
            </w:r>
            <w:r>
              <w:rPr>
                <w:sz w:val="28"/>
                <w:szCs w:val="28"/>
              </w:rPr>
              <w:t>0</w:t>
            </w:r>
            <w:r w:rsidR="00795414">
              <w:rPr>
                <w:sz w:val="28"/>
                <w:szCs w:val="28"/>
              </w:rPr>
              <w:t>7</w:t>
            </w:r>
            <w:r w:rsidRPr="00A33959">
              <w:rPr>
                <w:sz w:val="28"/>
                <w:szCs w:val="28"/>
              </w:rPr>
              <w:t>.201</w:t>
            </w:r>
            <w:r>
              <w:rPr>
                <w:sz w:val="28"/>
                <w:szCs w:val="28"/>
              </w:rPr>
              <w:t>5</w:t>
            </w:r>
          </w:p>
          <w:p w:rsidR="00D36E0B" w:rsidRPr="00A33959" w:rsidRDefault="00D36E0B" w:rsidP="00776BB7">
            <w:pPr>
              <w:spacing w:line="242" w:lineRule="auto"/>
              <w:jc w:val="center"/>
              <w:rPr>
                <w:sz w:val="28"/>
                <w:szCs w:val="28"/>
              </w:rPr>
            </w:pPr>
          </w:p>
        </w:tc>
      </w:tr>
      <w:tr w:rsidR="00D36E0B" w:rsidRPr="00A33959" w:rsidTr="00F5300F">
        <w:trPr>
          <w:trHeight w:val="57"/>
        </w:trPr>
        <w:tc>
          <w:tcPr>
            <w:tcW w:w="810" w:type="dxa"/>
          </w:tcPr>
          <w:p w:rsidR="00D36E0B" w:rsidRPr="00A33959" w:rsidRDefault="00D36E0B" w:rsidP="00697515">
            <w:pPr>
              <w:widowControl w:val="0"/>
              <w:spacing w:line="250" w:lineRule="auto"/>
              <w:jc w:val="center"/>
              <w:rPr>
                <w:sz w:val="28"/>
                <w:szCs w:val="28"/>
              </w:rPr>
            </w:pPr>
            <w:r>
              <w:rPr>
                <w:sz w:val="28"/>
                <w:szCs w:val="28"/>
              </w:rPr>
              <w:t>1.</w:t>
            </w:r>
            <w:r w:rsidR="00697515">
              <w:rPr>
                <w:sz w:val="28"/>
                <w:szCs w:val="28"/>
              </w:rPr>
              <w:t>6</w:t>
            </w:r>
            <w:r>
              <w:rPr>
                <w:sz w:val="28"/>
                <w:szCs w:val="28"/>
              </w:rPr>
              <w:t>.</w:t>
            </w:r>
          </w:p>
        </w:tc>
        <w:tc>
          <w:tcPr>
            <w:tcW w:w="6278" w:type="dxa"/>
          </w:tcPr>
          <w:p w:rsidR="00D36E0B" w:rsidRPr="00A33959" w:rsidRDefault="00D36E0B" w:rsidP="00236CB7">
            <w:pPr>
              <w:widowControl w:val="0"/>
              <w:spacing w:line="250"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D36E0B" w:rsidRPr="00A33959" w:rsidRDefault="00D36E0B" w:rsidP="0061250E">
            <w:pPr>
              <w:widowControl w:val="0"/>
              <w:spacing w:line="250" w:lineRule="auto"/>
              <w:jc w:val="both"/>
              <w:rPr>
                <w:sz w:val="28"/>
                <w:szCs w:val="28"/>
              </w:rPr>
            </w:pPr>
            <w:r w:rsidRPr="00A33959">
              <w:rPr>
                <w:sz w:val="28"/>
                <w:szCs w:val="28"/>
              </w:rPr>
              <w:t>ОГБУ «</w:t>
            </w:r>
            <w:r w:rsidR="0061250E">
              <w:rPr>
                <w:sz w:val="28"/>
                <w:szCs w:val="28"/>
              </w:rPr>
              <w:t>Николаевская</w:t>
            </w:r>
            <w:r w:rsidR="00C17835">
              <w:rPr>
                <w:sz w:val="28"/>
                <w:szCs w:val="28"/>
              </w:rPr>
              <w:t xml:space="preserve"> райСББЖ</w:t>
            </w:r>
            <w:r w:rsidRPr="00A33959">
              <w:rPr>
                <w:sz w:val="28"/>
                <w:szCs w:val="28"/>
              </w:rPr>
              <w:t>»</w:t>
            </w:r>
            <w:r>
              <w:rPr>
                <w:sz w:val="28"/>
                <w:szCs w:val="28"/>
              </w:rPr>
              <w:t xml:space="preserve">, </w:t>
            </w:r>
            <w:r w:rsidRPr="00A33959">
              <w:rPr>
                <w:sz w:val="28"/>
                <w:szCs w:val="28"/>
              </w:rPr>
              <w:t>о</w:t>
            </w:r>
            <w:r w:rsidRPr="00A33959">
              <w:rPr>
                <w:sz w:val="28"/>
                <w:szCs w:val="28"/>
              </w:rPr>
              <w:t>р</w:t>
            </w:r>
            <w:r w:rsidRPr="00A33959">
              <w:rPr>
                <w:sz w:val="28"/>
                <w:szCs w:val="28"/>
              </w:rPr>
              <w:t>ганы местного самоуправления мун</w:t>
            </w:r>
            <w:r w:rsidRPr="00A33959">
              <w:rPr>
                <w:sz w:val="28"/>
                <w:szCs w:val="28"/>
              </w:rPr>
              <w:t>и</w:t>
            </w:r>
            <w:r w:rsidRPr="00A33959">
              <w:rPr>
                <w:sz w:val="28"/>
                <w:szCs w:val="28"/>
              </w:rPr>
              <w:t>ципального образования «</w:t>
            </w:r>
            <w:r w:rsidR="0061250E">
              <w:rPr>
                <w:sz w:val="28"/>
                <w:szCs w:val="28"/>
              </w:rPr>
              <w:t>Николае</w:t>
            </w:r>
            <w:r w:rsidR="0061250E">
              <w:rPr>
                <w:sz w:val="28"/>
                <w:szCs w:val="28"/>
              </w:rPr>
              <w:t>в</w:t>
            </w:r>
            <w:r w:rsidR="0061250E">
              <w:rPr>
                <w:sz w:val="28"/>
                <w:szCs w:val="28"/>
              </w:rPr>
              <w:t>ский</w:t>
            </w:r>
            <w:r w:rsidR="009B4128">
              <w:rPr>
                <w:sz w:val="28"/>
                <w:szCs w:val="28"/>
              </w:rPr>
              <w:t xml:space="preserve"> </w:t>
            </w:r>
            <w:r>
              <w:rPr>
                <w:sz w:val="28"/>
                <w:szCs w:val="28"/>
              </w:rPr>
              <w:t>район</w:t>
            </w:r>
            <w:r w:rsidRPr="00A33959">
              <w:rPr>
                <w:sz w:val="28"/>
                <w:szCs w:val="28"/>
              </w:rPr>
              <w:t>» (по согласованию)</w:t>
            </w:r>
          </w:p>
        </w:tc>
        <w:tc>
          <w:tcPr>
            <w:tcW w:w="3686" w:type="dxa"/>
          </w:tcPr>
          <w:p w:rsidR="002B7369" w:rsidRPr="00A33959" w:rsidRDefault="002B7369" w:rsidP="002B7369">
            <w:pPr>
              <w:widowControl w:val="0"/>
              <w:jc w:val="center"/>
              <w:rPr>
                <w:sz w:val="28"/>
                <w:szCs w:val="28"/>
              </w:rPr>
            </w:pPr>
            <w:r w:rsidRPr="00A33959">
              <w:rPr>
                <w:sz w:val="28"/>
                <w:szCs w:val="28"/>
              </w:rPr>
              <w:t xml:space="preserve">До </w:t>
            </w:r>
            <w:r w:rsidR="00BF42F4">
              <w:rPr>
                <w:sz w:val="28"/>
                <w:szCs w:val="28"/>
              </w:rPr>
              <w:t>3</w:t>
            </w:r>
            <w:r w:rsidR="004C6152">
              <w:rPr>
                <w:sz w:val="28"/>
                <w:szCs w:val="28"/>
              </w:rPr>
              <w:t>0</w:t>
            </w:r>
            <w:r w:rsidRPr="00A33959">
              <w:rPr>
                <w:sz w:val="28"/>
                <w:szCs w:val="28"/>
              </w:rPr>
              <w:t>.</w:t>
            </w:r>
            <w:r>
              <w:rPr>
                <w:sz w:val="28"/>
                <w:szCs w:val="28"/>
              </w:rPr>
              <w:t>0</w:t>
            </w:r>
            <w:r w:rsidR="00795414">
              <w:rPr>
                <w:sz w:val="28"/>
                <w:szCs w:val="28"/>
              </w:rPr>
              <w:t>7</w:t>
            </w:r>
            <w:r w:rsidRPr="00A33959">
              <w:rPr>
                <w:sz w:val="28"/>
                <w:szCs w:val="28"/>
              </w:rPr>
              <w:t>.201</w:t>
            </w:r>
            <w:r>
              <w:rPr>
                <w:sz w:val="28"/>
                <w:szCs w:val="28"/>
              </w:rPr>
              <w:t>5</w:t>
            </w:r>
          </w:p>
          <w:p w:rsidR="00D36E0B" w:rsidRPr="00A33959" w:rsidRDefault="00D36E0B" w:rsidP="00AB5CB1">
            <w:pPr>
              <w:jc w:val="center"/>
              <w:rPr>
                <w:sz w:val="28"/>
                <w:szCs w:val="28"/>
              </w:rPr>
            </w:pPr>
          </w:p>
        </w:tc>
      </w:tr>
      <w:tr w:rsidR="00D36E0B" w:rsidRPr="00A33959" w:rsidTr="00F5300F">
        <w:trPr>
          <w:trHeight w:val="57"/>
        </w:trPr>
        <w:tc>
          <w:tcPr>
            <w:tcW w:w="15735" w:type="dxa"/>
            <w:gridSpan w:val="4"/>
          </w:tcPr>
          <w:p w:rsidR="00D36E0B" w:rsidRPr="00A33959" w:rsidRDefault="00D36E0B" w:rsidP="00AA389A">
            <w:pPr>
              <w:widowControl w:val="0"/>
              <w:suppressAutoHyphens/>
              <w:spacing w:line="247" w:lineRule="auto"/>
              <w:jc w:val="center"/>
              <w:rPr>
                <w:sz w:val="28"/>
                <w:szCs w:val="28"/>
              </w:rPr>
            </w:pPr>
            <w:r w:rsidRPr="00A33959">
              <w:rPr>
                <w:color w:val="000000"/>
                <w:sz w:val="28"/>
                <w:szCs w:val="28"/>
              </w:rPr>
              <w:t>2. Противоэпизоотические мероприятия</w:t>
            </w:r>
          </w:p>
        </w:tc>
      </w:tr>
      <w:tr w:rsidR="00D36E0B" w:rsidRPr="00A33959" w:rsidTr="00F5300F">
        <w:trPr>
          <w:trHeight w:val="57"/>
        </w:trPr>
        <w:tc>
          <w:tcPr>
            <w:tcW w:w="810" w:type="dxa"/>
          </w:tcPr>
          <w:p w:rsidR="00D36E0B" w:rsidRPr="00A33959" w:rsidRDefault="00D36E0B" w:rsidP="000C0550">
            <w:pPr>
              <w:widowControl w:val="0"/>
              <w:spacing w:line="245" w:lineRule="auto"/>
              <w:jc w:val="center"/>
              <w:rPr>
                <w:sz w:val="28"/>
                <w:szCs w:val="28"/>
              </w:rPr>
            </w:pPr>
            <w:r w:rsidRPr="00A33959">
              <w:rPr>
                <w:sz w:val="28"/>
                <w:szCs w:val="28"/>
              </w:rPr>
              <w:t>2.1.</w:t>
            </w:r>
          </w:p>
        </w:tc>
        <w:tc>
          <w:tcPr>
            <w:tcW w:w="6278" w:type="dxa"/>
          </w:tcPr>
          <w:p w:rsidR="00D36E0B" w:rsidRPr="00A33959" w:rsidRDefault="00D36E0B" w:rsidP="00733137">
            <w:pPr>
              <w:widowControl w:val="0"/>
              <w:spacing w:line="245" w:lineRule="auto"/>
              <w:jc w:val="both"/>
              <w:rPr>
                <w:color w:val="000000"/>
                <w:sz w:val="28"/>
                <w:szCs w:val="28"/>
              </w:rPr>
            </w:pPr>
            <w:r>
              <w:rPr>
                <w:color w:val="000000"/>
                <w:sz w:val="28"/>
                <w:szCs w:val="28"/>
              </w:rPr>
              <w:t>Уничтожение труп</w:t>
            </w:r>
            <w:r w:rsidR="00573951">
              <w:rPr>
                <w:color w:val="000000"/>
                <w:sz w:val="28"/>
                <w:szCs w:val="28"/>
              </w:rPr>
              <w:t>ов</w:t>
            </w:r>
            <w:r>
              <w:rPr>
                <w:color w:val="000000"/>
                <w:sz w:val="28"/>
                <w:szCs w:val="28"/>
              </w:rPr>
              <w:t xml:space="preserve"> умерщвлённ</w:t>
            </w:r>
            <w:r w:rsidR="00733137">
              <w:rPr>
                <w:color w:val="000000"/>
                <w:sz w:val="28"/>
                <w:szCs w:val="28"/>
              </w:rPr>
              <w:t>ых</w:t>
            </w:r>
            <w:r>
              <w:rPr>
                <w:color w:val="000000"/>
                <w:sz w:val="28"/>
                <w:szCs w:val="28"/>
              </w:rPr>
              <w:t xml:space="preserve"> или павш</w:t>
            </w:r>
            <w:r w:rsidR="00733137">
              <w:rPr>
                <w:color w:val="000000"/>
                <w:sz w:val="28"/>
                <w:szCs w:val="28"/>
              </w:rPr>
              <w:t>их</w:t>
            </w:r>
            <w:r>
              <w:rPr>
                <w:color w:val="000000"/>
                <w:sz w:val="28"/>
                <w:szCs w:val="28"/>
              </w:rPr>
              <w:t xml:space="preserve"> от бешенства животн</w:t>
            </w:r>
            <w:r w:rsidR="00733137">
              <w:rPr>
                <w:color w:val="000000"/>
                <w:sz w:val="28"/>
                <w:szCs w:val="28"/>
              </w:rPr>
              <w:t>ых</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 с трупов</w:t>
            </w:r>
            <w:r>
              <w:rPr>
                <w:color w:val="000000"/>
                <w:sz w:val="28"/>
                <w:szCs w:val="28"/>
              </w:rPr>
              <w:t xml:space="preserve"> запрещается)</w:t>
            </w:r>
          </w:p>
        </w:tc>
        <w:tc>
          <w:tcPr>
            <w:tcW w:w="4961" w:type="dxa"/>
          </w:tcPr>
          <w:p w:rsidR="00D36E0B" w:rsidRPr="00A33959" w:rsidRDefault="00D36E0B" w:rsidP="00697515">
            <w:pPr>
              <w:jc w:val="both"/>
              <w:rPr>
                <w:sz w:val="28"/>
                <w:szCs w:val="28"/>
              </w:rPr>
            </w:pPr>
            <w:r w:rsidRPr="00A33959">
              <w:rPr>
                <w:sz w:val="28"/>
                <w:szCs w:val="28"/>
              </w:rPr>
              <w:t>О</w:t>
            </w:r>
            <w:r w:rsidR="0026259A">
              <w:rPr>
                <w:sz w:val="28"/>
                <w:szCs w:val="28"/>
              </w:rPr>
              <w:t>бластное государственное бюдже</w:t>
            </w:r>
            <w:r w:rsidR="0026259A">
              <w:rPr>
                <w:sz w:val="28"/>
                <w:szCs w:val="28"/>
              </w:rPr>
              <w:t>т</w:t>
            </w:r>
            <w:r w:rsidR="0026259A">
              <w:rPr>
                <w:sz w:val="28"/>
                <w:szCs w:val="28"/>
              </w:rPr>
              <w:t>ное учреждение «</w:t>
            </w:r>
            <w:r w:rsidR="00697515">
              <w:rPr>
                <w:sz w:val="28"/>
                <w:szCs w:val="28"/>
              </w:rPr>
              <w:t>Новоспасская райо</w:t>
            </w:r>
            <w:r w:rsidR="00697515">
              <w:rPr>
                <w:sz w:val="28"/>
                <w:szCs w:val="28"/>
              </w:rPr>
              <w:t>н</w:t>
            </w:r>
            <w:r w:rsidR="00697515">
              <w:rPr>
                <w:sz w:val="28"/>
                <w:szCs w:val="28"/>
              </w:rPr>
              <w:t>ная станция по борьбе с болезнями ж</w:t>
            </w:r>
            <w:r w:rsidR="00697515">
              <w:rPr>
                <w:sz w:val="28"/>
                <w:szCs w:val="28"/>
              </w:rPr>
              <w:t>и</w:t>
            </w:r>
            <w:r w:rsidR="00697515">
              <w:rPr>
                <w:sz w:val="28"/>
                <w:szCs w:val="28"/>
              </w:rPr>
              <w:t>вотных</w:t>
            </w:r>
            <w:r w:rsidR="0026259A">
              <w:rPr>
                <w:sz w:val="28"/>
                <w:szCs w:val="28"/>
              </w:rPr>
              <w:t>»</w:t>
            </w:r>
            <w:r w:rsidR="00C23AB5">
              <w:rPr>
                <w:sz w:val="28"/>
                <w:szCs w:val="28"/>
              </w:rPr>
              <w:t xml:space="preserve"> </w:t>
            </w:r>
          </w:p>
        </w:tc>
        <w:tc>
          <w:tcPr>
            <w:tcW w:w="3686" w:type="dxa"/>
          </w:tcPr>
          <w:p w:rsidR="00D36E0B" w:rsidRPr="00A33959" w:rsidRDefault="00D36E0B" w:rsidP="0067140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4F60D3">
            <w:pPr>
              <w:widowControl w:val="0"/>
              <w:spacing w:line="245" w:lineRule="auto"/>
              <w:jc w:val="center"/>
              <w:rPr>
                <w:sz w:val="28"/>
                <w:szCs w:val="28"/>
              </w:rPr>
            </w:pPr>
            <w:r w:rsidRPr="00A33959">
              <w:rPr>
                <w:sz w:val="28"/>
                <w:szCs w:val="28"/>
              </w:rPr>
              <w:t>2.2.</w:t>
            </w:r>
          </w:p>
        </w:tc>
        <w:tc>
          <w:tcPr>
            <w:tcW w:w="6278" w:type="dxa"/>
          </w:tcPr>
          <w:p w:rsidR="00D36E0B" w:rsidRPr="00A33959" w:rsidRDefault="00D36E0B" w:rsidP="00E512A5">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D36E0B" w:rsidRPr="00A33959" w:rsidRDefault="00D36E0B" w:rsidP="00795414">
            <w:pPr>
              <w:jc w:val="both"/>
              <w:rPr>
                <w:sz w:val="28"/>
                <w:szCs w:val="28"/>
              </w:rPr>
            </w:pPr>
            <w:r w:rsidRPr="00A33959">
              <w:rPr>
                <w:sz w:val="28"/>
                <w:szCs w:val="28"/>
              </w:rPr>
              <w:t>ОГБУ «</w:t>
            </w:r>
            <w:r w:rsidR="00795414">
              <w:rPr>
                <w:sz w:val="28"/>
                <w:szCs w:val="28"/>
              </w:rPr>
              <w:t>Николаевская</w:t>
            </w:r>
            <w:r w:rsidR="005C49F3">
              <w:rPr>
                <w:sz w:val="28"/>
                <w:szCs w:val="28"/>
              </w:rPr>
              <w:t xml:space="preserve"> райСББЖ</w:t>
            </w:r>
            <w:r w:rsidRPr="00A33959">
              <w:rPr>
                <w:sz w:val="28"/>
                <w:szCs w:val="28"/>
              </w:rPr>
              <w:t>»</w:t>
            </w:r>
          </w:p>
        </w:tc>
        <w:tc>
          <w:tcPr>
            <w:tcW w:w="3686" w:type="dxa"/>
          </w:tcPr>
          <w:p w:rsidR="00D36E0B" w:rsidRDefault="00D36E0B" w:rsidP="00205C0A">
            <w:pPr>
              <w:widowControl w:val="0"/>
              <w:jc w:val="center"/>
              <w:rPr>
                <w:sz w:val="28"/>
                <w:szCs w:val="28"/>
              </w:rPr>
            </w:pPr>
            <w:r>
              <w:rPr>
                <w:sz w:val="28"/>
                <w:szCs w:val="28"/>
              </w:rPr>
              <w:t xml:space="preserve">На срок действия </w:t>
            </w:r>
          </w:p>
          <w:p w:rsidR="00D36E0B" w:rsidRPr="00A33959" w:rsidRDefault="00D36E0B" w:rsidP="00205C0A">
            <w:pPr>
              <w:widowControl w:val="0"/>
              <w:jc w:val="center"/>
              <w:rPr>
                <w:sz w:val="28"/>
                <w:szCs w:val="28"/>
              </w:rPr>
            </w:pPr>
            <w:r>
              <w:rPr>
                <w:sz w:val="28"/>
                <w:szCs w:val="28"/>
              </w:rPr>
              <w:t>карантина</w:t>
            </w:r>
          </w:p>
          <w:p w:rsidR="00D36E0B" w:rsidRPr="00A33959" w:rsidRDefault="00D36E0B" w:rsidP="004F60D3">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F26B2F">
            <w:pPr>
              <w:widowControl w:val="0"/>
              <w:spacing w:line="247" w:lineRule="auto"/>
              <w:jc w:val="center"/>
              <w:rPr>
                <w:sz w:val="28"/>
                <w:szCs w:val="28"/>
              </w:rPr>
            </w:pPr>
            <w:r w:rsidRPr="00A33959">
              <w:rPr>
                <w:sz w:val="28"/>
                <w:szCs w:val="28"/>
              </w:rPr>
              <w:t>2.3.</w:t>
            </w:r>
          </w:p>
          <w:p w:rsidR="00D36E0B" w:rsidRPr="00A33959" w:rsidRDefault="00D36E0B" w:rsidP="00F26B2F">
            <w:pPr>
              <w:widowControl w:val="0"/>
              <w:spacing w:line="247" w:lineRule="auto"/>
              <w:jc w:val="center"/>
              <w:rPr>
                <w:sz w:val="28"/>
                <w:szCs w:val="28"/>
              </w:rPr>
            </w:pPr>
          </w:p>
          <w:p w:rsidR="00D36E0B" w:rsidRPr="00A33959" w:rsidRDefault="00D36E0B" w:rsidP="00F26B2F">
            <w:pPr>
              <w:widowControl w:val="0"/>
              <w:spacing w:line="247" w:lineRule="auto"/>
              <w:jc w:val="center"/>
              <w:rPr>
                <w:sz w:val="28"/>
                <w:szCs w:val="28"/>
              </w:rPr>
            </w:pPr>
          </w:p>
          <w:p w:rsidR="00D36E0B" w:rsidRPr="00A33959" w:rsidRDefault="00D36E0B" w:rsidP="00F26B2F">
            <w:pPr>
              <w:widowControl w:val="0"/>
              <w:spacing w:line="247" w:lineRule="auto"/>
              <w:jc w:val="center"/>
              <w:rPr>
                <w:sz w:val="28"/>
                <w:szCs w:val="28"/>
              </w:rPr>
            </w:pPr>
          </w:p>
        </w:tc>
        <w:tc>
          <w:tcPr>
            <w:tcW w:w="6278" w:type="dxa"/>
          </w:tcPr>
          <w:p w:rsidR="00D36E0B" w:rsidRPr="00A33959" w:rsidRDefault="00D36E0B" w:rsidP="00236CB7">
            <w:pPr>
              <w:widowControl w:val="0"/>
              <w:spacing w:line="247"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D36E0B" w:rsidRPr="00A33959" w:rsidRDefault="00D36E0B" w:rsidP="00606B37">
            <w:pPr>
              <w:widowControl w:val="0"/>
              <w:spacing w:line="247" w:lineRule="auto"/>
              <w:jc w:val="both"/>
              <w:rPr>
                <w:sz w:val="28"/>
                <w:szCs w:val="28"/>
              </w:rPr>
            </w:pPr>
            <w:r w:rsidRPr="00A33959">
              <w:rPr>
                <w:sz w:val="28"/>
                <w:szCs w:val="28"/>
              </w:rPr>
              <w:t>ОГБУ «</w:t>
            </w:r>
            <w:r w:rsidR="00795414">
              <w:rPr>
                <w:sz w:val="28"/>
                <w:szCs w:val="28"/>
              </w:rPr>
              <w:t xml:space="preserve">Николаевская </w:t>
            </w:r>
            <w:r w:rsidR="005C49F3">
              <w:rPr>
                <w:sz w:val="28"/>
                <w:szCs w:val="28"/>
              </w:rPr>
              <w:t>райСББЖ</w:t>
            </w:r>
            <w:r w:rsidRPr="00A33959">
              <w:rPr>
                <w:sz w:val="28"/>
                <w:szCs w:val="28"/>
              </w:rPr>
              <w:t>», должностные лица органов внутренних дел (полиции) (по согласованию)</w:t>
            </w:r>
          </w:p>
        </w:tc>
        <w:tc>
          <w:tcPr>
            <w:tcW w:w="3686" w:type="dxa"/>
          </w:tcPr>
          <w:p w:rsidR="002B7369" w:rsidRPr="00A33959" w:rsidRDefault="002B7369" w:rsidP="002B7369">
            <w:pPr>
              <w:widowControl w:val="0"/>
              <w:jc w:val="center"/>
              <w:rPr>
                <w:sz w:val="28"/>
                <w:szCs w:val="28"/>
              </w:rPr>
            </w:pPr>
            <w:r w:rsidRPr="00A33959">
              <w:rPr>
                <w:sz w:val="28"/>
                <w:szCs w:val="28"/>
              </w:rPr>
              <w:t xml:space="preserve">До </w:t>
            </w:r>
            <w:r w:rsidR="00BF42F4">
              <w:rPr>
                <w:sz w:val="28"/>
                <w:szCs w:val="28"/>
              </w:rPr>
              <w:t>3</w:t>
            </w:r>
            <w:r w:rsidR="004C6152">
              <w:rPr>
                <w:sz w:val="28"/>
                <w:szCs w:val="28"/>
              </w:rPr>
              <w:t>0</w:t>
            </w:r>
            <w:r w:rsidRPr="00A33959">
              <w:rPr>
                <w:sz w:val="28"/>
                <w:szCs w:val="28"/>
              </w:rPr>
              <w:t>.</w:t>
            </w:r>
            <w:r>
              <w:rPr>
                <w:sz w:val="28"/>
                <w:szCs w:val="28"/>
              </w:rPr>
              <w:t>0</w:t>
            </w:r>
            <w:r w:rsidR="00795414">
              <w:rPr>
                <w:sz w:val="28"/>
                <w:szCs w:val="28"/>
              </w:rPr>
              <w:t>7</w:t>
            </w:r>
            <w:r w:rsidRPr="00A33959">
              <w:rPr>
                <w:sz w:val="28"/>
                <w:szCs w:val="28"/>
              </w:rPr>
              <w:t>.201</w:t>
            </w:r>
            <w:r>
              <w:rPr>
                <w:sz w:val="28"/>
                <w:szCs w:val="28"/>
              </w:rPr>
              <w:t>5</w:t>
            </w:r>
          </w:p>
          <w:p w:rsidR="00D36E0B" w:rsidRPr="00A33959" w:rsidRDefault="00D36E0B" w:rsidP="00F26B2F">
            <w:pPr>
              <w:jc w:val="center"/>
              <w:rPr>
                <w:sz w:val="28"/>
                <w:szCs w:val="28"/>
              </w:rPr>
            </w:pPr>
          </w:p>
        </w:tc>
      </w:tr>
      <w:tr w:rsidR="00D36E0B" w:rsidRPr="00A33959" w:rsidTr="00F5300F">
        <w:trPr>
          <w:trHeight w:val="57"/>
        </w:trPr>
        <w:tc>
          <w:tcPr>
            <w:tcW w:w="810" w:type="dxa"/>
          </w:tcPr>
          <w:p w:rsidR="00D36E0B" w:rsidRPr="00A33959" w:rsidRDefault="00D36E0B" w:rsidP="00F039BE">
            <w:pPr>
              <w:widowControl w:val="0"/>
              <w:spacing w:line="247" w:lineRule="auto"/>
              <w:jc w:val="center"/>
              <w:rPr>
                <w:sz w:val="28"/>
                <w:szCs w:val="28"/>
              </w:rPr>
            </w:pPr>
            <w:r w:rsidRPr="00A33959">
              <w:rPr>
                <w:sz w:val="28"/>
                <w:szCs w:val="28"/>
              </w:rPr>
              <w:t>2.4.</w:t>
            </w:r>
          </w:p>
          <w:p w:rsidR="00D36E0B" w:rsidRPr="00A33959" w:rsidRDefault="00D36E0B" w:rsidP="00F039BE">
            <w:pPr>
              <w:widowControl w:val="0"/>
              <w:spacing w:line="247" w:lineRule="auto"/>
              <w:jc w:val="center"/>
              <w:rPr>
                <w:sz w:val="28"/>
                <w:szCs w:val="28"/>
              </w:rPr>
            </w:pPr>
          </w:p>
          <w:p w:rsidR="00D36E0B" w:rsidRPr="00A33959" w:rsidRDefault="00D36E0B" w:rsidP="00F039BE">
            <w:pPr>
              <w:widowControl w:val="0"/>
              <w:spacing w:line="247" w:lineRule="auto"/>
              <w:jc w:val="center"/>
              <w:rPr>
                <w:sz w:val="28"/>
                <w:szCs w:val="28"/>
              </w:rPr>
            </w:pPr>
          </w:p>
          <w:p w:rsidR="00D36E0B" w:rsidRPr="00A33959" w:rsidRDefault="00D36E0B" w:rsidP="00F039BE">
            <w:pPr>
              <w:widowControl w:val="0"/>
              <w:spacing w:line="247" w:lineRule="auto"/>
              <w:jc w:val="center"/>
              <w:rPr>
                <w:sz w:val="28"/>
                <w:szCs w:val="28"/>
              </w:rPr>
            </w:pPr>
          </w:p>
        </w:tc>
        <w:tc>
          <w:tcPr>
            <w:tcW w:w="6278" w:type="dxa"/>
          </w:tcPr>
          <w:p w:rsidR="00D36E0B" w:rsidRPr="00A33959" w:rsidRDefault="00D36E0B" w:rsidP="00700850">
            <w:pPr>
              <w:widowControl w:val="0"/>
              <w:spacing w:line="247"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606B37">
            <w:pPr>
              <w:jc w:val="both"/>
              <w:rPr>
                <w:sz w:val="28"/>
                <w:szCs w:val="28"/>
              </w:rPr>
            </w:pPr>
            <w:r w:rsidRPr="00A33959">
              <w:rPr>
                <w:sz w:val="28"/>
                <w:szCs w:val="28"/>
              </w:rPr>
              <w:t>ОГБУ «</w:t>
            </w:r>
            <w:r w:rsidR="00795414">
              <w:rPr>
                <w:sz w:val="28"/>
                <w:szCs w:val="28"/>
              </w:rPr>
              <w:t xml:space="preserve">Николаевская </w:t>
            </w:r>
            <w:r w:rsidR="005C49F3">
              <w:rPr>
                <w:sz w:val="28"/>
                <w:szCs w:val="28"/>
              </w:rPr>
              <w:t>райСББЖ</w:t>
            </w:r>
            <w:r w:rsidRPr="00A33959">
              <w:rPr>
                <w:sz w:val="28"/>
                <w:szCs w:val="28"/>
              </w:rPr>
              <w:t>»</w:t>
            </w:r>
          </w:p>
        </w:tc>
        <w:tc>
          <w:tcPr>
            <w:tcW w:w="3686" w:type="dxa"/>
          </w:tcPr>
          <w:p w:rsidR="002B7369" w:rsidRPr="00A33959" w:rsidRDefault="002B7369" w:rsidP="002B7369">
            <w:pPr>
              <w:widowControl w:val="0"/>
              <w:jc w:val="center"/>
              <w:rPr>
                <w:sz w:val="28"/>
                <w:szCs w:val="28"/>
              </w:rPr>
            </w:pPr>
            <w:r w:rsidRPr="00A33959">
              <w:rPr>
                <w:sz w:val="28"/>
                <w:szCs w:val="28"/>
              </w:rPr>
              <w:t xml:space="preserve">До </w:t>
            </w:r>
            <w:r w:rsidR="00BF42F4">
              <w:rPr>
                <w:sz w:val="28"/>
                <w:szCs w:val="28"/>
              </w:rPr>
              <w:t>3</w:t>
            </w:r>
            <w:r w:rsidR="004C6152">
              <w:rPr>
                <w:sz w:val="28"/>
                <w:szCs w:val="28"/>
              </w:rPr>
              <w:t>0</w:t>
            </w:r>
            <w:r w:rsidRPr="00A33959">
              <w:rPr>
                <w:sz w:val="28"/>
                <w:szCs w:val="28"/>
              </w:rPr>
              <w:t>.</w:t>
            </w:r>
            <w:r w:rsidR="00795414">
              <w:rPr>
                <w:sz w:val="28"/>
                <w:szCs w:val="28"/>
              </w:rPr>
              <w:t>07</w:t>
            </w:r>
            <w:r w:rsidRPr="00A33959">
              <w:rPr>
                <w:sz w:val="28"/>
                <w:szCs w:val="28"/>
              </w:rPr>
              <w:t>.201</w:t>
            </w:r>
            <w:r>
              <w:rPr>
                <w:sz w:val="28"/>
                <w:szCs w:val="28"/>
              </w:rPr>
              <w:t>5</w:t>
            </w:r>
          </w:p>
          <w:p w:rsidR="00D36E0B" w:rsidRPr="00A33959" w:rsidRDefault="00D36E0B" w:rsidP="00D14DCC">
            <w:pPr>
              <w:jc w:val="center"/>
              <w:rPr>
                <w:sz w:val="28"/>
                <w:szCs w:val="28"/>
              </w:rPr>
            </w:pPr>
          </w:p>
        </w:tc>
      </w:tr>
      <w:tr w:rsidR="00D36E0B" w:rsidRPr="00A33959" w:rsidTr="00F5300F">
        <w:trPr>
          <w:trHeight w:val="57"/>
        </w:trPr>
        <w:tc>
          <w:tcPr>
            <w:tcW w:w="810" w:type="dxa"/>
          </w:tcPr>
          <w:p w:rsidR="00D36E0B" w:rsidRPr="00A33959" w:rsidRDefault="00D36E0B" w:rsidP="00F039BE">
            <w:pPr>
              <w:widowControl w:val="0"/>
              <w:spacing w:line="247" w:lineRule="auto"/>
              <w:jc w:val="center"/>
              <w:rPr>
                <w:sz w:val="28"/>
                <w:szCs w:val="28"/>
              </w:rPr>
            </w:pPr>
            <w:r w:rsidRPr="00A33959">
              <w:rPr>
                <w:sz w:val="28"/>
                <w:szCs w:val="28"/>
              </w:rPr>
              <w:t>2.5.</w:t>
            </w:r>
          </w:p>
        </w:tc>
        <w:tc>
          <w:tcPr>
            <w:tcW w:w="6278" w:type="dxa"/>
          </w:tcPr>
          <w:p w:rsidR="00D36E0B" w:rsidRPr="00A33959" w:rsidRDefault="00F0259D" w:rsidP="00090BDA">
            <w:pPr>
              <w:widowControl w:val="0"/>
              <w:spacing w:line="245" w:lineRule="auto"/>
              <w:jc w:val="both"/>
              <w:rPr>
                <w:color w:val="000000"/>
                <w:sz w:val="28"/>
                <w:szCs w:val="28"/>
              </w:rPr>
            </w:pPr>
            <w:r>
              <w:rPr>
                <w:color w:val="000000"/>
                <w:sz w:val="28"/>
                <w:szCs w:val="28"/>
              </w:rPr>
              <w:t>Организация отлова безнадзорных животных на территории неблагополучных пунктов и угрожа</w:t>
            </w:r>
            <w:r>
              <w:rPr>
                <w:color w:val="000000"/>
                <w:sz w:val="28"/>
                <w:szCs w:val="28"/>
              </w:rPr>
              <w:t>е</w:t>
            </w:r>
            <w:r>
              <w:rPr>
                <w:color w:val="000000"/>
                <w:sz w:val="28"/>
                <w:szCs w:val="28"/>
              </w:rPr>
              <w:t>мых зон и предоставление отловленных живо</w:t>
            </w:r>
            <w:r>
              <w:rPr>
                <w:color w:val="000000"/>
                <w:sz w:val="28"/>
                <w:szCs w:val="28"/>
              </w:rPr>
              <w:t>т</w:t>
            </w:r>
            <w:r>
              <w:rPr>
                <w:color w:val="000000"/>
                <w:sz w:val="28"/>
                <w:szCs w:val="28"/>
              </w:rPr>
              <w:t>ных в ОГБУ «Николаевская райСББЖ» для пол</w:t>
            </w:r>
            <w:r>
              <w:rPr>
                <w:color w:val="000000"/>
                <w:sz w:val="28"/>
                <w:szCs w:val="28"/>
              </w:rPr>
              <w:t>у</w:t>
            </w:r>
            <w:r>
              <w:rPr>
                <w:color w:val="000000"/>
                <w:sz w:val="28"/>
                <w:szCs w:val="28"/>
              </w:rPr>
              <w:t>чения письменного заключения о наличии или об отсутствии карантинных или особо опасных заб</w:t>
            </w:r>
            <w:r>
              <w:rPr>
                <w:color w:val="000000"/>
                <w:sz w:val="28"/>
                <w:szCs w:val="28"/>
              </w:rPr>
              <w:t>о</w:t>
            </w:r>
            <w:r>
              <w:rPr>
                <w:color w:val="000000"/>
                <w:sz w:val="28"/>
                <w:szCs w:val="28"/>
              </w:rPr>
              <w:t>леваний у животных</w:t>
            </w:r>
          </w:p>
        </w:tc>
        <w:tc>
          <w:tcPr>
            <w:tcW w:w="4961" w:type="dxa"/>
          </w:tcPr>
          <w:p w:rsidR="00D36E0B" w:rsidRPr="008C784E" w:rsidRDefault="00D36E0B" w:rsidP="00F0259D">
            <w:pPr>
              <w:jc w:val="both"/>
              <w:rPr>
                <w:sz w:val="28"/>
                <w:szCs w:val="28"/>
              </w:rPr>
            </w:pPr>
            <w:r w:rsidRPr="008C784E">
              <w:rPr>
                <w:sz w:val="28"/>
                <w:szCs w:val="28"/>
              </w:rPr>
              <w:t>Органы местного самоуправления м</w:t>
            </w:r>
            <w:r w:rsidRPr="008C784E">
              <w:rPr>
                <w:sz w:val="28"/>
                <w:szCs w:val="28"/>
              </w:rPr>
              <w:t>у</w:t>
            </w:r>
            <w:r w:rsidRPr="008C784E">
              <w:rPr>
                <w:sz w:val="28"/>
                <w:szCs w:val="28"/>
              </w:rPr>
              <w:t>ниципального образования «</w:t>
            </w:r>
            <w:r w:rsidR="00795414">
              <w:rPr>
                <w:sz w:val="28"/>
                <w:szCs w:val="28"/>
              </w:rPr>
              <w:t>Николае</w:t>
            </w:r>
            <w:r w:rsidR="00795414">
              <w:rPr>
                <w:sz w:val="28"/>
                <w:szCs w:val="28"/>
              </w:rPr>
              <w:t>в</w:t>
            </w:r>
            <w:r w:rsidR="00795414">
              <w:rPr>
                <w:sz w:val="28"/>
                <w:szCs w:val="28"/>
              </w:rPr>
              <w:t xml:space="preserve">ский </w:t>
            </w:r>
            <w:r>
              <w:rPr>
                <w:sz w:val="28"/>
                <w:szCs w:val="28"/>
              </w:rPr>
              <w:t>район</w:t>
            </w:r>
            <w:r w:rsidRPr="008C784E">
              <w:rPr>
                <w:sz w:val="28"/>
                <w:szCs w:val="28"/>
              </w:rPr>
              <w:t>» (по согласованию)</w:t>
            </w:r>
          </w:p>
        </w:tc>
        <w:tc>
          <w:tcPr>
            <w:tcW w:w="3686" w:type="dxa"/>
          </w:tcPr>
          <w:p w:rsidR="00D36E0B" w:rsidRDefault="00D36E0B" w:rsidP="00205C0A">
            <w:pPr>
              <w:widowControl w:val="0"/>
              <w:jc w:val="center"/>
              <w:rPr>
                <w:sz w:val="28"/>
                <w:szCs w:val="28"/>
              </w:rPr>
            </w:pPr>
            <w:r>
              <w:rPr>
                <w:sz w:val="28"/>
                <w:szCs w:val="28"/>
              </w:rPr>
              <w:t xml:space="preserve">На срок действия </w:t>
            </w:r>
          </w:p>
          <w:p w:rsidR="00D36E0B" w:rsidRPr="00A33959" w:rsidRDefault="00D36E0B" w:rsidP="00205C0A">
            <w:pPr>
              <w:widowControl w:val="0"/>
              <w:jc w:val="center"/>
              <w:rPr>
                <w:sz w:val="28"/>
                <w:szCs w:val="28"/>
              </w:rPr>
            </w:pPr>
            <w:r>
              <w:rPr>
                <w:sz w:val="28"/>
                <w:szCs w:val="28"/>
              </w:rPr>
              <w:t>карантина</w:t>
            </w:r>
          </w:p>
          <w:p w:rsidR="00D36E0B" w:rsidRPr="00A33959" w:rsidRDefault="00D36E0B" w:rsidP="005449E8">
            <w:pPr>
              <w:jc w:val="center"/>
              <w:rPr>
                <w:sz w:val="28"/>
                <w:szCs w:val="28"/>
              </w:rPr>
            </w:pPr>
          </w:p>
        </w:tc>
      </w:tr>
      <w:tr w:rsidR="00D36E0B" w:rsidRPr="00A33959" w:rsidTr="009C430D">
        <w:trPr>
          <w:trHeight w:val="910"/>
        </w:trPr>
        <w:tc>
          <w:tcPr>
            <w:tcW w:w="810" w:type="dxa"/>
          </w:tcPr>
          <w:p w:rsidR="00D36E0B" w:rsidRPr="00A33959" w:rsidRDefault="00D36E0B" w:rsidP="00090BDA">
            <w:pPr>
              <w:widowControl w:val="0"/>
              <w:spacing w:line="245" w:lineRule="auto"/>
              <w:jc w:val="center"/>
              <w:rPr>
                <w:sz w:val="28"/>
                <w:szCs w:val="28"/>
              </w:rPr>
            </w:pPr>
            <w:r w:rsidRPr="00A33959">
              <w:rPr>
                <w:sz w:val="28"/>
                <w:szCs w:val="28"/>
              </w:rPr>
              <w:t>2.6.</w:t>
            </w:r>
          </w:p>
        </w:tc>
        <w:tc>
          <w:tcPr>
            <w:tcW w:w="6278" w:type="dxa"/>
          </w:tcPr>
          <w:p w:rsidR="00D36E0B" w:rsidRPr="00A33959" w:rsidRDefault="00D36E0B" w:rsidP="00090BDA">
            <w:pPr>
              <w:widowControl w:val="0"/>
              <w:spacing w:line="245"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D36E0B" w:rsidRPr="00156D12" w:rsidRDefault="00D36E0B" w:rsidP="00090BDA">
            <w:pPr>
              <w:widowControl w:val="0"/>
              <w:spacing w:line="245"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D36E0B" w:rsidRDefault="00D36E0B" w:rsidP="00090BDA">
            <w:pPr>
              <w:widowControl w:val="0"/>
              <w:spacing w:line="245" w:lineRule="auto"/>
              <w:jc w:val="center"/>
              <w:rPr>
                <w:sz w:val="28"/>
                <w:szCs w:val="28"/>
              </w:rPr>
            </w:pPr>
            <w:r>
              <w:rPr>
                <w:sz w:val="28"/>
                <w:szCs w:val="28"/>
              </w:rPr>
              <w:t xml:space="preserve">На срок действия </w:t>
            </w:r>
          </w:p>
          <w:p w:rsidR="00D36E0B" w:rsidRPr="00A33959" w:rsidRDefault="00D36E0B" w:rsidP="00090BDA">
            <w:pPr>
              <w:widowControl w:val="0"/>
              <w:spacing w:line="245" w:lineRule="auto"/>
              <w:jc w:val="center"/>
              <w:rPr>
                <w:sz w:val="28"/>
                <w:szCs w:val="28"/>
              </w:rPr>
            </w:pPr>
            <w:r>
              <w:rPr>
                <w:sz w:val="28"/>
                <w:szCs w:val="28"/>
              </w:rPr>
              <w:t>карантина</w:t>
            </w:r>
          </w:p>
        </w:tc>
      </w:tr>
      <w:tr w:rsidR="00D36E0B" w:rsidRPr="00A33959" w:rsidTr="00F5300F">
        <w:trPr>
          <w:trHeight w:val="1219"/>
        </w:trPr>
        <w:tc>
          <w:tcPr>
            <w:tcW w:w="810" w:type="dxa"/>
          </w:tcPr>
          <w:p w:rsidR="00D36E0B" w:rsidRPr="00A33959" w:rsidRDefault="00D36E0B" w:rsidP="00090BDA">
            <w:pPr>
              <w:widowControl w:val="0"/>
              <w:spacing w:line="245" w:lineRule="auto"/>
              <w:jc w:val="center"/>
              <w:rPr>
                <w:sz w:val="28"/>
                <w:szCs w:val="28"/>
              </w:rPr>
            </w:pPr>
            <w:r w:rsidRPr="00A33959">
              <w:rPr>
                <w:sz w:val="28"/>
                <w:szCs w:val="28"/>
              </w:rPr>
              <w:t>2.7.</w:t>
            </w:r>
          </w:p>
        </w:tc>
        <w:tc>
          <w:tcPr>
            <w:tcW w:w="6278" w:type="dxa"/>
          </w:tcPr>
          <w:p w:rsidR="00D36E0B" w:rsidRPr="00A33959" w:rsidRDefault="00D36E0B" w:rsidP="00090BDA">
            <w:pPr>
              <w:widowControl w:val="0"/>
              <w:spacing w:line="245"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D36E0B" w:rsidRPr="00156D12" w:rsidRDefault="00D36E0B" w:rsidP="00090BDA">
            <w:pPr>
              <w:widowControl w:val="0"/>
              <w:spacing w:line="245"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D36E0B" w:rsidRDefault="00D36E0B" w:rsidP="00090BDA">
            <w:pPr>
              <w:widowControl w:val="0"/>
              <w:spacing w:line="245" w:lineRule="auto"/>
              <w:jc w:val="center"/>
              <w:rPr>
                <w:sz w:val="28"/>
                <w:szCs w:val="28"/>
              </w:rPr>
            </w:pPr>
            <w:r>
              <w:rPr>
                <w:sz w:val="28"/>
                <w:szCs w:val="28"/>
              </w:rPr>
              <w:t xml:space="preserve">На срок действия </w:t>
            </w:r>
          </w:p>
          <w:p w:rsidR="00D36E0B" w:rsidRPr="00A33959" w:rsidRDefault="00D36E0B" w:rsidP="00090BDA">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090BDA">
            <w:pPr>
              <w:widowControl w:val="0"/>
              <w:spacing w:line="245" w:lineRule="auto"/>
              <w:jc w:val="center"/>
              <w:rPr>
                <w:sz w:val="28"/>
                <w:szCs w:val="28"/>
              </w:rPr>
            </w:pPr>
            <w:r w:rsidRPr="00A33959">
              <w:rPr>
                <w:sz w:val="28"/>
                <w:szCs w:val="28"/>
              </w:rPr>
              <w:t>2.8.</w:t>
            </w:r>
          </w:p>
        </w:tc>
        <w:tc>
          <w:tcPr>
            <w:tcW w:w="6278" w:type="dxa"/>
          </w:tcPr>
          <w:p w:rsidR="00D36E0B" w:rsidRPr="00A33959" w:rsidRDefault="00D36E0B" w:rsidP="00090BDA">
            <w:pPr>
              <w:widowControl w:val="0"/>
              <w:spacing w:line="24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r w:rsidR="00697515">
              <w:rPr>
                <w:sz w:val="28"/>
                <w:szCs w:val="28"/>
              </w:rPr>
              <w:t>Николаевский</w:t>
            </w:r>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D36E0B" w:rsidRPr="00A33959" w:rsidRDefault="00D36E0B" w:rsidP="00090BDA">
            <w:pPr>
              <w:widowControl w:val="0"/>
              <w:spacing w:line="245" w:lineRule="auto"/>
              <w:jc w:val="both"/>
              <w:rPr>
                <w:sz w:val="28"/>
                <w:szCs w:val="28"/>
              </w:rPr>
            </w:pPr>
            <w:r w:rsidRPr="00A33959">
              <w:rPr>
                <w:sz w:val="28"/>
                <w:szCs w:val="28"/>
              </w:rPr>
              <w:t>ОГБУ «</w:t>
            </w:r>
            <w:r w:rsidR="00795414">
              <w:rPr>
                <w:sz w:val="28"/>
                <w:szCs w:val="28"/>
              </w:rPr>
              <w:t xml:space="preserve">Николаевская </w:t>
            </w:r>
            <w:r w:rsidR="005C49F3">
              <w:rPr>
                <w:sz w:val="28"/>
                <w:szCs w:val="28"/>
              </w:rPr>
              <w:t>райСББЖ</w:t>
            </w:r>
            <w:r w:rsidRPr="00A33959">
              <w:rPr>
                <w:sz w:val="28"/>
                <w:szCs w:val="28"/>
              </w:rPr>
              <w:t>»</w:t>
            </w:r>
          </w:p>
        </w:tc>
        <w:tc>
          <w:tcPr>
            <w:tcW w:w="3686" w:type="dxa"/>
          </w:tcPr>
          <w:p w:rsidR="00D36E0B" w:rsidRDefault="00D36E0B" w:rsidP="00090BDA">
            <w:pPr>
              <w:widowControl w:val="0"/>
              <w:spacing w:line="245" w:lineRule="auto"/>
              <w:jc w:val="center"/>
              <w:rPr>
                <w:sz w:val="28"/>
                <w:szCs w:val="28"/>
              </w:rPr>
            </w:pPr>
            <w:r>
              <w:rPr>
                <w:sz w:val="28"/>
                <w:szCs w:val="28"/>
              </w:rPr>
              <w:t xml:space="preserve">На срок действия </w:t>
            </w:r>
          </w:p>
          <w:p w:rsidR="00D36E0B" w:rsidRPr="00A33959" w:rsidRDefault="00D36E0B" w:rsidP="00090BDA">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090BDA">
            <w:pPr>
              <w:widowControl w:val="0"/>
              <w:spacing w:line="245" w:lineRule="auto"/>
              <w:jc w:val="center"/>
              <w:rPr>
                <w:sz w:val="28"/>
                <w:szCs w:val="28"/>
              </w:rPr>
            </w:pPr>
            <w:r w:rsidRPr="00A33959">
              <w:rPr>
                <w:sz w:val="28"/>
                <w:szCs w:val="28"/>
              </w:rPr>
              <w:t>2.9.</w:t>
            </w:r>
          </w:p>
          <w:p w:rsidR="00D36E0B" w:rsidRPr="00A33959" w:rsidRDefault="00D36E0B" w:rsidP="00090BDA">
            <w:pPr>
              <w:widowControl w:val="0"/>
              <w:spacing w:line="245" w:lineRule="auto"/>
              <w:jc w:val="center"/>
              <w:rPr>
                <w:sz w:val="28"/>
                <w:szCs w:val="28"/>
              </w:rPr>
            </w:pPr>
          </w:p>
        </w:tc>
        <w:tc>
          <w:tcPr>
            <w:tcW w:w="6278" w:type="dxa"/>
          </w:tcPr>
          <w:p w:rsidR="00D36E0B" w:rsidRPr="00A33959" w:rsidRDefault="00D36E0B" w:rsidP="00090BDA">
            <w:pPr>
              <w:widowControl w:val="0"/>
              <w:spacing w:line="245" w:lineRule="auto"/>
              <w:jc w:val="both"/>
              <w:rPr>
                <w:color w:val="000000"/>
                <w:spacing w:val="-4"/>
                <w:sz w:val="28"/>
                <w:szCs w:val="28"/>
              </w:rPr>
            </w:pPr>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Pr>
                <w:color w:val="000000"/>
                <w:spacing w:val="-4"/>
                <w:sz w:val="28"/>
                <w:szCs w:val="28"/>
              </w:rPr>
              <w:t xml:space="preserve">областное государственное бюджетное учреждение </w:t>
            </w:r>
            <w:r w:rsidRPr="00A33959">
              <w:rPr>
                <w:color w:val="000000"/>
                <w:spacing w:val="-4"/>
                <w:sz w:val="28"/>
                <w:szCs w:val="28"/>
              </w:rPr>
              <w:t>«</w:t>
            </w:r>
            <w:r w:rsidR="00697515">
              <w:rPr>
                <w:color w:val="000000"/>
                <w:spacing w:val="-4"/>
                <w:sz w:val="28"/>
                <w:szCs w:val="28"/>
              </w:rPr>
              <w:t>Новоспасская районная станция по борьбе с болезнями животных</w:t>
            </w:r>
            <w:r w:rsidRPr="00A33959">
              <w:rPr>
                <w:color w:val="000000"/>
                <w:spacing w:val="-4"/>
                <w:sz w:val="28"/>
                <w:szCs w:val="28"/>
              </w:rPr>
              <w:t>» для диагностики заболевания бешенством</w:t>
            </w:r>
          </w:p>
        </w:tc>
        <w:tc>
          <w:tcPr>
            <w:tcW w:w="4961" w:type="dxa"/>
          </w:tcPr>
          <w:p w:rsidR="00D36E0B" w:rsidRPr="00A33959" w:rsidRDefault="00D36E0B" w:rsidP="00090BDA">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r w:rsidR="00795414">
              <w:rPr>
                <w:sz w:val="28"/>
                <w:szCs w:val="28"/>
              </w:rPr>
              <w:t>Николае</w:t>
            </w:r>
            <w:r w:rsidR="00795414">
              <w:rPr>
                <w:sz w:val="28"/>
                <w:szCs w:val="28"/>
              </w:rPr>
              <w:t>в</w:t>
            </w:r>
            <w:r w:rsidR="00795414">
              <w:rPr>
                <w:sz w:val="28"/>
                <w:szCs w:val="28"/>
              </w:rPr>
              <w:t xml:space="preserve">ский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r w:rsidR="00795414">
              <w:rPr>
                <w:sz w:val="28"/>
                <w:szCs w:val="28"/>
              </w:rPr>
              <w:t xml:space="preserve">Николаевская </w:t>
            </w:r>
            <w:r w:rsidR="005C49F3">
              <w:rPr>
                <w:sz w:val="28"/>
                <w:szCs w:val="28"/>
              </w:rPr>
              <w:t>райСББЖ</w:t>
            </w:r>
            <w:r w:rsidRPr="00A33959">
              <w:rPr>
                <w:sz w:val="28"/>
                <w:szCs w:val="28"/>
              </w:rPr>
              <w:t>»</w:t>
            </w:r>
          </w:p>
        </w:tc>
        <w:tc>
          <w:tcPr>
            <w:tcW w:w="3686" w:type="dxa"/>
          </w:tcPr>
          <w:p w:rsidR="00D36E0B" w:rsidRDefault="00D36E0B" w:rsidP="00090BDA">
            <w:pPr>
              <w:widowControl w:val="0"/>
              <w:spacing w:line="245" w:lineRule="auto"/>
              <w:jc w:val="center"/>
              <w:rPr>
                <w:sz w:val="28"/>
                <w:szCs w:val="28"/>
              </w:rPr>
            </w:pPr>
            <w:r>
              <w:rPr>
                <w:sz w:val="28"/>
                <w:szCs w:val="28"/>
              </w:rPr>
              <w:t xml:space="preserve">На срок действия </w:t>
            </w:r>
          </w:p>
          <w:p w:rsidR="00D36E0B" w:rsidRPr="00A33959" w:rsidRDefault="00D36E0B" w:rsidP="00090BDA">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090BDA">
            <w:pPr>
              <w:widowControl w:val="0"/>
              <w:spacing w:line="235" w:lineRule="auto"/>
              <w:jc w:val="center"/>
              <w:rPr>
                <w:sz w:val="28"/>
                <w:szCs w:val="28"/>
              </w:rPr>
            </w:pPr>
            <w:r w:rsidRPr="00A33959">
              <w:rPr>
                <w:sz w:val="28"/>
                <w:szCs w:val="28"/>
              </w:rPr>
              <w:t>2.10.</w:t>
            </w:r>
          </w:p>
          <w:p w:rsidR="00D36E0B" w:rsidRPr="00A33959" w:rsidRDefault="00D36E0B" w:rsidP="00090BDA">
            <w:pPr>
              <w:widowControl w:val="0"/>
              <w:spacing w:line="235" w:lineRule="auto"/>
              <w:jc w:val="center"/>
              <w:rPr>
                <w:sz w:val="28"/>
                <w:szCs w:val="28"/>
              </w:rPr>
            </w:pPr>
          </w:p>
          <w:p w:rsidR="00D36E0B" w:rsidRPr="00A33959" w:rsidRDefault="00D36E0B" w:rsidP="00090BDA">
            <w:pPr>
              <w:widowControl w:val="0"/>
              <w:spacing w:line="235" w:lineRule="auto"/>
              <w:jc w:val="center"/>
              <w:rPr>
                <w:sz w:val="28"/>
                <w:szCs w:val="28"/>
              </w:rPr>
            </w:pPr>
          </w:p>
        </w:tc>
        <w:tc>
          <w:tcPr>
            <w:tcW w:w="6278" w:type="dxa"/>
          </w:tcPr>
          <w:p w:rsidR="00D36E0B" w:rsidRPr="00A33959" w:rsidRDefault="00D36E0B" w:rsidP="00090BDA">
            <w:pPr>
              <w:widowControl w:val="0"/>
              <w:spacing w:line="235"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090BDA">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090BDA">
            <w:pPr>
              <w:widowControl w:val="0"/>
              <w:spacing w:line="235" w:lineRule="auto"/>
              <w:jc w:val="both"/>
              <w:rPr>
                <w:sz w:val="28"/>
                <w:szCs w:val="28"/>
              </w:rPr>
            </w:pPr>
          </w:p>
        </w:tc>
        <w:tc>
          <w:tcPr>
            <w:tcW w:w="3686" w:type="dxa"/>
          </w:tcPr>
          <w:p w:rsidR="00D36E0B" w:rsidRDefault="00D36E0B" w:rsidP="00090BDA">
            <w:pPr>
              <w:widowControl w:val="0"/>
              <w:spacing w:line="235" w:lineRule="auto"/>
              <w:jc w:val="center"/>
              <w:rPr>
                <w:sz w:val="28"/>
                <w:szCs w:val="28"/>
              </w:rPr>
            </w:pPr>
            <w:r>
              <w:rPr>
                <w:sz w:val="28"/>
                <w:szCs w:val="28"/>
              </w:rPr>
              <w:t xml:space="preserve">На срок действия </w:t>
            </w:r>
          </w:p>
          <w:p w:rsidR="00D36E0B" w:rsidRPr="00A33959" w:rsidRDefault="00D36E0B" w:rsidP="00090BDA">
            <w:pPr>
              <w:widowControl w:val="0"/>
              <w:spacing w:line="235" w:lineRule="auto"/>
              <w:jc w:val="center"/>
              <w:rPr>
                <w:sz w:val="28"/>
                <w:szCs w:val="28"/>
              </w:rPr>
            </w:pPr>
            <w:r>
              <w:rPr>
                <w:sz w:val="28"/>
                <w:szCs w:val="28"/>
              </w:rPr>
              <w:t>карантина</w:t>
            </w:r>
          </w:p>
          <w:p w:rsidR="00D36E0B" w:rsidRPr="00A33959" w:rsidRDefault="00D36E0B" w:rsidP="00090BDA">
            <w:pPr>
              <w:widowControl w:val="0"/>
              <w:spacing w:line="235"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090BDA">
            <w:pPr>
              <w:widowControl w:val="0"/>
              <w:suppressAutoHyphens/>
              <w:spacing w:line="235" w:lineRule="auto"/>
              <w:jc w:val="center"/>
              <w:rPr>
                <w:sz w:val="28"/>
                <w:szCs w:val="28"/>
              </w:rPr>
            </w:pPr>
            <w:r w:rsidRPr="00A33959">
              <w:rPr>
                <w:color w:val="000000"/>
                <w:sz w:val="28"/>
                <w:szCs w:val="28"/>
              </w:rPr>
              <w:t>3. Противоэпидемические мероприятия</w:t>
            </w:r>
          </w:p>
        </w:tc>
      </w:tr>
      <w:tr w:rsidR="00D36E0B" w:rsidRPr="00A33959" w:rsidTr="00F5300F">
        <w:trPr>
          <w:trHeight w:val="57"/>
        </w:trPr>
        <w:tc>
          <w:tcPr>
            <w:tcW w:w="810" w:type="dxa"/>
          </w:tcPr>
          <w:p w:rsidR="00D36E0B" w:rsidRPr="00A33959" w:rsidRDefault="00D36E0B" w:rsidP="00090BDA">
            <w:pPr>
              <w:widowControl w:val="0"/>
              <w:spacing w:line="235" w:lineRule="auto"/>
              <w:jc w:val="center"/>
              <w:rPr>
                <w:sz w:val="28"/>
                <w:szCs w:val="28"/>
              </w:rPr>
            </w:pPr>
            <w:r w:rsidRPr="00A33959">
              <w:rPr>
                <w:sz w:val="28"/>
                <w:szCs w:val="28"/>
              </w:rPr>
              <w:t>3.1.</w:t>
            </w:r>
          </w:p>
          <w:p w:rsidR="00D36E0B" w:rsidRPr="00A33959" w:rsidRDefault="00D36E0B" w:rsidP="00090BDA">
            <w:pPr>
              <w:widowControl w:val="0"/>
              <w:spacing w:line="235" w:lineRule="auto"/>
              <w:jc w:val="center"/>
              <w:rPr>
                <w:sz w:val="28"/>
                <w:szCs w:val="28"/>
              </w:rPr>
            </w:pPr>
          </w:p>
          <w:p w:rsidR="00D36E0B" w:rsidRPr="00A33959" w:rsidRDefault="00D36E0B" w:rsidP="00090BDA">
            <w:pPr>
              <w:widowControl w:val="0"/>
              <w:spacing w:line="235" w:lineRule="auto"/>
              <w:jc w:val="center"/>
              <w:rPr>
                <w:sz w:val="28"/>
                <w:szCs w:val="28"/>
              </w:rPr>
            </w:pPr>
          </w:p>
        </w:tc>
        <w:tc>
          <w:tcPr>
            <w:tcW w:w="6278" w:type="dxa"/>
          </w:tcPr>
          <w:p w:rsidR="00D36E0B" w:rsidRPr="00A33959" w:rsidRDefault="00D36E0B" w:rsidP="00090BDA">
            <w:pPr>
              <w:widowControl w:val="0"/>
              <w:spacing w:line="235"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лечебно-профи-лактических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 xml:space="preserve">сти прохождения курса профилактических </w:t>
            </w:r>
            <w:r w:rsidRPr="00090BDA">
              <w:rPr>
                <w:spacing w:val="-4"/>
                <w:sz w:val="28"/>
                <w:szCs w:val="28"/>
              </w:rPr>
              <w:t>прив</w:t>
            </w:r>
            <w:r w:rsidRPr="00090BDA">
              <w:rPr>
                <w:spacing w:val="-4"/>
                <w:sz w:val="28"/>
                <w:szCs w:val="28"/>
              </w:rPr>
              <w:t>и</w:t>
            </w:r>
            <w:r w:rsidRPr="00090BDA">
              <w:rPr>
                <w:spacing w:val="-4"/>
                <w:sz w:val="28"/>
                <w:szCs w:val="28"/>
              </w:rPr>
              <w:t>вок и возможных последствиях при его нарушении</w:t>
            </w:r>
            <w:r w:rsidRPr="00A33959">
              <w:rPr>
                <w:sz w:val="28"/>
                <w:szCs w:val="28"/>
              </w:rPr>
              <w:t xml:space="preserve"> </w:t>
            </w:r>
          </w:p>
        </w:tc>
        <w:tc>
          <w:tcPr>
            <w:tcW w:w="4961" w:type="dxa"/>
          </w:tcPr>
          <w:p w:rsidR="00D36E0B" w:rsidRPr="00A33959" w:rsidRDefault="00D36E0B" w:rsidP="00090BDA">
            <w:pPr>
              <w:widowControl w:val="0"/>
              <w:spacing w:line="235"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795414">
              <w:rPr>
                <w:sz w:val="28"/>
                <w:szCs w:val="28"/>
              </w:rPr>
              <w:t xml:space="preserve">Николаевский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Pr="00A33959" w:rsidRDefault="00D36E0B" w:rsidP="00090BDA">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090BDA">
            <w:pPr>
              <w:widowControl w:val="0"/>
              <w:spacing w:line="235" w:lineRule="auto"/>
              <w:jc w:val="center"/>
              <w:rPr>
                <w:sz w:val="28"/>
                <w:szCs w:val="28"/>
              </w:rPr>
            </w:pPr>
            <w:r w:rsidRPr="00A33959">
              <w:rPr>
                <w:sz w:val="28"/>
                <w:szCs w:val="28"/>
              </w:rPr>
              <w:t>3.2.</w:t>
            </w:r>
          </w:p>
          <w:p w:rsidR="00D36E0B" w:rsidRPr="00A33959" w:rsidRDefault="00D36E0B" w:rsidP="00090BDA">
            <w:pPr>
              <w:widowControl w:val="0"/>
              <w:spacing w:line="235" w:lineRule="auto"/>
              <w:jc w:val="center"/>
              <w:rPr>
                <w:sz w:val="28"/>
                <w:szCs w:val="28"/>
              </w:rPr>
            </w:pPr>
          </w:p>
          <w:p w:rsidR="00D36E0B" w:rsidRPr="00A33959" w:rsidRDefault="00D36E0B" w:rsidP="00090BDA">
            <w:pPr>
              <w:widowControl w:val="0"/>
              <w:spacing w:line="235" w:lineRule="auto"/>
              <w:jc w:val="center"/>
              <w:rPr>
                <w:sz w:val="28"/>
                <w:szCs w:val="28"/>
              </w:rPr>
            </w:pPr>
          </w:p>
        </w:tc>
        <w:tc>
          <w:tcPr>
            <w:tcW w:w="6278" w:type="dxa"/>
          </w:tcPr>
          <w:p w:rsidR="00D36E0B" w:rsidRPr="00A33959" w:rsidRDefault="00D36E0B" w:rsidP="00090BDA">
            <w:pPr>
              <w:widowControl w:val="0"/>
              <w:spacing w:line="235" w:lineRule="auto"/>
              <w:ind w:firstLine="40"/>
              <w:jc w:val="both"/>
              <w:rPr>
                <w:sz w:val="28"/>
                <w:szCs w:val="28"/>
              </w:rPr>
            </w:pPr>
            <w:r w:rsidRPr="00A33959">
              <w:rPr>
                <w:color w:val="000000"/>
                <w:sz w:val="28"/>
                <w:szCs w:val="28"/>
              </w:rPr>
              <w:t>Проведение оценки состояния иммунизации лиц, профессиональная деятельность которых связана с риском заражения вирусом бешенства, и при наличии непривитых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090BDA">
            <w:pPr>
              <w:spacing w:line="235"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795414">
              <w:rPr>
                <w:sz w:val="28"/>
                <w:szCs w:val="28"/>
              </w:rPr>
              <w:t xml:space="preserve">Николаевский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Default="00D36E0B" w:rsidP="00090BDA">
            <w:pPr>
              <w:widowControl w:val="0"/>
              <w:spacing w:line="235" w:lineRule="auto"/>
              <w:jc w:val="center"/>
              <w:rPr>
                <w:sz w:val="28"/>
                <w:szCs w:val="28"/>
              </w:rPr>
            </w:pPr>
            <w:r>
              <w:rPr>
                <w:sz w:val="28"/>
                <w:szCs w:val="28"/>
              </w:rPr>
              <w:t xml:space="preserve">На срок действия </w:t>
            </w:r>
          </w:p>
          <w:p w:rsidR="00D36E0B" w:rsidRPr="00A33959" w:rsidRDefault="00D36E0B" w:rsidP="00090BDA">
            <w:pPr>
              <w:widowControl w:val="0"/>
              <w:spacing w:line="235" w:lineRule="auto"/>
              <w:jc w:val="center"/>
              <w:rPr>
                <w:sz w:val="28"/>
                <w:szCs w:val="28"/>
              </w:rPr>
            </w:pPr>
            <w:r>
              <w:rPr>
                <w:sz w:val="28"/>
                <w:szCs w:val="28"/>
              </w:rPr>
              <w:t>карантина</w:t>
            </w:r>
          </w:p>
          <w:p w:rsidR="00D36E0B" w:rsidRPr="00A33959" w:rsidRDefault="00D36E0B" w:rsidP="00090BDA">
            <w:pPr>
              <w:widowControl w:val="0"/>
              <w:spacing w:line="235" w:lineRule="auto"/>
              <w:jc w:val="center"/>
              <w:rPr>
                <w:sz w:val="28"/>
                <w:szCs w:val="28"/>
              </w:rPr>
            </w:pPr>
          </w:p>
        </w:tc>
      </w:tr>
      <w:tr w:rsidR="00D36E0B" w:rsidRPr="00A33959" w:rsidTr="00F5300F">
        <w:trPr>
          <w:trHeight w:val="57"/>
        </w:trPr>
        <w:tc>
          <w:tcPr>
            <w:tcW w:w="810" w:type="dxa"/>
          </w:tcPr>
          <w:p w:rsidR="00D36E0B" w:rsidRPr="00A33959" w:rsidRDefault="00D36E0B" w:rsidP="00090BDA">
            <w:pPr>
              <w:widowControl w:val="0"/>
              <w:spacing w:line="235" w:lineRule="auto"/>
              <w:jc w:val="center"/>
              <w:rPr>
                <w:sz w:val="28"/>
                <w:szCs w:val="28"/>
              </w:rPr>
            </w:pPr>
            <w:r w:rsidRPr="00A33959">
              <w:rPr>
                <w:sz w:val="28"/>
                <w:szCs w:val="28"/>
              </w:rPr>
              <w:t>3.3.</w:t>
            </w:r>
          </w:p>
          <w:p w:rsidR="00D36E0B" w:rsidRPr="00A33959" w:rsidRDefault="00D36E0B" w:rsidP="00090BDA">
            <w:pPr>
              <w:widowControl w:val="0"/>
              <w:spacing w:line="235" w:lineRule="auto"/>
              <w:jc w:val="center"/>
              <w:rPr>
                <w:sz w:val="28"/>
                <w:szCs w:val="28"/>
              </w:rPr>
            </w:pPr>
          </w:p>
          <w:p w:rsidR="00D36E0B" w:rsidRPr="00A33959" w:rsidRDefault="00D36E0B" w:rsidP="00090BDA">
            <w:pPr>
              <w:widowControl w:val="0"/>
              <w:spacing w:line="235" w:lineRule="auto"/>
              <w:jc w:val="center"/>
              <w:rPr>
                <w:sz w:val="28"/>
                <w:szCs w:val="28"/>
              </w:rPr>
            </w:pPr>
          </w:p>
        </w:tc>
        <w:tc>
          <w:tcPr>
            <w:tcW w:w="6278" w:type="dxa"/>
          </w:tcPr>
          <w:p w:rsidR="00D36E0B" w:rsidRPr="00A33959" w:rsidRDefault="00D36E0B" w:rsidP="00090BDA">
            <w:pPr>
              <w:widowControl w:val="0"/>
              <w:spacing w:line="235" w:lineRule="auto"/>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D36E0B" w:rsidRPr="00A33959" w:rsidRDefault="00D36E0B" w:rsidP="00090BDA">
            <w:pPr>
              <w:spacing w:line="235"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795414">
              <w:rPr>
                <w:sz w:val="28"/>
                <w:szCs w:val="28"/>
              </w:rPr>
              <w:t xml:space="preserve">Николаевский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Pr="00A33959" w:rsidRDefault="00D36E0B" w:rsidP="00090BDA">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090BDA">
            <w:pPr>
              <w:widowControl w:val="0"/>
              <w:spacing w:line="235" w:lineRule="auto"/>
              <w:jc w:val="center"/>
              <w:rPr>
                <w:sz w:val="28"/>
                <w:szCs w:val="28"/>
              </w:rPr>
            </w:pPr>
            <w:r w:rsidRPr="00A33959">
              <w:rPr>
                <w:sz w:val="28"/>
                <w:szCs w:val="28"/>
              </w:rPr>
              <w:t>3.4.</w:t>
            </w:r>
          </w:p>
        </w:tc>
        <w:tc>
          <w:tcPr>
            <w:tcW w:w="6278" w:type="dxa"/>
          </w:tcPr>
          <w:p w:rsidR="00D36E0B" w:rsidRPr="00A33959" w:rsidRDefault="00D36E0B" w:rsidP="00090BDA">
            <w:pPr>
              <w:widowControl w:val="0"/>
              <w:spacing w:line="235" w:lineRule="auto"/>
              <w:ind w:firstLine="40"/>
              <w:jc w:val="both"/>
              <w:rPr>
                <w:sz w:val="28"/>
                <w:szCs w:val="28"/>
              </w:rPr>
            </w:pPr>
            <w:r w:rsidRPr="00A33959">
              <w:rPr>
                <w:sz w:val="28"/>
                <w:szCs w:val="28"/>
              </w:rPr>
              <w:t xml:space="preserve">Направление в </w:t>
            </w:r>
            <w:r>
              <w:rPr>
                <w:sz w:val="28"/>
                <w:szCs w:val="28"/>
              </w:rPr>
              <w:t xml:space="preserve"> ОГБУ «</w:t>
            </w:r>
            <w:r w:rsidR="00697515">
              <w:rPr>
                <w:sz w:val="28"/>
                <w:szCs w:val="28"/>
              </w:rPr>
              <w:t>Николаевская</w:t>
            </w:r>
            <w:r w:rsidR="00EE479B">
              <w:rPr>
                <w:sz w:val="28"/>
                <w:szCs w:val="28"/>
              </w:rPr>
              <w:t xml:space="preserve"> райСББЖ</w:t>
            </w:r>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D36E0B" w:rsidRPr="00090BDA" w:rsidRDefault="00D36E0B" w:rsidP="00090BDA">
            <w:pPr>
              <w:spacing w:line="235" w:lineRule="auto"/>
              <w:jc w:val="both"/>
              <w:rPr>
                <w:spacing w:val="-4"/>
                <w:sz w:val="28"/>
                <w:szCs w:val="28"/>
              </w:rPr>
            </w:pPr>
            <w:r w:rsidRPr="00090BDA">
              <w:rPr>
                <w:spacing w:val="-4"/>
                <w:sz w:val="28"/>
                <w:szCs w:val="28"/>
              </w:rPr>
              <w:t>Министерство здравоохранения и соц</w:t>
            </w:r>
            <w:r w:rsidRPr="00090BDA">
              <w:rPr>
                <w:spacing w:val="-4"/>
                <w:sz w:val="28"/>
                <w:szCs w:val="28"/>
              </w:rPr>
              <w:t>и</w:t>
            </w:r>
            <w:r w:rsidRPr="00090BDA">
              <w:rPr>
                <w:spacing w:val="-4"/>
                <w:sz w:val="28"/>
                <w:szCs w:val="28"/>
              </w:rPr>
              <w:t>ального развития Ульяновской области</w:t>
            </w:r>
          </w:p>
        </w:tc>
        <w:tc>
          <w:tcPr>
            <w:tcW w:w="3686" w:type="dxa"/>
          </w:tcPr>
          <w:p w:rsidR="00D36E0B" w:rsidRDefault="00D36E0B" w:rsidP="00090BDA">
            <w:pPr>
              <w:widowControl w:val="0"/>
              <w:spacing w:line="235" w:lineRule="auto"/>
              <w:jc w:val="center"/>
              <w:rPr>
                <w:sz w:val="28"/>
                <w:szCs w:val="28"/>
              </w:rPr>
            </w:pPr>
            <w:r>
              <w:rPr>
                <w:sz w:val="28"/>
                <w:szCs w:val="28"/>
              </w:rPr>
              <w:t xml:space="preserve">На срок действия </w:t>
            </w:r>
          </w:p>
          <w:p w:rsidR="00D36E0B" w:rsidRPr="00A33959" w:rsidRDefault="00D36E0B" w:rsidP="00090BDA">
            <w:pPr>
              <w:widowControl w:val="0"/>
              <w:suppressAutoHyphens/>
              <w:spacing w:line="235"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776BB7">
            <w:pPr>
              <w:widowControl w:val="0"/>
              <w:suppressAutoHyphens/>
              <w:spacing w:line="242"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776BB7">
            <w:pPr>
              <w:widowControl w:val="0"/>
              <w:spacing w:line="242" w:lineRule="auto"/>
              <w:jc w:val="center"/>
              <w:rPr>
                <w:sz w:val="28"/>
                <w:szCs w:val="28"/>
              </w:rPr>
            </w:pPr>
            <w:r w:rsidRPr="00A33959">
              <w:rPr>
                <w:sz w:val="28"/>
                <w:szCs w:val="28"/>
              </w:rPr>
              <w:t>4.1.</w:t>
            </w:r>
          </w:p>
          <w:p w:rsidR="00D36E0B" w:rsidRPr="00A33959" w:rsidRDefault="00D36E0B" w:rsidP="00776BB7">
            <w:pPr>
              <w:widowControl w:val="0"/>
              <w:spacing w:line="242" w:lineRule="auto"/>
              <w:jc w:val="center"/>
              <w:rPr>
                <w:sz w:val="28"/>
                <w:szCs w:val="28"/>
              </w:rPr>
            </w:pPr>
          </w:p>
          <w:p w:rsidR="00D36E0B" w:rsidRPr="00A33959" w:rsidRDefault="00D36E0B" w:rsidP="00776BB7">
            <w:pPr>
              <w:widowControl w:val="0"/>
              <w:spacing w:line="242" w:lineRule="auto"/>
              <w:jc w:val="center"/>
              <w:rPr>
                <w:sz w:val="28"/>
                <w:szCs w:val="28"/>
              </w:rPr>
            </w:pPr>
          </w:p>
          <w:p w:rsidR="00D36E0B" w:rsidRPr="00A33959" w:rsidRDefault="00D36E0B" w:rsidP="00776BB7">
            <w:pPr>
              <w:widowControl w:val="0"/>
              <w:spacing w:line="242" w:lineRule="auto"/>
              <w:jc w:val="center"/>
              <w:rPr>
                <w:sz w:val="28"/>
                <w:szCs w:val="28"/>
              </w:rPr>
            </w:pPr>
          </w:p>
        </w:tc>
        <w:tc>
          <w:tcPr>
            <w:tcW w:w="6278" w:type="dxa"/>
          </w:tcPr>
          <w:p w:rsidR="00D36E0B" w:rsidRPr="00A33959" w:rsidRDefault="00D36E0B" w:rsidP="00776BB7">
            <w:pPr>
              <w:widowControl w:val="0"/>
              <w:spacing w:line="242" w:lineRule="auto"/>
              <w:ind w:firstLine="40"/>
              <w:jc w:val="both"/>
              <w:rPr>
                <w:sz w:val="28"/>
                <w:szCs w:val="28"/>
              </w:rPr>
            </w:pPr>
            <w:r w:rsidRPr="00A33959">
              <w:rPr>
                <w:sz w:val="28"/>
                <w:szCs w:val="28"/>
              </w:rPr>
              <w:t>Представление отчёта в Департамент ветерин</w:t>
            </w:r>
            <w:r w:rsidRPr="00A33959">
              <w:rPr>
                <w:sz w:val="28"/>
                <w:szCs w:val="28"/>
              </w:rPr>
              <w:t>а</w:t>
            </w:r>
            <w:r w:rsidRPr="00A33959">
              <w:rPr>
                <w:sz w:val="28"/>
                <w:szCs w:val="28"/>
              </w:rPr>
              <w:t>рии Ульяновской области о выполнении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776BB7">
            <w:pPr>
              <w:widowControl w:val="0"/>
              <w:spacing w:line="242" w:lineRule="auto"/>
              <w:jc w:val="both"/>
              <w:rPr>
                <w:sz w:val="28"/>
                <w:szCs w:val="28"/>
              </w:rPr>
            </w:pPr>
            <w:r w:rsidRPr="00A33959">
              <w:rPr>
                <w:sz w:val="28"/>
                <w:szCs w:val="28"/>
              </w:rPr>
              <w:t>ОГБУ «</w:t>
            </w:r>
            <w:r w:rsidR="00795414">
              <w:rPr>
                <w:sz w:val="28"/>
                <w:szCs w:val="28"/>
              </w:rPr>
              <w:t xml:space="preserve">Николаевская </w:t>
            </w:r>
            <w:r w:rsidR="005C49F3">
              <w:rPr>
                <w:sz w:val="28"/>
                <w:szCs w:val="28"/>
              </w:rPr>
              <w:t>райСББЖ</w:t>
            </w:r>
            <w:r w:rsidRPr="00A33959">
              <w:rPr>
                <w:sz w:val="28"/>
                <w:szCs w:val="28"/>
              </w:rPr>
              <w:t>», те</w:t>
            </w:r>
            <w:r w:rsidRPr="00A33959">
              <w:rPr>
                <w:sz w:val="28"/>
                <w:szCs w:val="28"/>
              </w:rPr>
              <w:t>р</w:t>
            </w:r>
            <w:r w:rsidRPr="00A33959">
              <w:rPr>
                <w:sz w:val="28"/>
                <w:szCs w:val="28"/>
              </w:rPr>
              <w:t>риториальный государственный вет</w:t>
            </w:r>
            <w:r w:rsidRPr="00A33959">
              <w:rPr>
                <w:sz w:val="28"/>
                <w:szCs w:val="28"/>
              </w:rPr>
              <w:t>е</w:t>
            </w:r>
            <w:r w:rsidRPr="00A33959">
              <w:rPr>
                <w:sz w:val="28"/>
                <w:szCs w:val="28"/>
              </w:rPr>
              <w:t>ринарный инспектор Департамента в</w:t>
            </w:r>
            <w:r w:rsidRPr="00A33959">
              <w:rPr>
                <w:sz w:val="28"/>
                <w:szCs w:val="28"/>
              </w:rPr>
              <w:t>е</w:t>
            </w:r>
            <w:r w:rsidRPr="00A33959">
              <w:rPr>
                <w:sz w:val="28"/>
                <w:szCs w:val="28"/>
              </w:rPr>
              <w:t>теринарии Ульяновской области</w:t>
            </w:r>
          </w:p>
        </w:tc>
        <w:tc>
          <w:tcPr>
            <w:tcW w:w="3686" w:type="dxa"/>
          </w:tcPr>
          <w:p w:rsidR="00D36E0B" w:rsidRDefault="00D36E0B" w:rsidP="00776BB7">
            <w:pPr>
              <w:widowControl w:val="0"/>
              <w:spacing w:line="242" w:lineRule="auto"/>
              <w:jc w:val="center"/>
              <w:rPr>
                <w:sz w:val="28"/>
                <w:szCs w:val="28"/>
              </w:rPr>
            </w:pPr>
            <w:r>
              <w:rPr>
                <w:sz w:val="28"/>
                <w:szCs w:val="28"/>
              </w:rPr>
              <w:t xml:space="preserve">На срок действия </w:t>
            </w:r>
          </w:p>
          <w:p w:rsidR="00D36E0B" w:rsidRPr="00A33959" w:rsidRDefault="00D36E0B" w:rsidP="00776BB7">
            <w:pPr>
              <w:widowControl w:val="0"/>
              <w:spacing w:line="242" w:lineRule="auto"/>
              <w:jc w:val="center"/>
              <w:rPr>
                <w:sz w:val="28"/>
                <w:szCs w:val="28"/>
              </w:rPr>
            </w:pPr>
            <w:r>
              <w:rPr>
                <w:sz w:val="28"/>
                <w:szCs w:val="28"/>
              </w:rPr>
              <w:t>карантина</w:t>
            </w:r>
          </w:p>
          <w:p w:rsidR="00D36E0B" w:rsidRPr="00A33959" w:rsidRDefault="00D36E0B" w:rsidP="00776BB7">
            <w:pPr>
              <w:widowControl w:val="0"/>
              <w:spacing w:line="242" w:lineRule="auto"/>
              <w:jc w:val="center"/>
              <w:rPr>
                <w:sz w:val="28"/>
                <w:szCs w:val="28"/>
              </w:rPr>
            </w:pPr>
          </w:p>
        </w:tc>
      </w:tr>
    </w:tbl>
    <w:p w:rsidR="00E90DCA" w:rsidRPr="00A33959" w:rsidRDefault="00E90DCA" w:rsidP="006433B6">
      <w:pPr>
        <w:rPr>
          <w:sz w:val="28"/>
          <w:szCs w:val="28"/>
        </w:rPr>
      </w:pPr>
    </w:p>
    <w:p w:rsidR="00C73E8C" w:rsidRPr="00A33959" w:rsidRDefault="00C73E8C" w:rsidP="006433B6">
      <w:pPr>
        <w:rPr>
          <w:sz w:val="28"/>
          <w:szCs w:val="28"/>
        </w:rPr>
      </w:pPr>
    </w:p>
    <w:p w:rsidR="00C73E8C" w:rsidRPr="006B3249" w:rsidRDefault="00C73E8C" w:rsidP="00C73E8C">
      <w:pPr>
        <w:jc w:val="center"/>
        <w:rPr>
          <w:sz w:val="28"/>
          <w:szCs w:val="28"/>
        </w:rPr>
      </w:pPr>
      <w:r>
        <w:rPr>
          <w:sz w:val="28"/>
          <w:szCs w:val="28"/>
        </w:rPr>
        <w:t>___</w:t>
      </w:r>
      <w:r w:rsidR="00090BDA">
        <w:rPr>
          <w:sz w:val="28"/>
          <w:szCs w:val="28"/>
        </w:rPr>
        <w:t>__________________</w:t>
      </w:r>
    </w:p>
    <w:sectPr w:rsidR="00C73E8C" w:rsidRPr="006B3249" w:rsidSect="00090BDA">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2C" w:rsidRDefault="003F7D2C">
      <w:r>
        <w:separator/>
      </w:r>
    </w:p>
  </w:endnote>
  <w:endnote w:type="continuationSeparator" w:id="0">
    <w:p w:rsidR="003F7D2C" w:rsidRDefault="003F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DA" w:rsidRPr="00090BDA" w:rsidRDefault="00090BDA" w:rsidP="00090BDA">
    <w:pPr>
      <w:pStyle w:val="a6"/>
      <w:jc w:val="right"/>
      <w:rPr>
        <w:sz w:val="16"/>
        <w:szCs w:val="16"/>
        <w:lang w:val="ru-RU"/>
      </w:rPr>
    </w:pPr>
    <w:r>
      <w:rPr>
        <w:sz w:val="16"/>
        <w:szCs w:val="16"/>
        <w:lang w:val="ru-RU"/>
      </w:rPr>
      <w:t>0807бт1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2C" w:rsidRDefault="003F7D2C">
      <w:r>
        <w:separator/>
      </w:r>
    </w:p>
  </w:footnote>
  <w:footnote w:type="continuationSeparator" w:id="0">
    <w:p w:rsidR="003F7D2C" w:rsidRDefault="003F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090BDA">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6E5FBC">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6C94"/>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6C99"/>
    <w:rsid w:val="000620C9"/>
    <w:rsid w:val="00071A85"/>
    <w:rsid w:val="00071B92"/>
    <w:rsid w:val="0007242E"/>
    <w:rsid w:val="0007307B"/>
    <w:rsid w:val="00073A67"/>
    <w:rsid w:val="00073AB5"/>
    <w:rsid w:val="00074D98"/>
    <w:rsid w:val="00076484"/>
    <w:rsid w:val="00090BDA"/>
    <w:rsid w:val="00093E23"/>
    <w:rsid w:val="0009765C"/>
    <w:rsid w:val="000A0CA6"/>
    <w:rsid w:val="000A1A86"/>
    <w:rsid w:val="000A3FC6"/>
    <w:rsid w:val="000B00E1"/>
    <w:rsid w:val="000B517D"/>
    <w:rsid w:val="000B6C87"/>
    <w:rsid w:val="000B7E93"/>
    <w:rsid w:val="000C0550"/>
    <w:rsid w:val="000C1181"/>
    <w:rsid w:val="000C6D0C"/>
    <w:rsid w:val="000D041E"/>
    <w:rsid w:val="000D6630"/>
    <w:rsid w:val="000E1DCE"/>
    <w:rsid w:val="000E731A"/>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3F68"/>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43A43"/>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B0EAE"/>
    <w:rsid w:val="002B18C4"/>
    <w:rsid w:val="002B3C43"/>
    <w:rsid w:val="002B4EBA"/>
    <w:rsid w:val="002B7369"/>
    <w:rsid w:val="002C0613"/>
    <w:rsid w:val="002C18AA"/>
    <w:rsid w:val="002C235C"/>
    <w:rsid w:val="002C2532"/>
    <w:rsid w:val="002C2EB8"/>
    <w:rsid w:val="002C6F82"/>
    <w:rsid w:val="002D4F38"/>
    <w:rsid w:val="002D6B6D"/>
    <w:rsid w:val="002E1D87"/>
    <w:rsid w:val="002F25A0"/>
    <w:rsid w:val="002F5C90"/>
    <w:rsid w:val="002F75F8"/>
    <w:rsid w:val="00301717"/>
    <w:rsid w:val="003018F6"/>
    <w:rsid w:val="003035ED"/>
    <w:rsid w:val="00303F6D"/>
    <w:rsid w:val="003139E1"/>
    <w:rsid w:val="003140FB"/>
    <w:rsid w:val="00316FDF"/>
    <w:rsid w:val="00324A88"/>
    <w:rsid w:val="003253EE"/>
    <w:rsid w:val="003278DA"/>
    <w:rsid w:val="00327E1F"/>
    <w:rsid w:val="003314D8"/>
    <w:rsid w:val="00331D4A"/>
    <w:rsid w:val="003342B7"/>
    <w:rsid w:val="003353BD"/>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789A"/>
    <w:rsid w:val="003C1D44"/>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3F7D2C"/>
    <w:rsid w:val="00404061"/>
    <w:rsid w:val="00407F14"/>
    <w:rsid w:val="004113B2"/>
    <w:rsid w:val="00411744"/>
    <w:rsid w:val="00413381"/>
    <w:rsid w:val="00414BC7"/>
    <w:rsid w:val="00415230"/>
    <w:rsid w:val="00422DC3"/>
    <w:rsid w:val="004230A7"/>
    <w:rsid w:val="004231D2"/>
    <w:rsid w:val="00425F4E"/>
    <w:rsid w:val="004261A2"/>
    <w:rsid w:val="00431685"/>
    <w:rsid w:val="00444AAE"/>
    <w:rsid w:val="004463C3"/>
    <w:rsid w:val="00446942"/>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D7F"/>
    <w:rsid w:val="005B7F77"/>
    <w:rsid w:val="005C181F"/>
    <w:rsid w:val="005C30CD"/>
    <w:rsid w:val="005C48FE"/>
    <w:rsid w:val="005C49F3"/>
    <w:rsid w:val="005C5C94"/>
    <w:rsid w:val="005C7F38"/>
    <w:rsid w:val="005D0DC6"/>
    <w:rsid w:val="005D3376"/>
    <w:rsid w:val="005D672F"/>
    <w:rsid w:val="005E062C"/>
    <w:rsid w:val="005E075A"/>
    <w:rsid w:val="005E11AF"/>
    <w:rsid w:val="005E2D0F"/>
    <w:rsid w:val="005E6FD1"/>
    <w:rsid w:val="005F2691"/>
    <w:rsid w:val="005F4158"/>
    <w:rsid w:val="005F6CF1"/>
    <w:rsid w:val="006004D3"/>
    <w:rsid w:val="00601FCD"/>
    <w:rsid w:val="00606B37"/>
    <w:rsid w:val="00610C97"/>
    <w:rsid w:val="0061250E"/>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E142A"/>
    <w:rsid w:val="006E26D8"/>
    <w:rsid w:val="006E295C"/>
    <w:rsid w:val="006E2F33"/>
    <w:rsid w:val="006E5B81"/>
    <w:rsid w:val="006E5FBC"/>
    <w:rsid w:val="006F2882"/>
    <w:rsid w:val="00700850"/>
    <w:rsid w:val="007008A2"/>
    <w:rsid w:val="007023F3"/>
    <w:rsid w:val="00704FF6"/>
    <w:rsid w:val="00711397"/>
    <w:rsid w:val="0071241A"/>
    <w:rsid w:val="0071696A"/>
    <w:rsid w:val="00720BF9"/>
    <w:rsid w:val="007213AA"/>
    <w:rsid w:val="00721CBE"/>
    <w:rsid w:val="00723AF4"/>
    <w:rsid w:val="00723E97"/>
    <w:rsid w:val="00730825"/>
    <w:rsid w:val="00733137"/>
    <w:rsid w:val="007343BC"/>
    <w:rsid w:val="00737583"/>
    <w:rsid w:val="007522F0"/>
    <w:rsid w:val="0075696E"/>
    <w:rsid w:val="00756E11"/>
    <w:rsid w:val="00761E12"/>
    <w:rsid w:val="007622BC"/>
    <w:rsid w:val="00766485"/>
    <w:rsid w:val="00771148"/>
    <w:rsid w:val="00771D05"/>
    <w:rsid w:val="00774D12"/>
    <w:rsid w:val="00775C2B"/>
    <w:rsid w:val="00776BB7"/>
    <w:rsid w:val="0077798F"/>
    <w:rsid w:val="00783CF6"/>
    <w:rsid w:val="00783D51"/>
    <w:rsid w:val="00784997"/>
    <w:rsid w:val="00786937"/>
    <w:rsid w:val="00787C2F"/>
    <w:rsid w:val="007907CE"/>
    <w:rsid w:val="00791343"/>
    <w:rsid w:val="007917CE"/>
    <w:rsid w:val="007928C4"/>
    <w:rsid w:val="007943A6"/>
    <w:rsid w:val="00795414"/>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DDD"/>
    <w:rsid w:val="00894FD4"/>
    <w:rsid w:val="008970D0"/>
    <w:rsid w:val="00897CCD"/>
    <w:rsid w:val="008A03F1"/>
    <w:rsid w:val="008A1CB9"/>
    <w:rsid w:val="008A2B92"/>
    <w:rsid w:val="008A5335"/>
    <w:rsid w:val="008A5CC5"/>
    <w:rsid w:val="008B1E83"/>
    <w:rsid w:val="008B21F0"/>
    <w:rsid w:val="008B2688"/>
    <w:rsid w:val="008B3464"/>
    <w:rsid w:val="008C2727"/>
    <w:rsid w:val="008C784E"/>
    <w:rsid w:val="008D0B32"/>
    <w:rsid w:val="008D1C76"/>
    <w:rsid w:val="008D3BCC"/>
    <w:rsid w:val="008D41DD"/>
    <w:rsid w:val="008D6BBE"/>
    <w:rsid w:val="008E2D33"/>
    <w:rsid w:val="008E6F25"/>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19CD"/>
    <w:rsid w:val="009378E2"/>
    <w:rsid w:val="00940FCB"/>
    <w:rsid w:val="00944FA3"/>
    <w:rsid w:val="00947E46"/>
    <w:rsid w:val="009525A6"/>
    <w:rsid w:val="0095413F"/>
    <w:rsid w:val="0095597A"/>
    <w:rsid w:val="009642D0"/>
    <w:rsid w:val="0097051F"/>
    <w:rsid w:val="00972EBD"/>
    <w:rsid w:val="0098467F"/>
    <w:rsid w:val="00986B8C"/>
    <w:rsid w:val="00987053"/>
    <w:rsid w:val="00987AA2"/>
    <w:rsid w:val="00993D12"/>
    <w:rsid w:val="009A06D8"/>
    <w:rsid w:val="009A4C35"/>
    <w:rsid w:val="009A6DEE"/>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131E"/>
    <w:rsid w:val="009E13E7"/>
    <w:rsid w:val="009E186A"/>
    <w:rsid w:val="009E1BFB"/>
    <w:rsid w:val="009E5B6D"/>
    <w:rsid w:val="009E7AED"/>
    <w:rsid w:val="009F3D8E"/>
    <w:rsid w:val="009F60B2"/>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2EB2"/>
    <w:rsid w:val="00A83897"/>
    <w:rsid w:val="00A85E3F"/>
    <w:rsid w:val="00AA2284"/>
    <w:rsid w:val="00AA3531"/>
    <w:rsid w:val="00AA37E9"/>
    <w:rsid w:val="00AA389A"/>
    <w:rsid w:val="00AA5C7C"/>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F62"/>
    <w:rsid w:val="00B151E4"/>
    <w:rsid w:val="00B20033"/>
    <w:rsid w:val="00B229B9"/>
    <w:rsid w:val="00B22F93"/>
    <w:rsid w:val="00B23BDB"/>
    <w:rsid w:val="00B2405C"/>
    <w:rsid w:val="00B24F28"/>
    <w:rsid w:val="00B25538"/>
    <w:rsid w:val="00B3282C"/>
    <w:rsid w:val="00B330A9"/>
    <w:rsid w:val="00B33FF8"/>
    <w:rsid w:val="00B34615"/>
    <w:rsid w:val="00B4013B"/>
    <w:rsid w:val="00B42330"/>
    <w:rsid w:val="00B43511"/>
    <w:rsid w:val="00B43A93"/>
    <w:rsid w:val="00B47B1D"/>
    <w:rsid w:val="00B51217"/>
    <w:rsid w:val="00B54077"/>
    <w:rsid w:val="00B611F1"/>
    <w:rsid w:val="00B65891"/>
    <w:rsid w:val="00B735A0"/>
    <w:rsid w:val="00B73767"/>
    <w:rsid w:val="00B76328"/>
    <w:rsid w:val="00B805E7"/>
    <w:rsid w:val="00B8061F"/>
    <w:rsid w:val="00B809C0"/>
    <w:rsid w:val="00B809FA"/>
    <w:rsid w:val="00B81FBD"/>
    <w:rsid w:val="00B8225A"/>
    <w:rsid w:val="00B90810"/>
    <w:rsid w:val="00B90BC7"/>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C7E"/>
    <w:rsid w:val="00BD4FB2"/>
    <w:rsid w:val="00BD635F"/>
    <w:rsid w:val="00BE205B"/>
    <w:rsid w:val="00BE211D"/>
    <w:rsid w:val="00BE26B1"/>
    <w:rsid w:val="00BE5076"/>
    <w:rsid w:val="00BE5E50"/>
    <w:rsid w:val="00BF3C80"/>
    <w:rsid w:val="00BF42F4"/>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97A0F"/>
    <w:rsid w:val="00CA22BB"/>
    <w:rsid w:val="00CB1673"/>
    <w:rsid w:val="00CB1F2F"/>
    <w:rsid w:val="00CC1253"/>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B01AF"/>
    <w:rsid w:val="00DB1A50"/>
    <w:rsid w:val="00DB4339"/>
    <w:rsid w:val="00DB54CA"/>
    <w:rsid w:val="00DC34A4"/>
    <w:rsid w:val="00DC4BD0"/>
    <w:rsid w:val="00DC6440"/>
    <w:rsid w:val="00DC7C24"/>
    <w:rsid w:val="00DD11C8"/>
    <w:rsid w:val="00DD23FF"/>
    <w:rsid w:val="00DD4BE2"/>
    <w:rsid w:val="00DD647E"/>
    <w:rsid w:val="00DE1524"/>
    <w:rsid w:val="00DE1F82"/>
    <w:rsid w:val="00DE6206"/>
    <w:rsid w:val="00DF33B0"/>
    <w:rsid w:val="00E02657"/>
    <w:rsid w:val="00E04F75"/>
    <w:rsid w:val="00E0612D"/>
    <w:rsid w:val="00E06634"/>
    <w:rsid w:val="00E1666E"/>
    <w:rsid w:val="00E20EA3"/>
    <w:rsid w:val="00E25C4D"/>
    <w:rsid w:val="00E2627E"/>
    <w:rsid w:val="00E263CB"/>
    <w:rsid w:val="00E26814"/>
    <w:rsid w:val="00E349F3"/>
    <w:rsid w:val="00E34E17"/>
    <w:rsid w:val="00E37DB6"/>
    <w:rsid w:val="00E400CC"/>
    <w:rsid w:val="00E512A5"/>
    <w:rsid w:val="00E51567"/>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59D"/>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7064"/>
    <w:rsid w:val="00F40C38"/>
    <w:rsid w:val="00F40D23"/>
    <w:rsid w:val="00F40E3F"/>
    <w:rsid w:val="00F4273A"/>
    <w:rsid w:val="00F43B6D"/>
    <w:rsid w:val="00F45481"/>
    <w:rsid w:val="00F46387"/>
    <w:rsid w:val="00F463AA"/>
    <w:rsid w:val="00F4667E"/>
    <w:rsid w:val="00F5300F"/>
    <w:rsid w:val="00F540A8"/>
    <w:rsid w:val="00F54208"/>
    <w:rsid w:val="00F56FC2"/>
    <w:rsid w:val="00F6291F"/>
    <w:rsid w:val="00F67C4E"/>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3E9B"/>
    <w:rsid w:val="00FC46AD"/>
    <w:rsid w:val="00FC4881"/>
    <w:rsid w:val="00FC4D80"/>
    <w:rsid w:val="00FC58BC"/>
    <w:rsid w:val="00FD21FF"/>
    <w:rsid w:val="00FD3B2D"/>
    <w:rsid w:val="00FE6FE5"/>
    <w:rsid w:val="00FE70B9"/>
    <w:rsid w:val="00FF0D40"/>
    <w:rsid w:val="00FF1089"/>
    <w:rsid w:val="00FF2EC2"/>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585F-CF4C-4226-BA93-DB8ADCEF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5</cp:revision>
  <cp:lastPrinted>2015-07-08T07:06:00Z</cp:lastPrinted>
  <dcterms:created xsi:type="dcterms:W3CDTF">2015-07-08T07:00:00Z</dcterms:created>
  <dcterms:modified xsi:type="dcterms:W3CDTF">2015-07-09T13:43:00Z</dcterms:modified>
</cp:coreProperties>
</file>