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E6A5D" w:rsidRPr="00D70686" w:rsidTr="001768C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E6A5D" w:rsidRPr="00D70686" w:rsidRDefault="003E6A5D" w:rsidP="001768C5">
            <w:pPr>
              <w:jc w:val="center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E6A5D" w:rsidRPr="003E6A5D" w:rsidTr="001768C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E6A5D" w:rsidRPr="003E6A5D" w:rsidRDefault="003E6A5D" w:rsidP="001768C5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3E6A5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3E6A5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  <w:tr w:rsidR="003E6A5D" w:rsidRPr="003E6A5D" w:rsidTr="001768C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E6A5D" w:rsidRPr="003E6A5D" w:rsidRDefault="003E6A5D" w:rsidP="001768C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19 августа 2015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E6A5D" w:rsidRPr="003E6A5D" w:rsidRDefault="003E6A5D" w:rsidP="001768C5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3E6A5D">
              <w:rPr>
                <w:b/>
                <w:sz w:val="28"/>
                <w:szCs w:val="28"/>
                <w:lang w:val="ru-RU"/>
              </w:rPr>
              <w:t>№</w:t>
            </w:r>
            <w:r>
              <w:rPr>
                <w:b/>
                <w:sz w:val="28"/>
                <w:szCs w:val="28"/>
                <w:lang w:val="ru-RU"/>
              </w:rPr>
              <w:t xml:space="preserve"> 158</w:t>
            </w:r>
            <w:bookmarkStart w:id="0" w:name="_GoBack"/>
            <w:bookmarkEnd w:id="0"/>
          </w:p>
        </w:tc>
      </w:tr>
    </w:tbl>
    <w:p w:rsidR="00CE3876" w:rsidRDefault="00CE3876" w:rsidP="00401FDF">
      <w:pPr>
        <w:jc w:val="center"/>
        <w:rPr>
          <w:lang w:val="ru-RU"/>
        </w:rPr>
      </w:pPr>
    </w:p>
    <w:p w:rsidR="00CE3876" w:rsidRDefault="00CE3876" w:rsidP="00401FDF">
      <w:pPr>
        <w:jc w:val="center"/>
        <w:rPr>
          <w:lang w:val="ru-RU"/>
        </w:rPr>
      </w:pPr>
    </w:p>
    <w:p w:rsidR="00CE3876" w:rsidRDefault="00CE3876" w:rsidP="00401FDF">
      <w:pPr>
        <w:jc w:val="center"/>
        <w:rPr>
          <w:lang w:val="ru-RU"/>
        </w:rPr>
      </w:pPr>
    </w:p>
    <w:p w:rsidR="00CE3876" w:rsidRDefault="00CE3876" w:rsidP="00401FDF">
      <w:pPr>
        <w:jc w:val="center"/>
        <w:rPr>
          <w:lang w:val="ru-RU"/>
        </w:rPr>
      </w:pPr>
    </w:p>
    <w:p w:rsidR="00401FDF" w:rsidRDefault="00401FDF" w:rsidP="00401FDF">
      <w:pPr>
        <w:jc w:val="center"/>
        <w:rPr>
          <w:lang w:val="ru-RU"/>
        </w:rPr>
      </w:pPr>
    </w:p>
    <w:p w:rsidR="00CE3876" w:rsidRDefault="00CE3876" w:rsidP="00401FDF">
      <w:pPr>
        <w:jc w:val="center"/>
        <w:rPr>
          <w:lang w:val="ru-RU"/>
        </w:rPr>
      </w:pPr>
    </w:p>
    <w:p w:rsidR="00692F2C" w:rsidRPr="00CA3A25" w:rsidRDefault="00A83A6D" w:rsidP="008E469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О внесении изменени</w:t>
      </w:r>
      <w:r w:rsidR="009A6809">
        <w:rPr>
          <w:rFonts w:eastAsia="Times New Roman"/>
          <w:b/>
          <w:bCs/>
          <w:sz w:val="28"/>
          <w:szCs w:val="28"/>
          <w:lang w:val="ru-RU"/>
        </w:rPr>
        <w:t>й</w:t>
      </w:r>
      <w:r>
        <w:rPr>
          <w:rFonts w:eastAsia="Times New Roman"/>
          <w:b/>
          <w:bCs/>
          <w:sz w:val="28"/>
          <w:szCs w:val="28"/>
          <w:lang w:val="ru-RU"/>
        </w:rPr>
        <w:t xml:space="preserve"> в постановление </w:t>
      </w:r>
    </w:p>
    <w:p w:rsidR="00401FDF" w:rsidRPr="00FD3826" w:rsidRDefault="00112596" w:rsidP="008E4698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Губернатора</w:t>
      </w:r>
      <w:r w:rsidR="00A83A6D">
        <w:rPr>
          <w:rFonts w:eastAsia="Times New Roman"/>
          <w:b/>
          <w:bCs/>
          <w:sz w:val="28"/>
          <w:szCs w:val="28"/>
          <w:lang w:val="ru-RU"/>
        </w:rPr>
        <w:t xml:space="preserve"> Ульяновской области от </w:t>
      </w:r>
      <w:r>
        <w:rPr>
          <w:rFonts w:eastAsia="Times New Roman"/>
          <w:b/>
          <w:bCs/>
          <w:sz w:val="28"/>
          <w:szCs w:val="28"/>
          <w:lang w:val="ru-RU"/>
        </w:rPr>
        <w:t>09.06.2014 № 63</w:t>
      </w:r>
    </w:p>
    <w:p w:rsidR="00401FDF" w:rsidRPr="00FD3826" w:rsidRDefault="00401FDF" w:rsidP="00401FDF">
      <w:pPr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</w:p>
    <w:p w:rsidR="00401FDF" w:rsidRPr="00FD3826" w:rsidRDefault="00401FDF" w:rsidP="00401FDF">
      <w:pPr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</w:p>
    <w:p w:rsidR="00401FDF" w:rsidRDefault="00D8518E" w:rsidP="00081B8B">
      <w:pPr>
        <w:pStyle w:val="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auto"/>
          <w:lang w:val="ru-RU"/>
        </w:rPr>
      </w:pPr>
      <w:proofErr w:type="gramStart"/>
      <w:r>
        <w:rPr>
          <w:rFonts w:ascii="Times New Roman" w:hAnsi="Times New Roman"/>
          <w:b w:val="0"/>
          <w:i w:val="0"/>
          <w:color w:val="auto"/>
          <w:lang w:val="ru-RU"/>
        </w:rPr>
        <w:t>П</w:t>
      </w:r>
      <w:proofErr w:type="gramEnd"/>
      <w:r>
        <w:rPr>
          <w:rFonts w:ascii="Times New Roman" w:eastAsia="Calibri" w:hAnsi="Times New Roman"/>
          <w:b w:val="0"/>
          <w:i w:val="0"/>
          <w:color w:val="auto"/>
          <w:lang w:val="ru-RU" w:bidi="ar-SA"/>
        </w:rPr>
        <w:t xml:space="preserve"> о с т а н о в л я ю</w:t>
      </w:r>
      <w:r w:rsidR="00401FDF">
        <w:rPr>
          <w:rFonts w:ascii="Times New Roman" w:eastAsia="Calibri" w:hAnsi="Times New Roman"/>
          <w:b w:val="0"/>
          <w:i w:val="0"/>
          <w:color w:val="auto"/>
          <w:lang w:val="ru-RU" w:bidi="ar-SA"/>
        </w:rPr>
        <w:t>:</w:t>
      </w:r>
    </w:p>
    <w:p w:rsidR="002A1FD2" w:rsidRDefault="004E1E71" w:rsidP="00B06288">
      <w:pPr>
        <w:pStyle w:val="-1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572403">
        <w:rPr>
          <w:rFonts w:eastAsia="Calibri" w:cs="Times New Roman"/>
          <w:color w:val="auto"/>
          <w:spacing w:val="-4"/>
          <w:sz w:val="28"/>
          <w:szCs w:val="28"/>
          <w:lang w:val="ru-RU" w:bidi="ar-SA"/>
        </w:rPr>
        <w:t xml:space="preserve">1. </w:t>
      </w:r>
      <w:r w:rsidR="00A83A6D" w:rsidRPr="00572403">
        <w:rPr>
          <w:rFonts w:eastAsia="Calibri" w:cs="Times New Roman"/>
          <w:color w:val="auto"/>
          <w:spacing w:val="-4"/>
          <w:sz w:val="28"/>
          <w:szCs w:val="28"/>
          <w:lang w:val="ru-RU" w:bidi="ar-SA"/>
        </w:rPr>
        <w:t xml:space="preserve">Внести в </w:t>
      </w:r>
      <w:r w:rsidR="002A1FD2" w:rsidRPr="00572403">
        <w:rPr>
          <w:rFonts w:eastAsia="Calibri" w:cs="Times New Roman"/>
          <w:color w:val="auto"/>
          <w:spacing w:val="-4"/>
          <w:sz w:val="28"/>
          <w:szCs w:val="28"/>
          <w:lang w:val="ru-RU" w:bidi="ar-SA"/>
        </w:rPr>
        <w:t>постановление Губернатора Ульяновской области от 09.06.2014</w:t>
      </w:r>
      <w:r w:rsidR="002A1FD2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№ 63 «Об условиях присвоения городам, находящимся на территории Ульяновской области, звания Ульяновской</w:t>
      </w:r>
      <w:r w:rsidR="00E31B90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области «Город трудовой славы»</w:t>
      </w:r>
      <w:r w:rsidR="002A1FD2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</w:t>
      </w:r>
      <w:r w:rsidR="00572403">
        <w:rPr>
          <w:rFonts w:eastAsia="Calibri" w:cs="Times New Roman"/>
          <w:color w:val="auto"/>
          <w:sz w:val="28"/>
          <w:szCs w:val="28"/>
          <w:lang w:val="ru-RU" w:bidi="ar-SA"/>
        </w:rPr>
        <w:br/>
      </w:r>
      <w:r w:rsidR="002A1FD2">
        <w:rPr>
          <w:rFonts w:eastAsia="Calibri" w:cs="Times New Roman"/>
          <w:color w:val="auto"/>
          <w:sz w:val="28"/>
          <w:szCs w:val="28"/>
          <w:lang w:val="ru-RU" w:bidi="ar-SA"/>
        </w:rPr>
        <w:t>и о порядке деятельности комиссии по вопросам присвоения городам, находящимся на территории Ульяновской области, звания Ульяновской области «Город трудовой славы» следующие изменения:</w:t>
      </w:r>
    </w:p>
    <w:p w:rsidR="002A1FD2" w:rsidRDefault="004E1E71" w:rsidP="004E1E71">
      <w:pPr>
        <w:pStyle w:val="-11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>н</w:t>
      </w:r>
      <w:r w:rsidR="002A1FD2">
        <w:rPr>
          <w:rFonts w:eastAsia="Calibri" w:cs="Times New Roman"/>
          <w:color w:val="auto"/>
          <w:sz w:val="28"/>
          <w:szCs w:val="28"/>
          <w:lang w:val="ru-RU" w:bidi="ar-SA"/>
        </w:rPr>
        <w:t>аименование изложить в следующей редакции:</w:t>
      </w:r>
    </w:p>
    <w:p w:rsidR="00CE3876" w:rsidRDefault="00B06288" w:rsidP="00B06288">
      <w:pPr>
        <w:pStyle w:val="-11"/>
        <w:tabs>
          <w:tab w:val="left" w:pos="993"/>
        </w:tabs>
        <w:autoSpaceDE w:val="0"/>
        <w:autoSpaceDN w:val="0"/>
        <w:adjustRightInd w:val="0"/>
        <w:ind w:left="0"/>
        <w:jc w:val="center"/>
        <w:rPr>
          <w:rFonts w:eastAsia="Calibri" w:cs="Times New Roman"/>
          <w:b/>
          <w:sz w:val="28"/>
          <w:szCs w:val="28"/>
          <w:lang w:val="ru-RU" w:bidi="ar-SA"/>
        </w:rPr>
      </w:pPr>
      <w:r w:rsidRPr="00F747D2">
        <w:rPr>
          <w:rFonts w:eastAsia="Calibri" w:cs="Times New Roman"/>
          <w:sz w:val="28"/>
          <w:szCs w:val="28"/>
          <w:lang w:val="ru-RU" w:bidi="ar-SA"/>
        </w:rPr>
        <w:t>«</w:t>
      </w:r>
      <w:r w:rsidR="002A1FD2" w:rsidRPr="00F747D2">
        <w:rPr>
          <w:rFonts w:eastAsia="Calibri" w:cs="Times New Roman"/>
          <w:b/>
          <w:sz w:val="28"/>
          <w:szCs w:val="28"/>
          <w:lang w:val="ru-RU" w:bidi="ar-SA"/>
        </w:rPr>
        <w:t>Об усл</w:t>
      </w:r>
      <w:r w:rsidR="00E31B90">
        <w:rPr>
          <w:rFonts w:eastAsia="Calibri" w:cs="Times New Roman"/>
          <w:b/>
          <w:sz w:val="28"/>
          <w:szCs w:val="28"/>
          <w:lang w:val="ru-RU" w:bidi="ar-SA"/>
        </w:rPr>
        <w:t>овиях присвоения городами и посё</w:t>
      </w:r>
      <w:r w:rsidR="002A1FD2" w:rsidRPr="00F747D2">
        <w:rPr>
          <w:rFonts w:eastAsia="Calibri" w:cs="Times New Roman"/>
          <w:b/>
          <w:sz w:val="28"/>
          <w:szCs w:val="28"/>
          <w:lang w:val="ru-RU" w:bidi="ar-SA"/>
        </w:rPr>
        <w:t xml:space="preserve">лкам, находящимся </w:t>
      </w:r>
    </w:p>
    <w:p w:rsidR="00CE3876" w:rsidRDefault="002A1FD2" w:rsidP="00B06288">
      <w:pPr>
        <w:pStyle w:val="-11"/>
        <w:tabs>
          <w:tab w:val="left" w:pos="993"/>
        </w:tabs>
        <w:autoSpaceDE w:val="0"/>
        <w:autoSpaceDN w:val="0"/>
        <w:adjustRightInd w:val="0"/>
        <w:ind w:left="0"/>
        <w:jc w:val="center"/>
        <w:rPr>
          <w:rFonts w:eastAsia="Calibri" w:cs="Times New Roman"/>
          <w:b/>
          <w:sz w:val="28"/>
          <w:szCs w:val="28"/>
          <w:lang w:val="ru-RU" w:bidi="ar-SA"/>
        </w:rPr>
      </w:pPr>
      <w:r w:rsidRPr="00F747D2">
        <w:rPr>
          <w:rFonts w:eastAsia="Calibri" w:cs="Times New Roman"/>
          <w:b/>
          <w:sz w:val="28"/>
          <w:szCs w:val="28"/>
          <w:lang w:val="ru-RU" w:bidi="ar-SA"/>
        </w:rPr>
        <w:t>на территории Ульяновской области, звани</w:t>
      </w:r>
      <w:r w:rsidR="00D25C7D">
        <w:rPr>
          <w:rFonts w:eastAsia="Calibri" w:cs="Times New Roman"/>
          <w:b/>
          <w:sz w:val="28"/>
          <w:szCs w:val="28"/>
          <w:lang w:val="ru-RU" w:bidi="ar-SA"/>
        </w:rPr>
        <w:t>й</w:t>
      </w:r>
      <w:r w:rsidRPr="00F747D2">
        <w:rPr>
          <w:rFonts w:eastAsia="Calibri" w:cs="Times New Roman"/>
          <w:b/>
          <w:sz w:val="28"/>
          <w:szCs w:val="28"/>
          <w:lang w:val="ru-RU" w:bidi="ar-SA"/>
        </w:rPr>
        <w:t xml:space="preserve"> Ульяновской области </w:t>
      </w:r>
    </w:p>
    <w:p w:rsidR="002A1FD2" w:rsidRPr="00F747D2" w:rsidRDefault="002A1FD2" w:rsidP="00B06288">
      <w:pPr>
        <w:pStyle w:val="-11"/>
        <w:tabs>
          <w:tab w:val="left" w:pos="993"/>
        </w:tabs>
        <w:autoSpaceDE w:val="0"/>
        <w:autoSpaceDN w:val="0"/>
        <w:adjustRightInd w:val="0"/>
        <w:ind w:left="0"/>
        <w:jc w:val="center"/>
        <w:rPr>
          <w:rFonts w:eastAsia="Calibri" w:cs="Times New Roman"/>
          <w:sz w:val="28"/>
          <w:szCs w:val="28"/>
          <w:lang w:val="ru-RU" w:bidi="ar-SA"/>
        </w:rPr>
      </w:pPr>
      <w:r w:rsidRPr="00F747D2">
        <w:rPr>
          <w:rFonts w:eastAsia="Calibri" w:cs="Times New Roman"/>
          <w:b/>
          <w:sz w:val="28"/>
          <w:szCs w:val="28"/>
          <w:lang w:val="ru-RU" w:bidi="ar-SA"/>
        </w:rPr>
        <w:t>«Город трудовой славы» и «Посёлок трудовой славы» и о порядке деятельности комиссии по вопросам присвоения городам и посёлкам, находящимся на террит</w:t>
      </w:r>
      <w:r w:rsidR="002B5BC3" w:rsidRPr="00F747D2">
        <w:rPr>
          <w:rFonts w:eastAsia="Calibri" w:cs="Times New Roman"/>
          <w:b/>
          <w:sz w:val="28"/>
          <w:szCs w:val="28"/>
          <w:lang w:val="ru-RU" w:bidi="ar-SA"/>
        </w:rPr>
        <w:t>ории Ульяновской области, званий</w:t>
      </w:r>
      <w:r w:rsidRPr="00F747D2">
        <w:rPr>
          <w:rFonts w:eastAsia="Calibri" w:cs="Times New Roman"/>
          <w:b/>
          <w:sz w:val="28"/>
          <w:szCs w:val="28"/>
          <w:lang w:val="ru-RU" w:bidi="ar-SA"/>
        </w:rPr>
        <w:t xml:space="preserve"> Ульяновской об</w:t>
      </w:r>
      <w:r w:rsidR="00F56290">
        <w:rPr>
          <w:rFonts w:eastAsia="Calibri" w:cs="Times New Roman"/>
          <w:b/>
          <w:sz w:val="28"/>
          <w:szCs w:val="28"/>
          <w:lang w:val="ru-RU" w:bidi="ar-SA"/>
        </w:rPr>
        <w:t>ласти «Город трудовой славы» и</w:t>
      </w:r>
      <w:r w:rsidRPr="00F747D2">
        <w:rPr>
          <w:rFonts w:eastAsia="Calibri" w:cs="Times New Roman"/>
          <w:b/>
          <w:sz w:val="28"/>
          <w:szCs w:val="28"/>
          <w:lang w:val="ru-RU" w:bidi="ar-SA"/>
        </w:rPr>
        <w:t xml:space="preserve"> </w:t>
      </w:r>
      <w:r w:rsidR="00B06288" w:rsidRPr="00F747D2">
        <w:rPr>
          <w:rFonts w:eastAsia="Calibri" w:cs="Times New Roman"/>
          <w:b/>
          <w:sz w:val="28"/>
          <w:szCs w:val="28"/>
          <w:lang w:val="ru-RU" w:bidi="ar-SA"/>
        </w:rPr>
        <w:t>«Посёлок трудовой славы»</w:t>
      </w:r>
      <w:r w:rsidR="00E31B90" w:rsidRPr="00F56290">
        <w:rPr>
          <w:rFonts w:eastAsia="Calibri" w:cs="Times New Roman"/>
          <w:sz w:val="28"/>
          <w:szCs w:val="28"/>
          <w:lang w:val="ru-RU" w:bidi="ar-SA"/>
        </w:rPr>
        <w:t>»</w:t>
      </w:r>
      <w:r w:rsidR="00B06288" w:rsidRPr="00F747D2">
        <w:rPr>
          <w:rFonts w:eastAsia="Calibri" w:cs="Times New Roman"/>
          <w:sz w:val="28"/>
          <w:szCs w:val="28"/>
          <w:lang w:val="ru-RU" w:bidi="ar-SA"/>
        </w:rPr>
        <w:t>;</w:t>
      </w:r>
    </w:p>
    <w:p w:rsidR="002A1FD2" w:rsidRDefault="00CE3876" w:rsidP="00CE3876">
      <w:pPr>
        <w:pStyle w:val="-11"/>
        <w:autoSpaceDE w:val="0"/>
        <w:autoSpaceDN w:val="0"/>
        <w:adjustRightInd w:val="0"/>
        <w:ind w:left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2) </w:t>
      </w:r>
      <w:r w:rsidR="00D351A8">
        <w:rPr>
          <w:rFonts w:eastAsia="Calibri" w:cs="Times New Roman"/>
          <w:color w:val="auto"/>
          <w:sz w:val="28"/>
          <w:szCs w:val="28"/>
          <w:lang w:val="ru-RU" w:bidi="ar-SA"/>
        </w:rPr>
        <w:t>преамбулу</w:t>
      </w:r>
      <w:r w:rsidR="00B06288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изложить в следующей редакции:</w:t>
      </w:r>
    </w:p>
    <w:p w:rsidR="00B06288" w:rsidRPr="009413B2" w:rsidRDefault="00B06288" w:rsidP="00CE3876">
      <w:pPr>
        <w:pStyle w:val="-11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>«</w:t>
      </w:r>
      <w:r w:rsidR="009413B2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В соответствии со статьёй 2 Закона Ульяновской области от 26.03.2014 № 31-ЗО </w:t>
      </w:r>
      <w:r w:rsidR="009413B2" w:rsidRPr="002B5BC3">
        <w:rPr>
          <w:rFonts w:eastAsia="Calibri" w:cs="Times New Roman"/>
          <w:color w:val="auto"/>
          <w:sz w:val="28"/>
          <w:szCs w:val="28"/>
          <w:lang w:val="ru-RU" w:bidi="ar-SA"/>
        </w:rPr>
        <w:t>«</w:t>
      </w:r>
      <w:r w:rsidR="009413B2" w:rsidRPr="00CA3A25">
        <w:rPr>
          <w:sz w:val="28"/>
          <w:szCs w:val="28"/>
          <w:lang w:val="ru-RU"/>
        </w:rPr>
        <w:t>О званиях Ульяновской области «Город трудовой славы» и «Посёлок трудовой славы»</w:t>
      </w:r>
      <w:r w:rsidR="00D351A8" w:rsidRPr="00CA3A25">
        <w:rPr>
          <w:sz w:val="28"/>
          <w:szCs w:val="28"/>
          <w:lang w:val="ru-RU"/>
        </w:rPr>
        <w:t xml:space="preserve"> </w:t>
      </w:r>
      <w:proofErr w:type="gramStart"/>
      <w:r w:rsidR="00D351A8" w:rsidRPr="00CA3A25">
        <w:rPr>
          <w:spacing w:val="20"/>
          <w:sz w:val="28"/>
          <w:szCs w:val="28"/>
          <w:lang w:val="ru-RU"/>
        </w:rPr>
        <w:t>п</w:t>
      </w:r>
      <w:proofErr w:type="gramEnd"/>
      <w:r w:rsidR="00E31B90">
        <w:rPr>
          <w:spacing w:val="20"/>
          <w:sz w:val="28"/>
          <w:szCs w:val="28"/>
          <w:lang w:val="ru-RU"/>
        </w:rPr>
        <w:t xml:space="preserve"> </w:t>
      </w:r>
      <w:r w:rsidR="00D351A8" w:rsidRPr="00CA3A25">
        <w:rPr>
          <w:spacing w:val="20"/>
          <w:sz w:val="28"/>
          <w:szCs w:val="28"/>
          <w:lang w:val="ru-RU"/>
        </w:rPr>
        <w:t>о</w:t>
      </w:r>
      <w:r w:rsidR="00E31B90">
        <w:rPr>
          <w:spacing w:val="20"/>
          <w:sz w:val="28"/>
          <w:szCs w:val="28"/>
          <w:lang w:val="ru-RU"/>
        </w:rPr>
        <w:t xml:space="preserve"> </w:t>
      </w:r>
      <w:r w:rsidR="00D351A8" w:rsidRPr="00CA3A25">
        <w:rPr>
          <w:spacing w:val="20"/>
          <w:sz w:val="28"/>
          <w:szCs w:val="28"/>
          <w:lang w:val="ru-RU"/>
        </w:rPr>
        <w:t>с</w:t>
      </w:r>
      <w:r w:rsidR="00E31B90">
        <w:rPr>
          <w:spacing w:val="20"/>
          <w:sz w:val="28"/>
          <w:szCs w:val="28"/>
          <w:lang w:val="ru-RU"/>
        </w:rPr>
        <w:t xml:space="preserve"> </w:t>
      </w:r>
      <w:r w:rsidR="00D351A8" w:rsidRPr="00CA3A25">
        <w:rPr>
          <w:spacing w:val="20"/>
          <w:sz w:val="28"/>
          <w:szCs w:val="28"/>
          <w:lang w:val="ru-RU"/>
        </w:rPr>
        <w:t>т</w:t>
      </w:r>
      <w:r w:rsidR="00E31B90">
        <w:rPr>
          <w:spacing w:val="20"/>
          <w:sz w:val="28"/>
          <w:szCs w:val="28"/>
          <w:lang w:val="ru-RU"/>
        </w:rPr>
        <w:t xml:space="preserve"> </w:t>
      </w:r>
      <w:r w:rsidR="00D351A8" w:rsidRPr="00CA3A25">
        <w:rPr>
          <w:spacing w:val="20"/>
          <w:sz w:val="28"/>
          <w:szCs w:val="28"/>
          <w:lang w:val="ru-RU"/>
        </w:rPr>
        <w:t>а</w:t>
      </w:r>
      <w:r w:rsidR="00E31B90">
        <w:rPr>
          <w:spacing w:val="20"/>
          <w:sz w:val="28"/>
          <w:szCs w:val="28"/>
          <w:lang w:val="ru-RU"/>
        </w:rPr>
        <w:t xml:space="preserve"> </w:t>
      </w:r>
      <w:r w:rsidR="00D351A8" w:rsidRPr="00CA3A25">
        <w:rPr>
          <w:spacing w:val="20"/>
          <w:sz w:val="28"/>
          <w:szCs w:val="28"/>
          <w:lang w:val="ru-RU"/>
        </w:rPr>
        <w:t>н</w:t>
      </w:r>
      <w:r w:rsidR="00E31B90">
        <w:rPr>
          <w:spacing w:val="20"/>
          <w:sz w:val="28"/>
          <w:szCs w:val="28"/>
          <w:lang w:val="ru-RU"/>
        </w:rPr>
        <w:t xml:space="preserve"> </w:t>
      </w:r>
      <w:r w:rsidR="00D351A8" w:rsidRPr="00CA3A25">
        <w:rPr>
          <w:spacing w:val="20"/>
          <w:sz w:val="28"/>
          <w:szCs w:val="28"/>
          <w:lang w:val="ru-RU"/>
        </w:rPr>
        <w:t>о</w:t>
      </w:r>
      <w:r w:rsidR="00E31B90">
        <w:rPr>
          <w:spacing w:val="20"/>
          <w:sz w:val="28"/>
          <w:szCs w:val="28"/>
          <w:lang w:val="ru-RU"/>
        </w:rPr>
        <w:t xml:space="preserve"> </w:t>
      </w:r>
      <w:r w:rsidR="00D351A8" w:rsidRPr="00CA3A25">
        <w:rPr>
          <w:spacing w:val="20"/>
          <w:sz w:val="28"/>
          <w:szCs w:val="28"/>
          <w:lang w:val="ru-RU"/>
        </w:rPr>
        <w:t>в</w:t>
      </w:r>
      <w:r w:rsidR="00E31B90">
        <w:rPr>
          <w:spacing w:val="20"/>
          <w:sz w:val="28"/>
          <w:szCs w:val="28"/>
          <w:lang w:val="ru-RU"/>
        </w:rPr>
        <w:t xml:space="preserve"> </w:t>
      </w:r>
      <w:r w:rsidR="00D351A8" w:rsidRPr="00CA3A25">
        <w:rPr>
          <w:spacing w:val="20"/>
          <w:sz w:val="28"/>
          <w:szCs w:val="28"/>
          <w:lang w:val="ru-RU"/>
        </w:rPr>
        <w:t>л</w:t>
      </w:r>
      <w:r w:rsidR="00E31B90">
        <w:rPr>
          <w:spacing w:val="20"/>
          <w:sz w:val="28"/>
          <w:szCs w:val="28"/>
          <w:lang w:val="ru-RU"/>
        </w:rPr>
        <w:t xml:space="preserve"> </w:t>
      </w:r>
      <w:r w:rsidR="00D351A8" w:rsidRPr="00CA3A25">
        <w:rPr>
          <w:spacing w:val="20"/>
          <w:sz w:val="28"/>
          <w:szCs w:val="28"/>
          <w:lang w:val="ru-RU"/>
        </w:rPr>
        <w:t>я</w:t>
      </w:r>
      <w:r w:rsidR="00E31B90">
        <w:rPr>
          <w:spacing w:val="20"/>
          <w:sz w:val="28"/>
          <w:szCs w:val="28"/>
          <w:lang w:val="ru-RU"/>
        </w:rPr>
        <w:t xml:space="preserve"> </w:t>
      </w:r>
      <w:r w:rsidR="00D351A8" w:rsidRPr="00CA3A25">
        <w:rPr>
          <w:spacing w:val="20"/>
          <w:sz w:val="28"/>
          <w:szCs w:val="28"/>
          <w:lang w:val="ru-RU"/>
        </w:rPr>
        <w:t>ю</w:t>
      </w:r>
      <w:r w:rsidR="00C4042C">
        <w:rPr>
          <w:spacing w:val="20"/>
          <w:sz w:val="28"/>
          <w:szCs w:val="28"/>
          <w:lang w:val="ru-RU"/>
        </w:rPr>
        <w:t>:»</w:t>
      </w:r>
      <w:r w:rsidR="009413B2" w:rsidRPr="00CA3A25">
        <w:rPr>
          <w:sz w:val="28"/>
          <w:szCs w:val="28"/>
          <w:lang w:val="ru-RU"/>
        </w:rPr>
        <w:t>;</w:t>
      </w:r>
    </w:p>
    <w:p w:rsidR="00751BB1" w:rsidRDefault="004E1E71" w:rsidP="00CE3876">
      <w:pPr>
        <w:pStyle w:val="-11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proofErr w:type="gramStart"/>
      <w:r>
        <w:rPr>
          <w:rFonts w:eastAsia="Calibri" w:cs="Times New Roman"/>
          <w:color w:val="auto"/>
          <w:sz w:val="28"/>
          <w:szCs w:val="28"/>
          <w:lang w:val="ru-RU" w:bidi="ar-SA"/>
        </w:rPr>
        <w:t>3)</w:t>
      </w:r>
      <w:r w:rsidR="00DA5B64" w:rsidRPr="00DA5B64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</w:t>
      </w:r>
      <w:r w:rsidR="00DA5B64">
        <w:rPr>
          <w:rFonts w:eastAsia="Calibri" w:cs="Times New Roman"/>
          <w:color w:val="auto"/>
          <w:sz w:val="28"/>
          <w:szCs w:val="28"/>
          <w:lang w:val="ru-RU" w:bidi="ar-SA"/>
        </w:rPr>
        <w:t>в</w:t>
      </w:r>
      <w:r w:rsidR="009413B2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пункте 1 слова «</w:t>
      </w:r>
      <w:r w:rsidR="002B5BC3">
        <w:rPr>
          <w:rFonts w:eastAsia="Calibri" w:cs="Times New Roman"/>
          <w:color w:val="auto"/>
          <w:sz w:val="28"/>
          <w:szCs w:val="28"/>
          <w:lang w:val="ru-RU" w:bidi="ar-SA"/>
        </w:rPr>
        <w:t>звания Ульяновской области «</w:t>
      </w:r>
      <w:r w:rsidR="009413B2">
        <w:rPr>
          <w:rFonts w:eastAsia="Calibri" w:cs="Times New Roman"/>
          <w:color w:val="auto"/>
          <w:sz w:val="28"/>
          <w:szCs w:val="28"/>
          <w:lang w:val="ru-RU" w:bidi="ar-SA"/>
        </w:rPr>
        <w:t>Город трудовой славы» городам Ульяновской области» заменить словами «</w:t>
      </w:r>
      <w:r w:rsidR="002B5BC3">
        <w:rPr>
          <w:rFonts w:eastAsia="Calibri" w:cs="Times New Roman"/>
          <w:color w:val="auto"/>
          <w:sz w:val="28"/>
          <w:szCs w:val="28"/>
          <w:lang w:val="ru-RU" w:bidi="ar-SA"/>
        </w:rPr>
        <w:t>званий Ульяновской области «</w:t>
      </w:r>
      <w:r w:rsidR="009413B2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Город трудовой славы» или «Посёлок трудовой славы» городам </w:t>
      </w:r>
      <w:r w:rsidR="00751BB1">
        <w:rPr>
          <w:rFonts w:eastAsia="Calibri" w:cs="Times New Roman"/>
          <w:color w:val="auto"/>
          <w:sz w:val="28"/>
          <w:szCs w:val="28"/>
          <w:lang w:val="ru-RU" w:bidi="ar-SA"/>
        </w:rPr>
        <w:t>и посёлкам</w:t>
      </w:r>
      <w:r w:rsidR="00E31B90">
        <w:rPr>
          <w:rFonts w:eastAsia="Calibri" w:cs="Times New Roman"/>
          <w:color w:val="auto"/>
          <w:sz w:val="28"/>
          <w:szCs w:val="28"/>
          <w:lang w:val="ru-RU" w:bidi="ar-SA"/>
        </w:rPr>
        <w:t>,</w:t>
      </w:r>
      <w:r w:rsidR="00D351A8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находящимся на территории</w:t>
      </w:r>
      <w:r w:rsidR="00751BB1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Ульяновской области», с</w:t>
      </w:r>
      <w:r w:rsidR="001F166C">
        <w:rPr>
          <w:rFonts w:eastAsia="Calibri" w:cs="Times New Roman"/>
          <w:color w:val="auto"/>
          <w:sz w:val="28"/>
          <w:szCs w:val="28"/>
          <w:lang w:val="ru-RU" w:bidi="ar-SA"/>
        </w:rPr>
        <w:t>лова «обороноспособности страны</w:t>
      </w:r>
      <w:r w:rsidR="00751BB1">
        <w:rPr>
          <w:rFonts w:eastAsia="Calibri" w:cs="Times New Roman"/>
          <w:color w:val="auto"/>
          <w:sz w:val="28"/>
          <w:szCs w:val="28"/>
          <w:lang w:val="ru-RU" w:bidi="ar-SA"/>
        </w:rPr>
        <w:t>» заменить словами «оборо</w:t>
      </w:r>
      <w:r w:rsidR="001F166C">
        <w:rPr>
          <w:rFonts w:eastAsia="Calibri" w:cs="Times New Roman"/>
          <w:color w:val="auto"/>
          <w:sz w:val="28"/>
          <w:szCs w:val="28"/>
          <w:lang w:val="ru-RU" w:bidi="ar-SA"/>
        </w:rPr>
        <w:t>носпособности страны.</w:t>
      </w:r>
      <w:proofErr w:type="gramEnd"/>
      <w:r w:rsidR="001F166C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П</w:t>
      </w:r>
      <w:r w:rsidR="00751BB1">
        <w:rPr>
          <w:rFonts w:eastAsia="Calibri" w:cs="Times New Roman"/>
          <w:color w:val="auto"/>
          <w:sz w:val="28"/>
          <w:szCs w:val="28"/>
          <w:lang w:val="ru-RU" w:bidi="ar-SA"/>
        </w:rPr>
        <w:t xml:space="preserve">ри этом в </w:t>
      </w:r>
      <w:r w:rsidR="00D351A8">
        <w:rPr>
          <w:rFonts w:eastAsia="Calibri" w:cs="Times New Roman"/>
          <w:color w:val="auto"/>
          <w:sz w:val="28"/>
          <w:szCs w:val="28"/>
          <w:lang w:val="ru-RU" w:bidi="ar-SA"/>
        </w:rPr>
        <w:t>течение одного календарного года</w:t>
      </w:r>
      <w:r w:rsidR="00751BB1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</w:t>
      </w:r>
      <w:r w:rsidR="000619B4">
        <w:rPr>
          <w:rFonts w:eastAsia="Calibri" w:cs="Times New Roman"/>
          <w:color w:val="auto"/>
          <w:sz w:val="28"/>
          <w:szCs w:val="28"/>
          <w:lang w:val="ru-RU" w:bidi="ar-SA"/>
        </w:rPr>
        <w:t>такие звания могут быть</w:t>
      </w:r>
      <w:r w:rsidR="0034225E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</w:t>
      </w:r>
      <w:r w:rsidR="00D35360">
        <w:rPr>
          <w:rFonts w:eastAsia="Calibri" w:cs="Times New Roman"/>
          <w:color w:val="auto"/>
          <w:sz w:val="28"/>
          <w:szCs w:val="28"/>
          <w:lang w:val="ru-RU" w:bidi="ar-SA"/>
        </w:rPr>
        <w:t>присв</w:t>
      </w:r>
      <w:r w:rsidR="000619B4">
        <w:rPr>
          <w:rFonts w:eastAsia="Calibri" w:cs="Times New Roman"/>
          <w:color w:val="auto"/>
          <w:sz w:val="28"/>
          <w:szCs w:val="28"/>
          <w:lang w:val="ru-RU" w:bidi="ar-SA"/>
        </w:rPr>
        <w:t>оены</w:t>
      </w:r>
      <w:r w:rsidR="00841730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</w:t>
      </w:r>
      <w:r w:rsidR="00D35360">
        <w:rPr>
          <w:rFonts w:eastAsia="Calibri" w:cs="Times New Roman"/>
          <w:color w:val="auto"/>
          <w:sz w:val="28"/>
          <w:szCs w:val="28"/>
          <w:lang w:val="ru-RU" w:bidi="ar-SA"/>
        </w:rPr>
        <w:t>не более</w:t>
      </w:r>
      <w:r w:rsidR="000619B4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чем</w:t>
      </w:r>
      <w:r w:rsidR="00D35360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трё</w:t>
      </w:r>
      <w:r w:rsidR="000619B4">
        <w:rPr>
          <w:rFonts w:eastAsia="Calibri" w:cs="Times New Roman"/>
          <w:color w:val="auto"/>
          <w:sz w:val="28"/>
          <w:szCs w:val="28"/>
          <w:lang w:val="ru-RU" w:bidi="ar-SA"/>
        </w:rPr>
        <w:t>м</w:t>
      </w:r>
      <w:r w:rsidR="00D35360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</w:t>
      </w:r>
      <w:r w:rsidR="000619B4">
        <w:rPr>
          <w:rFonts w:eastAsia="Calibri" w:cs="Times New Roman"/>
          <w:color w:val="auto"/>
          <w:sz w:val="28"/>
          <w:szCs w:val="28"/>
          <w:lang w:val="ru-RU" w:bidi="ar-SA"/>
        </w:rPr>
        <w:t>муниципальным образованиям</w:t>
      </w:r>
      <w:r w:rsidR="006B6899">
        <w:rPr>
          <w:rFonts w:eastAsia="Calibri" w:cs="Times New Roman"/>
          <w:color w:val="auto"/>
          <w:sz w:val="28"/>
          <w:szCs w:val="28"/>
          <w:lang w:val="ru-RU" w:bidi="ar-SA"/>
        </w:rPr>
        <w:t>»</w:t>
      </w:r>
      <w:r w:rsidR="00751BB1">
        <w:rPr>
          <w:rFonts w:eastAsia="Calibri" w:cs="Times New Roman"/>
          <w:color w:val="auto"/>
          <w:sz w:val="28"/>
          <w:szCs w:val="28"/>
          <w:lang w:val="ru-RU" w:bidi="ar-SA"/>
        </w:rPr>
        <w:t>;</w:t>
      </w:r>
    </w:p>
    <w:p w:rsidR="002A1FD2" w:rsidRDefault="004E1E71" w:rsidP="00CE3876">
      <w:pPr>
        <w:pStyle w:val="-11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4) </w:t>
      </w:r>
      <w:r w:rsidR="009413B2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в пункте </w:t>
      </w:r>
      <w:r w:rsidR="00751BB1">
        <w:rPr>
          <w:rFonts w:eastAsia="Calibri" w:cs="Times New Roman"/>
          <w:color w:val="auto"/>
          <w:sz w:val="28"/>
          <w:szCs w:val="28"/>
          <w:lang w:val="ru-RU" w:bidi="ar-SA"/>
        </w:rPr>
        <w:t xml:space="preserve">2 </w:t>
      </w:r>
      <w:r w:rsidR="009413B2">
        <w:rPr>
          <w:rFonts w:eastAsia="Calibri" w:cs="Times New Roman"/>
          <w:color w:val="auto"/>
          <w:sz w:val="28"/>
          <w:szCs w:val="28"/>
          <w:lang w:val="ru-RU" w:bidi="ar-SA"/>
        </w:rPr>
        <w:t xml:space="preserve">слова «присвоения городам» заменить словами </w:t>
      </w:r>
      <w:r w:rsidR="002B5BC3">
        <w:rPr>
          <w:rFonts w:eastAsia="Calibri" w:cs="Times New Roman"/>
          <w:color w:val="auto"/>
          <w:sz w:val="28"/>
          <w:szCs w:val="28"/>
          <w:lang w:val="ru-RU" w:bidi="ar-SA"/>
        </w:rPr>
        <w:t>«присвоения городам и посёлкам», слова «звания Ульяновской области «Город трудовой славы» заменить словами «званий Ульяновской области «Город трудовой славы» или «Посёлок трудовой славы»;</w:t>
      </w:r>
    </w:p>
    <w:p w:rsidR="002B5BC3" w:rsidRDefault="00DA5B64" w:rsidP="00CE3876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lastRenderedPageBreak/>
        <w:t xml:space="preserve">в </w:t>
      </w:r>
      <w:r w:rsidR="001F166C">
        <w:rPr>
          <w:rFonts w:eastAsia="Calibri" w:cs="Times New Roman"/>
          <w:color w:val="auto"/>
          <w:sz w:val="28"/>
          <w:szCs w:val="28"/>
          <w:lang w:val="ru-RU" w:bidi="ar-SA"/>
        </w:rPr>
        <w:t>Положени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и</w:t>
      </w:r>
      <w:r w:rsidR="001F166C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о порядке деятельности комиссии по вопросам присвоения городам, находящимся на территории Ульяновской области, звания Ульяновской области «</w:t>
      </w:r>
      <w:r w:rsidR="005F0A0B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Город трудовой </w:t>
      </w:r>
      <w:r w:rsidR="001F166C">
        <w:rPr>
          <w:rFonts w:eastAsia="Calibri" w:cs="Times New Roman"/>
          <w:color w:val="auto"/>
          <w:sz w:val="28"/>
          <w:szCs w:val="28"/>
          <w:lang w:val="ru-RU" w:bidi="ar-SA"/>
        </w:rPr>
        <w:t>славы»</w:t>
      </w:r>
      <w:r w:rsidR="005F0A0B">
        <w:rPr>
          <w:rFonts w:eastAsia="Calibri" w:cs="Times New Roman"/>
          <w:color w:val="auto"/>
          <w:sz w:val="28"/>
          <w:szCs w:val="28"/>
          <w:lang w:val="ru-RU" w:bidi="ar-SA"/>
        </w:rPr>
        <w:t>:</w:t>
      </w:r>
    </w:p>
    <w:p w:rsidR="002B5BC3" w:rsidRDefault="004E1E71" w:rsidP="00CE3876">
      <w:pPr>
        <w:pStyle w:val="-11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а) </w:t>
      </w:r>
      <w:r w:rsidR="002B5BC3">
        <w:rPr>
          <w:rFonts w:eastAsia="Calibri" w:cs="Times New Roman"/>
          <w:color w:val="auto"/>
          <w:sz w:val="28"/>
          <w:szCs w:val="28"/>
          <w:lang w:val="ru-RU" w:bidi="ar-SA"/>
        </w:rPr>
        <w:t>наименование изложить в следующей редакции:</w:t>
      </w:r>
    </w:p>
    <w:p w:rsidR="002B5BC3" w:rsidRDefault="002B5BC3" w:rsidP="00572403">
      <w:pPr>
        <w:pStyle w:val="-11"/>
        <w:tabs>
          <w:tab w:val="left" w:pos="-567"/>
        </w:tabs>
        <w:autoSpaceDE w:val="0"/>
        <w:autoSpaceDN w:val="0"/>
        <w:adjustRightInd w:val="0"/>
        <w:ind w:left="0"/>
        <w:jc w:val="center"/>
        <w:rPr>
          <w:rFonts w:eastAsia="Calibri" w:cs="Times New Roman"/>
          <w:b/>
          <w:sz w:val="28"/>
          <w:szCs w:val="28"/>
          <w:lang w:val="ru-RU" w:bidi="ar-SA"/>
        </w:rPr>
      </w:pPr>
      <w:r w:rsidRPr="002B5BC3">
        <w:rPr>
          <w:rFonts w:eastAsia="Calibri" w:cs="Times New Roman"/>
          <w:sz w:val="28"/>
          <w:szCs w:val="28"/>
          <w:lang w:val="ru-RU" w:bidi="ar-SA"/>
        </w:rPr>
        <w:t>«</w:t>
      </w:r>
      <w:r>
        <w:rPr>
          <w:rFonts w:eastAsia="Calibri" w:cs="Times New Roman"/>
          <w:b/>
          <w:sz w:val="28"/>
          <w:szCs w:val="28"/>
          <w:lang w:val="ru-RU" w:bidi="ar-SA"/>
        </w:rPr>
        <w:t>ПОЛОЖЕНИЕ</w:t>
      </w:r>
    </w:p>
    <w:p w:rsidR="00CE3876" w:rsidRDefault="002B5BC3" w:rsidP="00572403">
      <w:pPr>
        <w:pStyle w:val="-11"/>
        <w:tabs>
          <w:tab w:val="left" w:pos="-567"/>
        </w:tabs>
        <w:autoSpaceDE w:val="0"/>
        <w:autoSpaceDN w:val="0"/>
        <w:adjustRightInd w:val="0"/>
        <w:ind w:left="0"/>
        <w:jc w:val="center"/>
        <w:rPr>
          <w:rFonts w:eastAsia="Calibri" w:cs="Times New Roman"/>
          <w:b/>
          <w:sz w:val="28"/>
          <w:szCs w:val="28"/>
          <w:lang w:val="ru-RU" w:bidi="ar-SA"/>
        </w:rPr>
      </w:pPr>
      <w:r>
        <w:rPr>
          <w:rFonts w:eastAsia="Calibri" w:cs="Times New Roman"/>
          <w:b/>
          <w:sz w:val="28"/>
          <w:szCs w:val="28"/>
          <w:lang w:val="ru-RU" w:bidi="ar-SA"/>
        </w:rPr>
        <w:t xml:space="preserve">о порядке деятельности </w:t>
      </w:r>
      <w:r w:rsidRPr="002B5BC3">
        <w:rPr>
          <w:rFonts w:eastAsia="Calibri" w:cs="Times New Roman"/>
          <w:b/>
          <w:sz w:val="28"/>
          <w:szCs w:val="28"/>
          <w:lang w:val="ru-RU" w:bidi="ar-SA"/>
        </w:rPr>
        <w:t>комиссии по вопросам присвоения городам</w:t>
      </w:r>
      <w:r w:rsidR="00E31B90">
        <w:rPr>
          <w:rFonts w:eastAsia="Calibri" w:cs="Times New Roman"/>
          <w:b/>
          <w:sz w:val="28"/>
          <w:szCs w:val="28"/>
          <w:lang w:val="ru-RU" w:bidi="ar-SA"/>
        </w:rPr>
        <w:t xml:space="preserve">          </w:t>
      </w:r>
    </w:p>
    <w:p w:rsidR="002B5BC3" w:rsidRDefault="002B5BC3" w:rsidP="00572403">
      <w:pPr>
        <w:pStyle w:val="-11"/>
        <w:tabs>
          <w:tab w:val="left" w:pos="-567"/>
        </w:tabs>
        <w:autoSpaceDE w:val="0"/>
        <w:autoSpaceDN w:val="0"/>
        <w:adjustRightInd w:val="0"/>
        <w:ind w:left="0"/>
        <w:jc w:val="center"/>
        <w:rPr>
          <w:rFonts w:eastAsia="Calibri" w:cs="Times New Roman"/>
          <w:sz w:val="28"/>
          <w:szCs w:val="28"/>
          <w:lang w:val="ru-RU" w:bidi="ar-SA"/>
        </w:rPr>
      </w:pPr>
      <w:r w:rsidRPr="002B5BC3">
        <w:rPr>
          <w:rFonts w:eastAsia="Calibri" w:cs="Times New Roman"/>
          <w:b/>
          <w:sz w:val="28"/>
          <w:szCs w:val="28"/>
          <w:lang w:val="ru-RU" w:bidi="ar-SA"/>
        </w:rPr>
        <w:t xml:space="preserve">и посёлкам, находящимся на территории Ульяновской </w:t>
      </w:r>
      <w:r>
        <w:rPr>
          <w:rFonts w:eastAsia="Calibri" w:cs="Times New Roman"/>
          <w:b/>
          <w:sz w:val="28"/>
          <w:szCs w:val="28"/>
          <w:lang w:val="ru-RU" w:bidi="ar-SA"/>
        </w:rPr>
        <w:t>области,</w:t>
      </w:r>
      <w:r w:rsidR="00E31B90">
        <w:rPr>
          <w:rFonts w:eastAsia="Calibri" w:cs="Times New Roman"/>
          <w:b/>
          <w:sz w:val="28"/>
          <w:szCs w:val="28"/>
          <w:lang w:val="ru-RU" w:bidi="ar-SA"/>
        </w:rPr>
        <w:t xml:space="preserve">              </w:t>
      </w:r>
      <w:r>
        <w:rPr>
          <w:rFonts w:eastAsia="Calibri" w:cs="Times New Roman"/>
          <w:b/>
          <w:sz w:val="28"/>
          <w:szCs w:val="28"/>
          <w:lang w:val="ru-RU" w:bidi="ar-SA"/>
        </w:rPr>
        <w:t>званий</w:t>
      </w:r>
      <w:r w:rsidRPr="002B5BC3">
        <w:rPr>
          <w:rFonts w:eastAsia="Calibri" w:cs="Times New Roman"/>
          <w:b/>
          <w:sz w:val="28"/>
          <w:szCs w:val="28"/>
          <w:lang w:val="ru-RU" w:bidi="ar-SA"/>
        </w:rPr>
        <w:t xml:space="preserve"> Ульяновской области «Город трудовой славы» </w:t>
      </w:r>
      <w:r w:rsidR="00E31B90">
        <w:rPr>
          <w:rFonts w:eastAsia="Calibri" w:cs="Times New Roman"/>
          <w:b/>
          <w:sz w:val="28"/>
          <w:szCs w:val="28"/>
          <w:lang w:val="ru-RU" w:bidi="ar-SA"/>
        </w:rPr>
        <w:t xml:space="preserve">                                       </w:t>
      </w:r>
      <w:r w:rsidRPr="002B5BC3">
        <w:rPr>
          <w:rFonts w:eastAsia="Calibri" w:cs="Times New Roman"/>
          <w:b/>
          <w:sz w:val="28"/>
          <w:szCs w:val="28"/>
          <w:lang w:val="ru-RU" w:bidi="ar-SA"/>
        </w:rPr>
        <w:t>или «Посёлок трудовой славы»</w:t>
      </w:r>
      <w:r w:rsidR="00E31B90" w:rsidRPr="00E31B90">
        <w:rPr>
          <w:rFonts w:eastAsia="Calibri" w:cs="Times New Roman"/>
          <w:sz w:val="28"/>
          <w:szCs w:val="28"/>
          <w:lang w:val="ru-RU" w:bidi="ar-SA"/>
        </w:rPr>
        <w:t>»</w:t>
      </w:r>
      <w:r>
        <w:rPr>
          <w:rFonts w:eastAsia="Calibri" w:cs="Times New Roman"/>
          <w:sz w:val="28"/>
          <w:szCs w:val="28"/>
          <w:lang w:val="ru-RU" w:bidi="ar-SA"/>
        </w:rPr>
        <w:t>;</w:t>
      </w:r>
    </w:p>
    <w:p w:rsidR="002B5BC3" w:rsidRDefault="004E1E71" w:rsidP="00CE3876">
      <w:pPr>
        <w:pStyle w:val="-1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б) </w:t>
      </w:r>
      <w:r w:rsidR="00EB251E">
        <w:rPr>
          <w:rFonts w:eastAsia="Calibri" w:cs="Times New Roman"/>
          <w:color w:val="auto"/>
          <w:sz w:val="28"/>
          <w:szCs w:val="28"/>
          <w:lang w:val="ru-RU" w:bidi="ar-SA"/>
        </w:rPr>
        <w:t>пункт 1 изложить в следующей редакции:</w:t>
      </w:r>
    </w:p>
    <w:p w:rsidR="00EB251E" w:rsidRDefault="00EB251E" w:rsidP="00CE3876">
      <w:pPr>
        <w:pStyle w:val="-1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«1. </w:t>
      </w:r>
      <w:proofErr w:type="gramStart"/>
      <w:r>
        <w:rPr>
          <w:rFonts w:eastAsia="Calibri" w:cs="Times New Roman"/>
          <w:color w:val="auto"/>
          <w:sz w:val="28"/>
          <w:szCs w:val="28"/>
          <w:lang w:val="ru-RU" w:bidi="ar-SA"/>
        </w:rPr>
        <w:t>Комиссия по вопросам присвоения городам и посёлкам, находящимся на территории Ульяновской области, званий Ульяновской области «Город трудовой славы</w:t>
      </w:r>
      <w:r w:rsidR="00A36750">
        <w:rPr>
          <w:rFonts w:eastAsia="Calibri" w:cs="Times New Roman"/>
          <w:color w:val="auto"/>
          <w:sz w:val="28"/>
          <w:szCs w:val="28"/>
          <w:lang w:val="ru-RU" w:bidi="ar-SA"/>
        </w:rPr>
        <w:t xml:space="preserve">» </w:t>
      </w:r>
      <w:r w:rsidR="00840811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или «Посёлок трудовой славы» </w:t>
      </w:r>
      <w:r w:rsidR="00C37BB5">
        <w:rPr>
          <w:rFonts w:eastAsia="Calibri" w:cs="Times New Roman"/>
          <w:color w:val="auto"/>
          <w:sz w:val="28"/>
          <w:szCs w:val="28"/>
          <w:lang w:val="ru-RU" w:bidi="ar-SA"/>
        </w:rPr>
        <w:t>(далее –</w:t>
      </w:r>
      <w:r w:rsidR="00572403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</w:t>
      </w:r>
      <w:r w:rsidR="00C37BB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Комиссия) является постоянно действующим органом, обеспечивающим на основе соответствующих ходатайств представление рекомендаций Губернатору Ульяновской области относительно возможности либо невозможности присвоения городу </w:t>
      </w:r>
      <w:r w:rsidR="008C0E8E">
        <w:rPr>
          <w:rFonts w:eastAsia="Calibri" w:cs="Times New Roman"/>
          <w:color w:val="auto"/>
          <w:sz w:val="28"/>
          <w:szCs w:val="28"/>
          <w:lang w:val="ru-RU" w:bidi="ar-SA"/>
        </w:rPr>
        <w:t>или</w:t>
      </w:r>
      <w:r w:rsidR="00C37BB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посёлку, находящемуся на территории Ульяновской области, звания Ульяновской области «Город трудовой славы» или «Посёлок трудовой</w:t>
      </w:r>
      <w:proofErr w:type="gramEnd"/>
      <w:r w:rsidR="00C37BB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славы» (далее – Звание)</w:t>
      </w:r>
      <w:proofErr w:type="gramStart"/>
      <w:r w:rsidR="00C37BB5">
        <w:rPr>
          <w:rFonts w:eastAsia="Calibri" w:cs="Times New Roman"/>
          <w:color w:val="auto"/>
          <w:sz w:val="28"/>
          <w:szCs w:val="28"/>
          <w:lang w:val="ru-RU" w:bidi="ar-SA"/>
        </w:rPr>
        <w:t>.»</w:t>
      </w:r>
      <w:proofErr w:type="gramEnd"/>
      <w:r w:rsidR="00C37BB5">
        <w:rPr>
          <w:rFonts w:eastAsia="Calibri" w:cs="Times New Roman"/>
          <w:color w:val="auto"/>
          <w:sz w:val="28"/>
          <w:szCs w:val="28"/>
          <w:lang w:val="ru-RU" w:bidi="ar-SA"/>
        </w:rPr>
        <w:t>;</w:t>
      </w:r>
    </w:p>
    <w:p w:rsidR="005F0A0B" w:rsidRDefault="00DA5B64" w:rsidP="00CE3876">
      <w:pPr>
        <w:pStyle w:val="-1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в) </w:t>
      </w:r>
      <w:r w:rsidR="005F0A0B">
        <w:rPr>
          <w:rFonts w:eastAsia="Calibri" w:cs="Times New Roman"/>
          <w:color w:val="auto"/>
          <w:sz w:val="28"/>
          <w:szCs w:val="28"/>
          <w:lang w:val="ru-RU" w:bidi="ar-SA"/>
        </w:rPr>
        <w:t>в пункте 3:</w:t>
      </w:r>
    </w:p>
    <w:p w:rsidR="00C37BB5" w:rsidRDefault="00C37BB5" w:rsidP="00CE3876">
      <w:pPr>
        <w:pStyle w:val="-1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>в подпункте 1 слова</w:t>
      </w:r>
      <w:r w:rsidR="00751BB1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«соответствующему городу»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 </w:t>
      </w:r>
      <w:r w:rsidR="00751BB1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заменить словами «соответствующему городу или посёлку», слова 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>«звания «Город трудовой славы» заменить словом «Звания»;</w:t>
      </w:r>
    </w:p>
    <w:p w:rsidR="00C37BB5" w:rsidRDefault="004E1E71" w:rsidP="00CE3876">
      <w:pPr>
        <w:pStyle w:val="-1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 </w:t>
      </w:r>
      <w:r w:rsidR="00C37BB5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в подпункте 2 </w:t>
      </w:r>
      <w:r w:rsidR="0047680B">
        <w:rPr>
          <w:rFonts w:eastAsia="Calibri" w:cs="Times New Roman"/>
          <w:color w:val="auto"/>
          <w:sz w:val="28"/>
          <w:szCs w:val="28"/>
          <w:lang w:val="ru-RU" w:bidi="ar-SA"/>
        </w:rPr>
        <w:t xml:space="preserve">слова «звания «Город трудовой </w:t>
      </w:r>
      <w:r w:rsidR="00D351A8">
        <w:rPr>
          <w:rFonts w:eastAsia="Calibri" w:cs="Times New Roman"/>
          <w:color w:val="auto"/>
          <w:sz w:val="28"/>
          <w:szCs w:val="28"/>
          <w:lang w:val="ru-RU" w:bidi="ar-SA"/>
        </w:rPr>
        <w:t>славы» заменить словом «Звания»;</w:t>
      </w:r>
    </w:p>
    <w:p w:rsidR="0047680B" w:rsidRPr="002B5BC3" w:rsidRDefault="00DA5B64" w:rsidP="00CE3876">
      <w:pPr>
        <w:pStyle w:val="-11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>г</w:t>
      </w:r>
      <w:r w:rsidR="004E1E71">
        <w:rPr>
          <w:rFonts w:eastAsia="Calibri" w:cs="Times New Roman"/>
          <w:color w:val="auto"/>
          <w:sz w:val="28"/>
          <w:szCs w:val="28"/>
          <w:lang w:val="ru-RU" w:bidi="ar-SA"/>
        </w:rPr>
        <w:t xml:space="preserve">) </w:t>
      </w:r>
      <w:r w:rsidR="0047680B">
        <w:rPr>
          <w:rFonts w:eastAsia="Calibri" w:cs="Times New Roman"/>
          <w:color w:val="auto"/>
          <w:sz w:val="28"/>
          <w:szCs w:val="28"/>
          <w:lang w:val="ru-RU" w:bidi="ar-SA"/>
        </w:rPr>
        <w:t>в пункте 11 слова «звания «Город трудовой славы» заменить словом «Звания».</w:t>
      </w:r>
    </w:p>
    <w:p w:rsidR="00401FDF" w:rsidRDefault="004E1E71" w:rsidP="00CE3876">
      <w:pPr>
        <w:widowControl/>
        <w:suppressAutoHyphens w:val="0"/>
        <w:ind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>2</w:t>
      </w:r>
      <w:r w:rsidR="00F46024">
        <w:rPr>
          <w:rFonts w:eastAsia="Calibri" w:cs="Times New Roman"/>
          <w:color w:val="auto"/>
          <w:sz w:val="28"/>
          <w:szCs w:val="28"/>
          <w:lang w:val="ru-RU" w:bidi="ar-SA"/>
        </w:rPr>
        <w:t xml:space="preserve">. </w:t>
      </w:r>
      <w:r w:rsidR="00F46024" w:rsidRPr="00CA3A25">
        <w:rPr>
          <w:sz w:val="28"/>
          <w:szCs w:val="28"/>
          <w:lang w:val="ru-RU"/>
        </w:rPr>
        <w:t xml:space="preserve">Настоящее постановление вступает в силу с 01 </w:t>
      </w:r>
      <w:r w:rsidR="00995A40">
        <w:rPr>
          <w:sz w:val="28"/>
          <w:szCs w:val="28"/>
          <w:lang w:val="ru-RU"/>
        </w:rPr>
        <w:t>сентября</w:t>
      </w:r>
      <w:r w:rsidR="00F46024" w:rsidRPr="00CA3A25">
        <w:rPr>
          <w:sz w:val="28"/>
          <w:szCs w:val="28"/>
          <w:lang w:val="ru-RU"/>
        </w:rPr>
        <w:t xml:space="preserve"> 2015 года.</w:t>
      </w:r>
    </w:p>
    <w:p w:rsidR="002B5BC3" w:rsidRDefault="002B5BC3" w:rsidP="00CE3876">
      <w:pPr>
        <w:widowControl/>
        <w:suppressAutoHyphens w:val="0"/>
        <w:ind w:firstLine="709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2B5BC3" w:rsidRDefault="002B5BC3" w:rsidP="00401FDF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401FDF" w:rsidRDefault="00401FDF" w:rsidP="00401FDF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401FDF" w:rsidRDefault="00401FDF" w:rsidP="00D351A8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 xml:space="preserve">Губернатор </w:t>
      </w:r>
      <w:r w:rsidR="00D351A8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области      </w:t>
      </w:r>
      <w:r w:rsidR="004E1E71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              </w:t>
      </w:r>
      <w:r w:rsidR="00CE3876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          </w:t>
      </w:r>
      <w:r w:rsidR="004E1E71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</w:t>
      </w:r>
      <w:r w:rsidR="00D351A8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                                              </w:t>
      </w:r>
      <w:proofErr w:type="spellStart"/>
      <w:r>
        <w:rPr>
          <w:rFonts w:eastAsia="Calibri" w:cs="Times New Roman"/>
          <w:color w:val="auto"/>
          <w:sz w:val="28"/>
          <w:szCs w:val="28"/>
          <w:lang w:val="ru-RU" w:bidi="ar-SA"/>
        </w:rPr>
        <w:t>С.И.Морозов</w:t>
      </w:r>
      <w:proofErr w:type="spellEnd"/>
    </w:p>
    <w:p w:rsidR="00401FDF" w:rsidRDefault="00401FDF" w:rsidP="00401FDF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401FDF" w:rsidRDefault="00401FDF" w:rsidP="00401FDF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401FDF" w:rsidRDefault="00401FDF" w:rsidP="00401FDF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401FDF" w:rsidRDefault="00401FDF" w:rsidP="00401FDF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401FDF" w:rsidRDefault="00401FDF" w:rsidP="00401FDF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401FDF" w:rsidRDefault="00401FDF" w:rsidP="00401FDF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401FDF" w:rsidRDefault="00401FDF" w:rsidP="00401FDF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401FDF" w:rsidRDefault="00401FDF" w:rsidP="00401FDF">
      <w:pPr>
        <w:pStyle w:val="formattexttopleveltext"/>
        <w:spacing w:before="0" w:beforeAutospacing="0" w:after="0" w:afterAutospacing="0" w:line="360" w:lineRule="auto"/>
        <w:rPr>
          <w:sz w:val="28"/>
          <w:szCs w:val="28"/>
        </w:rPr>
      </w:pPr>
    </w:p>
    <w:p w:rsidR="008260A1" w:rsidRDefault="008260A1" w:rsidP="00401FDF">
      <w:pPr>
        <w:pStyle w:val="formattexttopleveltext"/>
        <w:spacing w:before="0" w:beforeAutospacing="0" w:after="0" w:afterAutospacing="0" w:line="360" w:lineRule="auto"/>
        <w:ind w:left="5103"/>
        <w:jc w:val="center"/>
        <w:rPr>
          <w:sz w:val="28"/>
          <w:szCs w:val="28"/>
        </w:rPr>
      </w:pPr>
    </w:p>
    <w:p w:rsidR="008260A1" w:rsidRDefault="008260A1" w:rsidP="00401FDF">
      <w:pPr>
        <w:pStyle w:val="formattexttopleveltext"/>
        <w:spacing w:before="0" w:beforeAutospacing="0" w:after="0" w:afterAutospacing="0" w:line="360" w:lineRule="auto"/>
        <w:ind w:left="5103"/>
        <w:jc w:val="center"/>
        <w:rPr>
          <w:sz w:val="28"/>
          <w:szCs w:val="28"/>
        </w:rPr>
      </w:pPr>
    </w:p>
    <w:sectPr w:rsidR="008260A1" w:rsidSect="00CE3876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26" w:rsidRDefault="00D24426" w:rsidP="004E1E71">
      <w:r>
        <w:separator/>
      </w:r>
    </w:p>
  </w:endnote>
  <w:endnote w:type="continuationSeparator" w:id="0">
    <w:p w:rsidR="00D24426" w:rsidRDefault="00D24426" w:rsidP="004E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76" w:rsidRPr="00CE3876" w:rsidRDefault="00CE3876" w:rsidP="00CE3876">
    <w:pPr>
      <w:pStyle w:val="a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1708бт1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26" w:rsidRDefault="00D24426" w:rsidP="004E1E71">
      <w:r>
        <w:separator/>
      </w:r>
    </w:p>
  </w:footnote>
  <w:footnote w:type="continuationSeparator" w:id="0">
    <w:p w:rsidR="00D24426" w:rsidRDefault="00D24426" w:rsidP="004E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71" w:rsidRPr="00E31B90" w:rsidRDefault="004E1E71">
    <w:pPr>
      <w:pStyle w:val="a4"/>
      <w:jc w:val="center"/>
      <w:rPr>
        <w:sz w:val="28"/>
        <w:szCs w:val="28"/>
      </w:rPr>
    </w:pPr>
    <w:r w:rsidRPr="00E31B90">
      <w:rPr>
        <w:sz w:val="28"/>
        <w:szCs w:val="28"/>
      </w:rPr>
      <w:fldChar w:fldCharType="begin"/>
    </w:r>
    <w:r w:rsidRPr="00E31B90">
      <w:rPr>
        <w:sz w:val="28"/>
        <w:szCs w:val="28"/>
      </w:rPr>
      <w:instrText>PAGE   \* MERGEFORMAT</w:instrText>
    </w:r>
    <w:r w:rsidRPr="00E31B90">
      <w:rPr>
        <w:sz w:val="28"/>
        <w:szCs w:val="28"/>
      </w:rPr>
      <w:fldChar w:fldCharType="separate"/>
    </w:r>
    <w:r w:rsidR="003E6A5D" w:rsidRPr="003E6A5D">
      <w:rPr>
        <w:noProof/>
        <w:sz w:val="28"/>
        <w:szCs w:val="28"/>
        <w:lang w:val="ru-RU"/>
      </w:rPr>
      <w:t>2</w:t>
    </w:r>
    <w:r w:rsidRPr="00E31B9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FE7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30AFD"/>
    <w:multiLevelType w:val="hybridMultilevel"/>
    <w:tmpl w:val="9B00BC20"/>
    <w:lvl w:ilvl="0" w:tplc="1B2E0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FE61F2"/>
    <w:multiLevelType w:val="multilevel"/>
    <w:tmpl w:val="62FCF798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CB4AA8"/>
    <w:multiLevelType w:val="hybridMultilevel"/>
    <w:tmpl w:val="13145E62"/>
    <w:lvl w:ilvl="0" w:tplc="176AA5F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2CAD252A"/>
    <w:multiLevelType w:val="hybridMultilevel"/>
    <w:tmpl w:val="0492D76C"/>
    <w:lvl w:ilvl="0" w:tplc="F6BAE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1F4774"/>
    <w:multiLevelType w:val="multilevel"/>
    <w:tmpl w:val="240C56EE"/>
    <w:lvl w:ilvl="0">
      <w:start w:val="1"/>
      <w:numFmt w:val="decimal"/>
      <w:lvlText w:val="%1."/>
      <w:lvlJc w:val="left"/>
      <w:pPr>
        <w:ind w:left="1845" w:hanging="1125"/>
      </w:pPr>
      <w:rPr>
        <w:rFonts w:eastAsia="Calibri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/>
        <w:color w:val="auto"/>
      </w:rPr>
    </w:lvl>
  </w:abstractNum>
  <w:abstractNum w:abstractNumId="6">
    <w:nsid w:val="46197703"/>
    <w:multiLevelType w:val="hybridMultilevel"/>
    <w:tmpl w:val="1B4222F0"/>
    <w:lvl w:ilvl="0" w:tplc="88746A3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787C58"/>
    <w:multiLevelType w:val="multilevel"/>
    <w:tmpl w:val="84A8B5D0"/>
    <w:lvl w:ilvl="0">
      <w:start w:val="1"/>
      <w:numFmt w:val="decimal"/>
      <w:lvlText w:val="%1."/>
      <w:lvlJc w:val="left"/>
      <w:pPr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B46762E"/>
    <w:multiLevelType w:val="hybridMultilevel"/>
    <w:tmpl w:val="D0222C5E"/>
    <w:lvl w:ilvl="0" w:tplc="FF46C2FC">
      <w:start w:val="1"/>
      <w:numFmt w:val="decimal"/>
      <w:lvlText w:val="%1."/>
      <w:lvlJc w:val="left"/>
      <w:pPr>
        <w:ind w:left="1350" w:hanging="360"/>
      </w:pPr>
      <w:rPr>
        <w:rFonts w:eastAsia="Calibri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6E12BA5"/>
    <w:multiLevelType w:val="hybridMultilevel"/>
    <w:tmpl w:val="3DA8D6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800449"/>
    <w:multiLevelType w:val="hybridMultilevel"/>
    <w:tmpl w:val="265A8CA6"/>
    <w:lvl w:ilvl="0" w:tplc="ED021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5D471B"/>
    <w:multiLevelType w:val="hybridMultilevel"/>
    <w:tmpl w:val="1018D750"/>
    <w:lvl w:ilvl="0" w:tplc="ADC0367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AC"/>
    <w:rsid w:val="00037C31"/>
    <w:rsid w:val="00037D44"/>
    <w:rsid w:val="00046F2C"/>
    <w:rsid w:val="00054B6F"/>
    <w:rsid w:val="000619B4"/>
    <w:rsid w:val="00081B8B"/>
    <w:rsid w:val="000B4879"/>
    <w:rsid w:val="000B6132"/>
    <w:rsid w:val="000D13CC"/>
    <w:rsid w:val="00112596"/>
    <w:rsid w:val="001A531E"/>
    <w:rsid w:val="001E7742"/>
    <w:rsid w:val="001F166C"/>
    <w:rsid w:val="001F644C"/>
    <w:rsid w:val="002369D1"/>
    <w:rsid w:val="0024280F"/>
    <w:rsid w:val="002A1FD2"/>
    <w:rsid w:val="002B5BC3"/>
    <w:rsid w:val="002B7CCC"/>
    <w:rsid w:val="002F34D3"/>
    <w:rsid w:val="0030061B"/>
    <w:rsid w:val="0034225E"/>
    <w:rsid w:val="00342469"/>
    <w:rsid w:val="003459CB"/>
    <w:rsid w:val="00364747"/>
    <w:rsid w:val="0037172C"/>
    <w:rsid w:val="003E6A5D"/>
    <w:rsid w:val="003E7570"/>
    <w:rsid w:val="00401FDF"/>
    <w:rsid w:val="00421E09"/>
    <w:rsid w:val="00421F61"/>
    <w:rsid w:val="00430A8E"/>
    <w:rsid w:val="004676AF"/>
    <w:rsid w:val="0047680B"/>
    <w:rsid w:val="004861D5"/>
    <w:rsid w:val="00491092"/>
    <w:rsid w:val="004A56E5"/>
    <w:rsid w:val="004B439E"/>
    <w:rsid w:val="004D6CC3"/>
    <w:rsid w:val="004E1E71"/>
    <w:rsid w:val="00511CAF"/>
    <w:rsid w:val="005274E3"/>
    <w:rsid w:val="00561BC6"/>
    <w:rsid w:val="00572403"/>
    <w:rsid w:val="0057319A"/>
    <w:rsid w:val="0058585D"/>
    <w:rsid w:val="00585B3A"/>
    <w:rsid w:val="005874D4"/>
    <w:rsid w:val="005C5FC8"/>
    <w:rsid w:val="005E0C3B"/>
    <w:rsid w:val="005F0A0B"/>
    <w:rsid w:val="006042C4"/>
    <w:rsid w:val="006239C1"/>
    <w:rsid w:val="00665411"/>
    <w:rsid w:val="00692F2C"/>
    <w:rsid w:val="006B399F"/>
    <w:rsid w:val="006B60B5"/>
    <w:rsid w:val="006B6899"/>
    <w:rsid w:val="006F05CC"/>
    <w:rsid w:val="00703C16"/>
    <w:rsid w:val="00751BB1"/>
    <w:rsid w:val="00755126"/>
    <w:rsid w:val="007A0D81"/>
    <w:rsid w:val="007A4BD4"/>
    <w:rsid w:val="007F6E1A"/>
    <w:rsid w:val="0081626C"/>
    <w:rsid w:val="008260A1"/>
    <w:rsid w:val="00833E99"/>
    <w:rsid w:val="0084052E"/>
    <w:rsid w:val="00840811"/>
    <w:rsid w:val="00841730"/>
    <w:rsid w:val="008576B0"/>
    <w:rsid w:val="00862689"/>
    <w:rsid w:val="008C0E8E"/>
    <w:rsid w:val="008C22FF"/>
    <w:rsid w:val="008E4698"/>
    <w:rsid w:val="008F6AF4"/>
    <w:rsid w:val="00912708"/>
    <w:rsid w:val="009413B2"/>
    <w:rsid w:val="00956FB5"/>
    <w:rsid w:val="00995A40"/>
    <w:rsid w:val="009A6809"/>
    <w:rsid w:val="009A6BAD"/>
    <w:rsid w:val="009D10E2"/>
    <w:rsid w:val="009E6C38"/>
    <w:rsid w:val="00A36750"/>
    <w:rsid w:val="00A6412C"/>
    <w:rsid w:val="00A83A6D"/>
    <w:rsid w:val="00A87E0D"/>
    <w:rsid w:val="00AA42FE"/>
    <w:rsid w:val="00AE5562"/>
    <w:rsid w:val="00AE5A31"/>
    <w:rsid w:val="00AF5035"/>
    <w:rsid w:val="00B0332C"/>
    <w:rsid w:val="00B06288"/>
    <w:rsid w:val="00B12E71"/>
    <w:rsid w:val="00B26E04"/>
    <w:rsid w:val="00BA48F6"/>
    <w:rsid w:val="00BC2B4A"/>
    <w:rsid w:val="00BE74E6"/>
    <w:rsid w:val="00C001E1"/>
    <w:rsid w:val="00C26551"/>
    <w:rsid w:val="00C37BB5"/>
    <w:rsid w:val="00C4042C"/>
    <w:rsid w:val="00C76BD4"/>
    <w:rsid w:val="00CA3A25"/>
    <w:rsid w:val="00CB4E9E"/>
    <w:rsid w:val="00CD006B"/>
    <w:rsid w:val="00CE3876"/>
    <w:rsid w:val="00D24426"/>
    <w:rsid w:val="00D25C7D"/>
    <w:rsid w:val="00D27808"/>
    <w:rsid w:val="00D351A8"/>
    <w:rsid w:val="00D35360"/>
    <w:rsid w:val="00D82FF6"/>
    <w:rsid w:val="00D8518E"/>
    <w:rsid w:val="00DA5B64"/>
    <w:rsid w:val="00DE45C9"/>
    <w:rsid w:val="00E22980"/>
    <w:rsid w:val="00E31B90"/>
    <w:rsid w:val="00E50636"/>
    <w:rsid w:val="00E65709"/>
    <w:rsid w:val="00E8397B"/>
    <w:rsid w:val="00E901AC"/>
    <w:rsid w:val="00EA48A2"/>
    <w:rsid w:val="00EB251E"/>
    <w:rsid w:val="00EB7565"/>
    <w:rsid w:val="00EC1A1A"/>
    <w:rsid w:val="00F06BC8"/>
    <w:rsid w:val="00F11BB0"/>
    <w:rsid w:val="00F46024"/>
    <w:rsid w:val="00F56290"/>
    <w:rsid w:val="00F652FE"/>
    <w:rsid w:val="00F747D2"/>
    <w:rsid w:val="00FB0EA6"/>
    <w:rsid w:val="00FD3826"/>
    <w:rsid w:val="00FF37A0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DF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401F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01FDF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bidi="en-US"/>
    </w:rPr>
  </w:style>
  <w:style w:type="character" w:styleId="a3">
    <w:name w:val="Hyperlink"/>
    <w:uiPriority w:val="99"/>
    <w:semiHidden/>
    <w:unhideWhenUsed/>
    <w:rsid w:val="00401FDF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01F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8260A1"/>
    <w:pPr>
      <w:ind w:left="720"/>
      <w:contextualSpacing/>
    </w:pPr>
  </w:style>
  <w:style w:type="paragraph" w:customStyle="1" w:styleId="ConsPlusNonformat">
    <w:name w:val="ConsPlusNonformat"/>
    <w:uiPriority w:val="99"/>
    <w:rsid w:val="00703C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4E1E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E1E7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4E1E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1E7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E38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7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DF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401F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01FDF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bidi="en-US"/>
    </w:rPr>
  </w:style>
  <w:style w:type="character" w:styleId="a3">
    <w:name w:val="Hyperlink"/>
    <w:uiPriority w:val="99"/>
    <w:semiHidden/>
    <w:unhideWhenUsed/>
    <w:rsid w:val="00401FDF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01F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8260A1"/>
    <w:pPr>
      <w:ind w:left="720"/>
      <w:contextualSpacing/>
    </w:pPr>
  </w:style>
  <w:style w:type="paragraph" w:customStyle="1" w:styleId="ConsPlusNonformat">
    <w:name w:val="ConsPlusNonformat"/>
    <w:uiPriority w:val="99"/>
    <w:rsid w:val="00703C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4E1E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E1E7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4E1E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1E7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E38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7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6859-05EC-4AEA-B2A5-7E50F43B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Юртанова Анна Владимировна</dc:creator>
  <cp:lastModifiedBy>Чаукина Лариса Николаевна</cp:lastModifiedBy>
  <cp:revision>8</cp:revision>
  <cp:lastPrinted>2015-08-17T12:49:00Z</cp:lastPrinted>
  <dcterms:created xsi:type="dcterms:W3CDTF">2015-08-17T11:25:00Z</dcterms:created>
  <dcterms:modified xsi:type="dcterms:W3CDTF">2015-08-19T09:49:00Z</dcterms:modified>
</cp:coreProperties>
</file>