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B298B" w:rsidTr="00BB298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B298B" w:rsidRDefault="00BB2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B298B" w:rsidTr="00BB298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B298B" w:rsidRDefault="00BB298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B298B" w:rsidTr="00BB298B">
        <w:trPr>
          <w:trHeight w:val="1134"/>
        </w:trPr>
        <w:tc>
          <w:tcPr>
            <w:tcW w:w="4927" w:type="dxa"/>
            <w:vAlign w:val="bottom"/>
          </w:tcPr>
          <w:p w:rsidR="00BB298B" w:rsidRDefault="00BB2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мая 2016 г.</w:t>
            </w:r>
          </w:p>
        </w:tc>
        <w:tc>
          <w:tcPr>
            <w:tcW w:w="4927" w:type="dxa"/>
            <w:vAlign w:val="bottom"/>
            <w:hideMark/>
          </w:tcPr>
          <w:p w:rsidR="00BB298B" w:rsidRDefault="00BB29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251-П</w:t>
            </w:r>
          </w:p>
        </w:tc>
      </w:tr>
    </w:tbl>
    <w:p w:rsidR="00A35A0E" w:rsidRPr="00655E63" w:rsidRDefault="00A35A0E" w:rsidP="008E021C">
      <w:pPr>
        <w:pStyle w:val="ConsPlusNonformat"/>
        <w:widowControl/>
        <w:jc w:val="center"/>
        <w:rPr>
          <w:color w:val="FFFFFF"/>
        </w:rPr>
      </w:pPr>
    </w:p>
    <w:p w:rsidR="00655E63" w:rsidRPr="00655E63" w:rsidRDefault="00655E63" w:rsidP="00A1621B">
      <w:pPr>
        <w:widowControl w:val="0"/>
        <w:spacing w:line="240" w:lineRule="exact"/>
        <w:ind w:right="-1"/>
        <w:jc w:val="center"/>
        <w:rPr>
          <w:b/>
          <w:sz w:val="28"/>
        </w:rPr>
      </w:pPr>
      <w:bookmarkStart w:id="0" w:name="_GoBack"/>
      <w:bookmarkEnd w:id="0"/>
    </w:p>
    <w:p w:rsidR="00655E63" w:rsidRPr="00655E63" w:rsidRDefault="00655E63" w:rsidP="00A1621B">
      <w:pPr>
        <w:widowControl w:val="0"/>
        <w:spacing w:line="240" w:lineRule="exact"/>
        <w:ind w:right="-1"/>
        <w:jc w:val="center"/>
        <w:rPr>
          <w:b/>
          <w:sz w:val="28"/>
        </w:rPr>
      </w:pPr>
    </w:p>
    <w:p w:rsidR="00655E63" w:rsidRPr="00655E63" w:rsidRDefault="00655E63" w:rsidP="00A1621B">
      <w:pPr>
        <w:widowControl w:val="0"/>
        <w:spacing w:line="240" w:lineRule="exact"/>
        <w:ind w:right="-1"/>
        <w:jc w:val="center"/>
        <w:rPr>
          <w:b/>
          <w:sz w:val="28"/>
        </w:rPr>
      </w:pPr>
    </w:p>
    <w:p w:rsidR="00A35A0E" w:rsidRPr="00655E63" w:rsidRDefault="00A35A0E" w:rsidP="008E021C">
      <w:pPr>
        <w:widowControl w:val="0"/>
        <w:spacing w:line="204" w:lineRule="auto"/>
        <w:ind w:right="85"/>
        <w:jc w:val="center"/>
        <w:rPr>
          <w:b/>
          <w:sz w:val="28"/>
        </w:rPr>
      </w:pPr>
    </w:p>
    <w:p w:rsidR="00A35A0E" w:rsidRPr="00655E63" w:rsidRDefault="00A35A0E" w:rsidP="008E021C">
      <w:pPr>
        <w:widowControl w:val="0"/>
        <w:ind w:right="85"/>
        <w:jc w:val="center"/>
        <w:rPr>
          <w:b/>
          <w:sz w:val="28"/>
        </w:rPr>
      </w:pPr>
      <w:r w:rsidRPr="00655E63">
        <w:rPr>
          <w:b/>
          <w:sz w:val="28"/>
        </w:rPr>
        <w:t xml:space="preserve">О Программе дополнительных мероприятий в сфере </w:t>
      </w:r>
    </w:p>
    <w:p w:rsidR="00A35A0E" w:rsidRPr="00655E63" w:rsidRDefault="00A35A0E" w:rsidP="008E021C">
      <w:pPr>
        <w:widowControl w:val="0"/>
        <w:ind w:right="85"/>
        <w:jc w:val="center"/>
        <w:rPr>
          <w:b/>
          <w:sz w:val="28"/>
        </w:rPr>
      </w:pPr>
      <w:r w:rsidRPr="00655E63">
        <w:rPr>
          <w:b/>
          <w:sz w:val="28"/>
        </w:rPr>
        <w:t xml:space="preserve">занятости населения, </w:t>
      </w:r>
      <w:proofErr w:type="gramStart"/>
      <w:r w:rsidRPr="00655E63">
        <w:rPr>
          <w:b/>
          <w:sz w:val="28"/>
        </w:rPr>
        <w:t>направленных</w:t>
      </w:r>
      <w:proofErr w:type="gramEnd"/>
      <w:r w:rsidRPr="00655E63">
        <w:rPr>
          <w:b/>
          <w:sz w:val="28"/>
        </w:rPr>
        <w:t xml:space="preserve"> на снижение напряжённости </w:t>
      </w:r>
    </w:p>
    <w:p w:rsidR="00A35A0E" w:rsidRPr="00655E63" w:rsidRDefault="00A35A0E" w:rsidP="008E021C">
      <w:pPr>
        <w:widowControl w:val="0"/>
        <w:ind w:right="85"/>
        <w:jc w:val="center"/>
        <w:rPr>
          <w:sz w:val="28"/>
        </w:rPr>
      </w:pPr>
      <w:r w:rsidRPr="00655E63">
        <w:rPr>
          <w:b/>
          <w:sz w:val="28"/>
        </w:rPr>
        <w:t>на рынке труда Ульяновской области в 2016 году</w:t>
      </w:r>
    </w:p>
    <w:p w:rsidR="00A35A0E" w:rsidRPr="00655E63" w:rsidRDefault="00A35A0E" w:rsidP="008E021C">
      <w:pPr>
        <w:widowControl w:val="0"/>
        <w:ind w:right="6067"/>
        <w:jc w:val="both"/>
        <w:rPr>
          <w:sz w:val="28"/>
        </w:rPr>
      </w:pPr>
    </w:p>
    <w:p w:rsidR="00A35A0E" w:rsidRPr="00655E63" w:rsidRDefault="00A35A0E" w:rsidP="008E021C">
      <w:pPr>
        <w:widowControl w:val="0"/>
        <w:ind w:right="6067"/>
        <w:jc w:val="both"/>
        <w:rPr>
          <w:sz w:val="28"/>
        </w:rPr>
      </w:pPr>
    </w:p>
    <w:p w:rsidR="00A35A0E" w:rsidRPr="00655E63" w:rsidRDefault="00A35A0E" w:rsidP="008E021C">
      <w:pPr>
        <w:autoSpaceDE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Правительство Ульяновской области </w:t>
      </w:r>
      <w:proofErr w:type="gramStart"/>
      <w:r w:rsidRPr="00655E63">
        <w:rPr>
          <w:sz w:val="28"/>
          <w:szCs w:val="28"/>
        </w:rPr>
        <w:t>п</w:t>
      </w:r>
      <w:proofErr w:type="gramEnd"/>
      <w:r w:rsidRPr="00655E63">
        <w:rPr>
          <w:sz w:val="28"/>
          <w:szCs w:val="28"/>
        </w:rPr>
        <w:t xml:space="preserve"> о с т а н о в л я е т:</w:t>
      </w:r>
    </w:p>
    <w:p w:rsidR="00A35A0E" w:rsidRPr="00655E63" w:rsidRDefault="00A35A0E" w:rsidP="008E021C">
      <w:pPr>
        <w:widowControl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 Утвердить Программу дополнительных мероприятий в сфере занятости населения, направленных на снижение напряжённости на рынке труда </w:t>
      </w:r>
      <w:r w:rsidRPr="00655E63">
        <w:rPr>
          <w:sz w:val="28"/>
          <w:szCs w:val="28"/>
        </w:rPr>
        <w:br/>
        <w:t>Ульяновской области в 2016 году (прилагается).</w:t>
      </w:r>
    </w:p>
    <w:p w:rsidR="00A35A0E" w:rsidRPr="00655E63" w:rsidRDefault="00A35A0E" w:rsidP="008E021C">
      <w:pPr>
        <w:pStyle w:val="ConsPlusNormal"/>
        <w:ind w:firstLine="709"/>
        <w:jc w:val="both"/>
        <w:rPr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2.</w:t>
      </w:r>
      <w:r w:rsidR="00655E63" w:rsidRPr="00655E63">
        <w:rPr>
          <w:rFonts w:ascii="Times New Roman" w:hAnsi="Times New Roman" w:cs="Times New Roman"/>
          <w:sz w:val="28"/>
          <w:szCs w:val="28"/>
        </w:rPr>
        <w:t> </w:t>
      </w:r>
      <w:r w:rsidRPr="00655E63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с реализацией Программы дополнительных мероприятий в сфере занятости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населения, направленных на снижение напряжённости на рынке труда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Ульяновской области в 2016 году, осуществлять за счёт бюджетных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ассигнований областного бюджета Ульяновской области, предусмотренных Главному управлению труда, занятости и социального благополучия </w:t>
      </w:r>
      <w:r w:rsidRPr="00655E63">
        <w:rPr>
          <w:rFonts w:ascii="Times New Roman" w:hAnsi="Times New Roman" w:cs="Times New Roman"/>
          <w:sz w:val="28"/>
          <w:szCs w:val="28"/>
        </w:rPr>
        <w:br/>
        <w:t>Ульяновской области на соответствующие цели на 2016 год.</w:t>
      </w:r>
    </w:p>
    <w:p w:rsidR="00A35A0E" w:rsidRPr="00655E63" w:rsidRDefault="00A35A0E" w:rsidP="008E021C">
      <w:pPr>
        <w:widowControl w:val="0"/>
        <w:ind w:firstLine="709"/>
        <w:jc w:val="both"/>
        <w:rPr>
          <w:sz w:val="28"/>
          <w:szCs w:val="28"/>
        </w:rPr>
      </w:pPr>
    </w:p>
    <w:p w:rsidR="00A35A0E" w:rsidRPr="00655E63" w:rsidRDefault="00A35A0E" w:rsidP="008E021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A35A0E" w:rsidRPr="00655E63" w:rsidRDefault="00A35A0E" w:rsidP="008E021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A35A0E" w:rsidRPr="00655E63" w:rsidRDefault="00A35A0E" w:rsidP="008E021C">
      <w:pPr>
        <w:widowControl w:val="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Временно </w:t>
      </w:r>
      <w:proofErr w:type="gramStart"/>
      <w:r w:rsidRPr="00655E63">
        <w:rPr>
          <w:sz w:val="28"/>
          <w:szCs w:val="28"/>
        </w:rPr>
        <w:t>исполняющий</w:t>
      </w:r>
      <w:proofErr w:type="gramEnd"/>
      <w:r w:rsidRPr="00655E63">
        <w:rPr>
          <w:sz w:val="28"/>
          <w:szCs w:val="28"/>
        </w:rPr>
        <w:t xml:space="preserve"> обязанности </w:t>
      </w:r>
    </w:p>
    <w:p w:rsidR="00A35A0E" w:rsidRPr="00655E63" w:rsidRDefault="00A35A0E" w:rsidP="008E021C">
      <w:pPr>
        <w:widowControl w:val="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Губернатора области                                                                   </w:t>
      </w:r>
      <w:r w:rsidRPr="00655E63">
        <w:rPr>
          <w:sz w:val="28"/>
          <w:szCs w:val="28"/>
        </w:rPr>
        <w:tab/>
      </w:r>
      <w:r w:rsidR="00655E63" w:rsidRPr="00655E63">
        <w:rPr>
          <w:sz w:val="28"/>
          <w:szCs w:val="28"/>
        </w:rPr>
        <w:t xml:space="preserve"> </w:t>
      </w:r>
      <w:r w:rsidRPr="00655E63">
        <w:rPr>
          <w:sz w:val="28"/>
          <w:szCs w:val="28"/>
        </w:rPr>
        <w:t xml:space="preserve">  </w:t>
      </w:r>
      <w:proofErr w:type="spellStart"/>
      <w:r w:rsidRPr="00655E63">
        <w:rPr>
          <w:sz w:val="28"/>
          <w:szCs w:val="28"/>
        </w:rPr>
        <w:t>С.И.Морозов</w:t>
      </w:r>
      <w:proofErr w:type="spellEnd"/>
    </w:p>
    <w:p w:rsidR="00A35A0E" w:rsidRPr="00655E63" w:rsidRDefault="00A35A0E" w:rsidP="008E021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A35A0E" w:rsidRPr="00655E63" w:rsidRDefault="00A35A0E" w:rsidP="008E021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2C2F61" w:rsidRPr="00655E63" w:rsidRDefault="002C2F61" w:rsidP="008E021C">
      <w:pPr>
        <w:widowControl w:val="0"/>
        <w:spacing w:line="360" w:lineRule="exact"/>
        <w:ind w:firstLine="709"/>
        <w:jc w:val="both"/>
        <w:rPr>
          <w:sz w:val="28"/>
          <w:szCs w:val="28"/>
        </w:rPr>
        <w:sectPr w:rsidR="002C2F61" w:rsidRPr="00655E63" w:rsidSect="00655E63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55E63" w:rsidRPr="00655E63" w:rsidRDefault="00655E63" w:rsidP="00655E63">
      <w:pPr>
        <w:widowControl w:val="0"/>
        <w:ind w:left="5812"/>
        <w:jc w:val="center"/>
        <w:rPr>
          <w:sz w:val="28"/>
        </w:rPr>
      </w:pPr>
      <w:r w:rsidRPr="00655E63">
        <w:rPr>
          <w:sz w:val="28"/>
        </w:rPr>
        <w:lastRenderedPageBreak/>
        <w:t>УТВЕРЖДЕНА</w:t>
      </w:r>
    </w:p>
    <w:p w:rsidR="00655E63" w:rsidRPr="00655E63" w:rsidRDefault="00655E63" w:rsidP="00655E63">
      <w:pPr>
        <w:widowControl w:val="0"/>
        <w:ind w:left="5812"/>
        <w:jc w:val="center"/>
        <w:rPr>
          <w:sz w:val="28"/>
        </w:rPr>
      </w:pPr>
    </w:p>
    <w:p w:rsidR="00655E63" w:rsidRPr="00655E63" w:rsidRDefault="00655E63" w:rsidP="00655E63">
      <w:pPr>
        <w:widowControl w:val="0"/>
        <w:ind w:left="5812"/>
        <w:jc w:val="center"/>
        <w:rPr>
          <w:sz w:val="28"/>
        </w:rPr>
      </w:pPr>
      <w:r w:rsidRPr="00655E63">
        <w:rPr>
          <w:sz w:val="28"/>
        </w:rPr>
        <w:t>постановлением Правительства</w:t>
      </w:r>
    </w:p>
    <w:p w:rsidR="00655E63" w:rsidRPr="00655E63" w:rsidRDefault="00655E63" w:rsidP="00655E63">
      <w:pPr>
        <w:widowControl w:val="0"/>
        <w:ind w:left="5812"/>
        <w:jc w:val="center"/>
        <w:rPr>
          <w:sz w:val="28"/>
        </w:rPr>
      </w:pPr>
      <w:r w:rsidRPr="00655E63">
        <w:rPr>
          <w:sz w:val="28"/>
        </w:rPr>
        <w:t>Ульяновской области</w:t>
      </w: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0"/>
        <w:jc w:val="center"/>
        <w:rPr>
          <w:b/>
          <w:sz w:val="32"/>
          <w:szCs w:val="32"/>
          <w:lang w:val="ru-RU"/>
        </w:rPr>
      </w:pPr>
      <w:r w:rsidRPr="00655E63">
        <w:rPr>
          <w:rFonts w:cs="Times New Roman"/>
          <w:b/>
          <w:color w:val="auto"/>
          <w:sz w:val="32"/>
          <w:szCs w:val="32"/>
          <w:lang w:val="ru-RU" w:eastAsia="ar-SA"/>
        </w:rPr>
        <w:t>Программа</w:t>
      </w: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0"/>
        <w:jc w:val="center"/>
        <w:rPr>
          <w:rFonts w:ascii="Arial" w:hAnsi="Arial" w:cs="Times New Roman"/>
          <w:b/>
          <w:color w:val="auto"/>
          <w:sz w:val="44"/>
          <w:szCs w:val="20"/>
          <w:lang w:val="ru-RU" w:eastAsia="ar-SA"/>
        </w:rPr>
      </w:pPr>
      <w:r w:rsidRPr="00655E63">
        <w:rPr>
          <w:b/>
          <w:sz w:val="32"/>
          <w:szCs w:val="32"/>
          <w:lang w:val="ru-RU"/>
        </w:rPr>
        <w:t>дополнительных мероприятий в сфере занятости населения, направленных на снижение напряжённости на рынке труда Ульяновской области в 2016 году</w:t>
      </w: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0"/>
        <w:jc w:val="center"/>
        <w:rPr>
          <w:rFonts w:ascii="Arial" w:hAnsi="Arial" w:cs="Times New Roman"/>
          <w:b/>
          <w:color w:val="auto"/>
          <w:sz w:val="44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0"/>
        <w:jc w:val="center"/>
        <w:rPr>
          <w:rFonts w:ascii="Arial" w:hAnsi="Arial" w:cs="Times New Roman"/>
          <w:b/>
          <w:color w:val="auto"/>
          <w:sz w:val="44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0"/>
        <w:jc w:val="center"/>
        <w:rPr>
          <w:rFonts w:ascii="Arial" w:hAnsi="Arial" w:cs="Times New Roman"/>
          <w:b/>
          <w:color w:val="auto"/>
          <w:sz w:val="44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0"/>
        <w:jc w:val="center"/>
        <w:rPr>
          <w:rFonts w:ascii="Arial" w:hAnsi="Arial" w:cs="Times New Roman"/>
          <w:b/>
          <w:color w:val="auto"/>
          <w:sz w:val="44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0F388B" w:rsidRDefault="000F388B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0F388B" w:rsidRDefault="000F388B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0F388B" w:rsidRDefault="000F388B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0F388B" w:rsidRDefault="000F388B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0F388B" w:rsidRDefault="000F388B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firstLine="709"/>
        <w:jc w:val="center"/>
        <w:rPr>
          <w:rFonts w:cs="Times New Roman"/>
          <w:b/>
          <w:color w:val="auto"/>
          <w:szCs w:val="20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1134"/>
        </w:tabs>
        <w:ind w:right="140" w:firstLine="0"/>
        <w:jc w:val="center"/>
        <w:rPr>
          <w:b/>
          <w:shd w:val="clear" w:color="auto" w:fill="FFFF00"/>
        </w:rPr>
      </w:pPr>
      <w:r w:rsidRPr="00655E63">
        <w:rPr>
          <w:rFonts w:cs="Times New Roman"/>
          <w:b/>
          <w:color w:val="auto"/>
          <w:szCs w:val="20"/>
          <w:lang w:val="ru-RU" w:eastAsia="ar-SA"/>
        </w:rPr>
        <w:lastRenderedPageBreak/>
        <w:t>Паспорт Программы</w:t>
      </w:r>
    </w:p>
    <w:p w:rsidR="002C2F61" w:rsidRPr="00655E63" w:rsidRDefault="002C2F61" w:rsidP="002C2F61">
      <w:pPr>
        <w:widowControl w:val="0"/>
        <w:spacing w:line="204" w:lineRule="auto"/>
        <w:ind w:right="85"/>
        <w:jc w:val="center"/>
        <w:rPr>
          <w:b/>
          <w:sz w:val="16"/>
          <w:szCs w:val="16"/>
          <w:shd w:val="clear" w:color="auto" w:fill="FFFF00"/>
        </w:rPr>
      </w:pPr>
    </w:p>
    <w:tbl>
      <w:tblPr>
        <w:tblW w:w="0" w:type="auto"/>
        <w:tblInd w:w="9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29"/>
        <w:gridCol w:w="356"/>
        <w:gridCol w:w="6465"/>
      </w:tblGrid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Наименование </w:t>
            </w:r>
          </w:p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Программы </w:t>
            </w:r>
          </w:p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color w:val="auto"/>
                <w:szCs w:val="20"/>
                <w:lang w:val="ru-RU" w:eastAsia="ar-SA"/>
              </w:rPr>
            </w:pP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szCs w:val="28"/>
                <w:lang w:val="ru-RU"/>
              </w:rPr>
            </w:pPr>
            <w:r w:rsidRPr="00655E63">
              <w:rPr>
                <w:rFonts w:cs="Times New Roman"/>
                <w:color w:val="auto"/>
                <w:szCs w:val="28"/>
                <w:lang w:val="ru-RU" w:eastAsia="ar-SA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ind w:firstLine="0"/>
              <w:rPr>
                <w:lang w:val="ru-RU"/>
              </w:rPr>
            </w:pPr>
            <w:r w:rsidRPr="00655E63">
              <w:rPr>
                <w:szCs w:val="28"/>
                <w:lang w:val="ru-RU"/>
              </w:rPr>
              <w:t>Программа дополнительных мероприятий в сфере занятости населения, направленных на снижение напряжённости на рынке труда Ульяновской области в 2016 году</w:t>
            </w: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 (далее – Программа).</w:t>
            </w:r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Основание </w:t>
            </w:r>
            <w:proofErr w:type="gramStart"/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>для</w:t>
            </w:r>
            <w:proofErr w:type="gramEnd"/>
          </w:p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разработки Программы 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1134"/>
              </w:tabs>
              <w:snapToGrid w:val="0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1134"/>
              </w:tabs>
              <w:suppressAutoHyphens w:val="0"/>
              <w:snapToGrid w:val="0"/>
              <w:ind w:firstLine="0"/>
              <w:rPr>
                <w:szCs w:val="28"/>
                <w:lang w:val="ru-RU"/>
              </w:rPr>
            </w:pPr>
            <w:proofErr w:type="gramStart"/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Закон Российской Федерации от 19.04.1991 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br/>
            </w:r>
            <w:r w:rsidRPr="00655E63">
              <w:rPr>
                <w:rFonts w:cs="Times New Roman"/>
                <w:bCs/>
                <w:color w:val="auto"/>
                <w:lang w:val="ru-RU" w:eastAsia="ar-SA"/>
              </w:rPr>
              <w:t>№ 1032-</w:t>
            </w:r>
            <w:r w:rsidRPr="00655E63">
              <w:rPr>
                <w:rFonts w:cs="Times New Roman"/>
                <w:bCs/>
                <w:color w:val="auto"/>
                <w:lang w:eastAsia="ar-SA"/>
              </w:rPr>
              <w:t>I</w:t>
            </w:r>
            <w:r w:rsidRPr="00655E63">
              <w:rPr>
                <w:rFonts w:cs="Times New Roman"/>
                <w:bCs/>
                <w:color w:val="auto"/>
                <w:lang w:val="ru-RU" w:eastAsia="ar-SA"/>
              </w:rPr>
              <w:t xml:space="preserve"> «О занятости населения в Российской Ф</w:t>
            </w:r>
            <w:r w:rsidRPr="00655E63">
              <w:rPr>
                <w:rFonts w:cs="Times New Roman"/>
                <w:bCs/>
                <w:color w:val="auto"/>
                <w:lang w:val="ru-RU" w:eastAsia="ar-SA"/>
              </w:rPr>
              <w:t>е</w:t>
            </w:r>
            <w:r w:rsidRPr="00655E63">
              <w:rPr>
                <w:rFonts w:cs="Times New Roman"/>
                <w:bCs/>
                <w:color w:val="auto"/>
                <w:lang w:val="ru-RU" w:eastAsia="ar-SA"/>
              </w:rPr>
              <w:t xml:space="preserve">дерации», </w:t>
            </w:r>
            <w:r w:rsidRPr="00655E63">
              <w:rPr>
                <w:lang w:val="ru-RU"/>
              </w:rPr>
              <w:t>постановление Правительства Росси</w:t>
            </w:r>
            <w:r w:rsidRPr="00655E63">
              <w:rPr>
                <w:lang w:val="ru-RU"/>
              </w:rPr>
              <w:t>й</w:t>
            </w:r>
            <w:r w:rsidRPr="00655E63">
              <w:rPr>
                <w:lang w:val="ru-RU"/>
              </w:rPr>
              <w:t>ской Федерации от 29.02.2016 № 155 «О пред</w:t>
            </w:r>
            <w:r w:rsidRPr="00655E63">
              <w:rPr>
                <w:lang w:val="ru-RU"/>
              </w:rPr>
              <w:t>о</w:t>
            </w:r>
            <w:r w:rsidRPr="00655E63">
              <w:rPr>
                <w:lang w:val="ru-RU"/>
              </w:rPr>
              <w:t>ставлен</w:t>
            </w:r>
            <w:r w:rsidR="00655E63">
              <w:rPr>
                <w:lang w:val="ru-RU"/>
              </w:rPr>
              <w:t xml:space="preserve">ии и распределении в 2016 году </w:t>
            </w:r>
            <w:r w:rsidRPr="00655E63">
              <w:rPr>
                <w:lang w:val="ru-RU"/>
              </w:rPr>
              <w:t xml:space="preserve">субсидий </w:t>
            </w:r>
            <w:r w:rsidRPr="00655E63">
              <w:rPr>
                <w:lang w:val="ru-RU"/>
              </w:rPr>
              <w:br/>
              <w:t>из федерального бюджета бюджетам субъектов Российской Федерации на реализацию дополн</w:t>
            </w:r>
            <w:r w:rsidRPr="00655E63">
              <w:rPr>
                <w:lang w:val="ru-RU"/>
              </w:rPr>
              <w:t>и</w:t>
            </w:r>
            <w:r w:rsidRPr="00655E63">
              <w:rPr>
                <w:lang w:val="ru-RU"/>
              </w:rPr>
              <w:t>тельных мероприятий в сфере занятости населения, направленных на снижение напряжённости на ры</w:t>
            </w:r>
            <w:r w:rsidRPr="00655E63">
              <w:rPr>
                <w:lang w:val="ru-RU"/>
              </w:rPr>
              <w:t>н</w:t>
            </w:r>
            <w:r w:rsidRPr="00655E63">
              <w:rPr>
                <w:lang w:val="ru-RU"/>
              </w:rPr>
              <w:t>ке труда субъектов Российской  Федерации».</w:t>
            </w:r>
            <w:proofErr w:type="gramEnd"/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>Основной разработчик Программы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szCs w:val="28"/>
                <w:lang w:val="ru-RU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uppressAutoHyphens w:val="0"/>
              <w:snapToGrid w:val="0"/>
              <w:ind w:firstLine="0"/>
              <w:rPr>
                <w:rFonts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655E63">
              <w:rPr>
                <w:rFonts w:cs="Times New Roman"/>
                <w:szCs w:val="28"/>
                <w:lang w:val="ru-RU"/>
              </w:rPr>
              <w:t>Главное управление труда, занятости и социальн</w:t>
            </w:r>
            <w:r w:rsidRPr="00655E63">
              <w:rPr>
                <w:rFonts w:cs="Times New Roman"/>
                <w:szCs w:val="28"/>
                <w:lang w:val="ru-RU"/>
              </w:rPr>
              <w:t>о</w:t>
            </w:r>
            <w:r w:rsidRPr="00655E63">
              <w:rPr>
                <w:rFonts w:cs="Times New Roman"/>
                <w:szCs w:val="28"/>
                <w:lang w:val="ru-RU"/>
              </w:rPr>
              <w:t>го благополучия Ульяновской области (далее – уполномоченный орган)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.</w:t>
            </w:r>
          </w:p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rFonts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lang w:val="ru-RU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>Исполнители основных мероприятий Программы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678"/>
                <w:tab w:val="left" w:pos="1134"/>
              </w:tabs>
              <w:snapToGrid w:val="0"/>
              <w:ind w:firstLine="0"/>
              <w:rPr>
                <w:lang w:val="ru-RU"/>
              </w:rPr>
            </w:pPr>
            <w:r w:rsidRPr="00655E63">
              <w:rPr>
                <w:lang w:val="ru-RU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678"/>
                <w:tab w:val="left" w:pos="1134"/>
              </w:tabs>
              <w:snapToGrid w:val="0"/>
              <w:ind w:firstLine="0"/>
              <w:rPr>
                <w:lang w:val="ru-RU"/>
              </w:rPr>
            </w:pPr>
            <w:r w:rsidRPr="00655E63">
              <w:rPr>
                <w:lang w:val="ru-RU"/>
              </w:rPr>
              <w:t>областные государственные казённые учреждения центры занятости населения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 Ульяновской области</w:t>
            </w:r>
            <w:r w:rsidRPr="00655E63">
              <w:rPr>
                <w:lang w:val="ru-RU"/>
              </w:rPr>
              <w:t>;</w:t>
            </w:r>
          </w:p>
          <w:p w:rsidR="002C2F61" w:rsidRPr="00655E63" w:rsidRDefault="002C2F61" w:rsidP="000F388B">
            <w:pPr>
              <w:pStyle w:val="210"/>
              <w:tabs>
                <w:tab w:val="left" w:pos="678"/>
                <w:tab w:val="left" w:pos="1134"/>
              </w:tabs>
              <w:snapToGrid w:val="0"/>
              <w:ind w:firstLine="0"/>
              <w:rPr>
                <w:lang w:val="ru-RU"/>
              </w:rPr>
            </w:pPr>
            <w:r w:rsidRPr="00655E63">
              <w:rPr>
                <w:lang w:val="ru-RU"/>
              </w:rPr>
              <w:t>подразделения, образуемые в Правительстве Ульяновской области;</w:t>
            </w:r>
          </w:p>
          <w:p w:rsidR="002C2F61" w:rsidRPr="00655E63" w:rsidRDefault="002C2F61" w:rsidP="000F388B">
            <w:pPr>
              <w:pStyle w:val="210"/>
              <w:tabs>
                <w:tab w:val="left" w:pos="678"/>
                <w:tab w:val="left" w:pos="1134"/>
              </w:tabs>
              <w:snapToGrid w:val="0"/>
              <w:ind w:firstLine="0"/>
              <w:rPr>
                <w:lang w:val="ru-RU"/>
              </w:rPr>
            </w:pPr>
            <w:r w:rsidRPr="00655E63">
              <w:rPr>
                <w:lang w:val="ru-RU"/>
              </w:rPr>
              <w:t>исполнительные органы государственной власти Ульяновской области;</w:t>
            </w:r>
          </w:p>
          <w:p w:rsidR="002C2F61" w:rsidRPr="00655E63" w:rsidRDefault="002C2F61" w:rsidP="000F388B">
            <w:pPr>
              <w:pStyle w:val="210"/>
              <w:tabs>
                <w:tab w:val="left" w:pos="678"/>
                <w:tab w:val="left" w:pos="1134"/>
              </w:tabs>
              <w:suppressAutoHyphens w:val="0"/>
              <w:snapToGrid w:val="0"/>
              <w:ind w:firstLine="0"/>
              <w:rPr>
                <w:lang w:val="ru-RU"/>
              </w:rPr>
            </w:pPr>
            <w:r w:rsidRPr="00655E63">
              <w:rPr>
                <w:lang w:val="ru-RU"/>
              </w:rPr>
              <w:t xml:space="preserve">организации, осуществляющие свою деятельность </w:t>
            </w:r>
            <w:r w:rsidRPr="00655E63">
              <w:rPr>
                <w:lang w:val="ru-RU"/>
              </w:rPr>
              <w:br/>
              <w:t>на территории Ульяновской области (далее – орг</w:t>
            </w:r>
            <w:r w:rsidRPr="00655E63">
              <w:rPr>
                <w:lang w:val="ru-RU"/>
              </w:rPr>
              <w:t>а</w:t>
            </w:r>
            <w:r w:rsidRPr="00655E63">
              <w:rPr>
                <w:lang w:val="ru-RU"/>
              </w:rPr>
              <w:t xml:space="preserve">низации) (по согласованию). </w:t>
            </w:r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lang w:val="ru-RU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Цель Программы 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ind w:firstLine="0"/>
              <w:rPr>
                <w:lang w:val="ru-RU"/>
              </w:rPr>
            </w:pPr>
            <w:r w:rsidRPr="00655E63">
              <w:rPr>
                <w:lang w:val="ru-RU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uppressAutoHyphens w:val="0"/>
              <w:snapToGrid w:val="0"/>
              <w:ind w:firstLine="0"/>
              <w:rPr>
                <w:lang w:val="ru-RU"/>
              </w:rPr>
            </w:pPr>
            <w:r w:rsidRPr="00655E63">
              <w:rPr>
                <w:lang w:val="ru-RU"/>
              </w:rPr>
              <w:t xml:space="preserve">принятие превентивных мер, направленных </w:t>
            </w:r>
            <w:r w:rsidRPr="00655E63">
              <w:rPr>
                <w:lang w:val="ru-RU"/>
              </w:rPr>
              <w:br/>
              <w:t xml:space="preserve">на снижение уровня напряжённости на рынке труда </w:t>
            </w:r>
            <w:r w:rsidRPr="00655E63">
              <w:rPr>
                <w:lang w:val="ru-RU"/>
              </w:rPr>
              <w:br/>
              <w:t>и предупреждение роста безработицы на террит</w:t>
            </w:r>
            <w:r w:rsidRPr="00655E63">
              <w:rPr>
                <w:lang w:val="ru-RU"/>
              </w:rPr>
              <w:t>о</w:t>
            </w:r>
            <w:r w:rsidRPr="00655E63">
              <w:rPr>
                <w:lang w:val="ru-RU"/>
              </w:rPr>
              <w:t xml:space="preserve">рии Ульяновской области. </w:t>
            </w:r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30" w:lineRule="auto"/>
              <w:ind w:firstLine="0"/>
              <w:rPr>
                <w:rFonts w:cs="Times New Roman"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Задачи </w:t>
            </w:r>
          </w:p>
          <w:p w:rsidR="002C2F61" w:rsidRPr="00655E63" w:rsidRDefault="002C2F61" w:rsidP="000F388B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30" w:lineRule="auto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>Программы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1134"/>
              </w:tabs>
              <w:snapToGrid w:val="0"/>
              <w:spacing w:line="230" w:lineRule="auto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0F388B">
            <w:pPr>
              <w:pStyle w:val="210"/>
              <w:tabs>
                <w:tab w:val="left" w:pos="1134"/>
              </w:tabs>
              <w:suppressAutoHyphens w:val="0"/>
              <w:snapToGrid w:val="0"/>
              <w:spacing w:line="230" w:lineRule="auto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proofErr w:type="gramStart"/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повышение конкурентоспособности на рынке труда работников, находящихся под риском увольнения, </w:t>
            </w:r>
            <w:r w:rsidRPr="00655E63">
              <w:rPr>
                <w:rFonts w:cs="Times New Roman"/>
                <w:szCs w:val="28"/>
                <w:lang w:val="ru-RU"/>
              </w:rPr>
              <w:t>т.е. работников, для которых установлен режим н</w:t>
            </w:r>
            <w:r w:rsidRPr="00655E63">
              <w:rPr>
                <w:rFonts w:cs="Times New Roman"/>
                <w:szCs w:val="28"/>
                <w:lang w:val="ru-RU"/>
              </w:rPr>
              <w:t>е</w:t>
            </w:r>
            <w:r w:rsidRPr="00655E63">
              <w:rPr>
                <w:rFonts w:cs="Times New Roman"/>
                <w:szCs w:val="28"/>
                <w:lang w:val="ru-RU"/>
              </w:rPr>
              <w:t>полного рабочего времени, режим простоя по вине работодателя, которым предоставлены отпуска без сохранения заработной платы либо в отношении которых проводятся мероприятия по высвобожд</w:t>
            </w:r>
            <w:r w:rsidRPr="00655E63">
              <w:rPr>
                <w:rFonts w:cs="Times New Roman"/>
                <w:szCs w:val="28"/>
                <w:lang w:val="ru-RU"/>
              </w:rPr>
              <w:t>е</w:t>
            </w:r>
            <w:r w:rsidRPr="00655E63">
              <w:rPr>
                <w:rFonts w:cs="Times New Roman"/>
                <w:szCs w:val="28"/>
                <w:lang w:val="ru-RU"/>
              </w:rPr>
              <w:t>нию (далее – работники, находящиеся под риском увольнения)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, </w:t>
            </w:r>
            <w:r w:rsidRPr="00655E63">
              <w:rPr>
                <w:rFonts w:cs="Times New Roman"/>
                <w:color w:val="auto"/>
                <w:szCs w:val="28"/>
                <w:lang w:val="ru-RU"/>
              </w:rPr>
              <w:t>посредством опережающего профе</w:t>
            </w:r>
            <w:r w:rsidRPr="00655E63">
              <w:rPr>
                <w:rFonts w:cs="Times New Roman"/>
                <w:color w:val="auto"/>
                <w:szCs w:val="28"/>
                <w:lang w:val="ru-RU"/>
              </w:rPr>
              <w:t>с</w:t>
            </w:r>
            <w:r w:rsidRPr="00655E63">
              <w:rPr>
                <w:rFonts w:cs="Times New Roman"/>
                <w:color w:val="auto"/>
                <w:szCs w:val="28"/>
                <w:lang w:val="ru-RU"/>
              </w:rPr>
              <w:lastRenderedPageBreak/>
              <w:t xml:space="preserve">сионального обучения и стажировки (в том числе </w:t>
            </w:r>
            <w:r w:rsidR="00655E63">
              <w:rPr>
                <w:rFonts w:cs="Times New Roman"/>
                <w:color w:val="auto"/>
                <w:szCs w:val="28"/>
                <w:lang w:val="ru-RU"/>
              </w:rPr>
              <w:br/>
            </w:r>
            <w:r w:rsidRPr="00655E63">
              <w:rPr>
                <w:rFonts w:cs="Times New Roman"/>
                <w:color w:val="auto"/>
                <w:szCs w:val="28"/>
                <w:lang w:val="ru-RU"/>
              </w:rPr>
              <w:t>в другой местности)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;</w:t>
            </w:r>
            <w:proofErr w:type="gramEnd"/>
          </w:p>
          <w:p w:rsidR="002C2F61" w:rsidRPr="00655E63" w:rsidRDefault="002C2F61" w:rsidP="000F388B">
            <w:pPr>
              <w:pStyle w:val="210"/>
              <w:tabs>
                <w:tab w:val="left" w:pos="1134"/>
              </w:tabs>
              <w:suppressAutoHyphens w:val="0"/>
              <w:snapToGrid w:val="0"/>
              <w:spacing w:line="230" w:lineRule="auto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поддержка работодателей, реализующих програ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м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мы развития организации </w:t>
            </w:r>
            <w:r w:rsidRPr="00655E63">
              <w:rPr>
                <w:rFonts w:cs="Times New Roman"/>
                <w:szCs w:val="28"/>
                <w:lang w:val="ru-RU"/>
              </w:rPr>
              <w:t xml:space="preserve">(в том числе программы, направленные на </w:t>
            </w:r>
            <w:proofErr w:type="spellStart"/>
            <w:r w:rsidRPr="00655E63">
              <w:rPr>
                <w:rFonts w:cs="Times New Roman"/>
                <w:szCs w:val="28"/>
                <w:lang w:val="ru-RU"/>
              </w:rPr>
              <w:t>импортозамещение</w:t>
            </w:r>
            <w:proofErr w:type="spellEnd"/>
            <w:r w:rsidRPr="00655E63">
              <w:rPr>
                <w:rFonts w:cs="Times New Roman"/>
                <w:szCs w:val="28"/>
                <w:lang w:val="ru-RU"/>
              </w:rPr>
              <w:t>, инновации, развитие персонала), и помощь выпускникам пр</w:t>
            </w:r>
            <w:r w:rsidRPr="00655E63">
              <w:rPr>
                <w:rFonts w:cs="Times New Roman"/>
                <w:szCs w:val="28"/>
                <w:lang w:val="ru-RU"/>
              </w:rPr>
              <w:t>о</w:t>
            </w:r>
            <w:r w:rsidRPr="00655E63">
              <w:rPr>
                <w:rFonts w:cs="Times New Roman"/>
                <w:szCs w:val="28"/>
                <w:lang w:val="ru-RU"/>
              </w:rPr>
              <w:t xml:space="preserve">фессиональных образовательных организаций </w:t>
            </w:r>
            <w:r w:rsidRPr="00655E63">
              <w:rPr>
                <w:rFonts w:cs="Times New Roman"/>
                <w:szCs w:val="28"/>
                <w:lang w:val="ru-RU"/>
              </w:rPr>
              <w:br/>
              <w:t xml:space="preserve">в получении первых навыков профессии, работы </w:t>
            </w:r>
            <w:r w:rsidRPr="00655E63">
              <w:rPr>
                <w:rFonts w:cs="Times New Roman"/>
                <w:szCs w:val="28"/>
                <w:lang w:val="ru-RU"/>
              </w:rPr>
              <w:br/>
              <w:t>в коллективе и прохождении первой трудовой адаптации;</w:t>
            </w:r>
          </w:p>
          <w:p w:rsidR="002C2F61" w:rsidRPr="00655E63" w:rsidRDefault="002C2F61" w:rsidP="000F388B">
            <w:pPr>
              <w:pStyle w:val="210"/>
              <w:tabs>
                <w:tab w:val="left" w:pos="1134"/>
              </w:tabs>
              <w:suppressAutoHyphens w:val="0"/>
              <w:snapToGrid w:val="0"/>
              <w:spacing w:line="230" w:lineRule="auto"/>
              <w:ind w:firstLine="0"/>
              <w:rPr>
                <w:lang w:val="ru-RU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обеспечение </w:t>
            </w:r>
            <w:r w:rsidRPr="00655E63">
              <w:rPr>
                <w:rFonts w:cs="Times New Roman"/>
                <w:szCs w:val="28"/>
                <w:lang w:val="ru-RU"/>
              </w:rPr>
              <w:t xml:space="preserve">временной занятости работников, </w:t>
            </w:r>
            <w:r w:rsidRPr="00655E63">
              <w:rPr>
                <w:rFonts w:cs="Times New Roman"/>
                <w:szCs w:val="28"/>
                <w:lang w:val="ru-RU"/>
              </w:rPr>
              <w:br/>
              <w:t>находящихся под риском увольнения.</w:t>
            </w:r>
          </w:p>
        </w:tc>
      </w:tr>
      <w:tr w:rsidR="002C2F61" w:rsidRPr="00655E63" w:rsidTr="00655E63">
        <w:trPr>
          <w:trHeight w:val="64"/>
        </w:trPr>
        <w:tc>
          <w:tcPr>
            <w:tcW w:w="2829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jc w:val="left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lastRenderedPageBreak/>
              <w:t>Срок реализации Программы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8" w:lineRule="auto"/>
              <w:ind w:right="142" w:firstLine="0"/>
              <w:rPr>
                <w:rFonts w:cs="Times New Roman"/>
                <w:bCs/>
                <w:color w:val="auto"/>
                <w:szCs w:val="28"/>
                <w:shd w:val="clear" w:color="auto" w:fill="FFFF00"/>
                <w:lang w:val="ru-RU" w:eastAsia="ar-SA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2016 год. </w:t>
            </w:r>
          </w:p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2" w:firstLine="0"/>
              <w:rPr>
                <w:rFonts w:cs="Times New Roman"/>
                <w:bCs/>
                <w:color w:val="auto"/>
                <w:szCs w:val="28"/>
                <w:shd w:val="clear" w:color="auto" w:fill="FFFF00"/>
                <w:lang w:val="ru-RU" w:eastAsia="ar-SA"/>
              </w:rPr>
            </w:pPr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jc w:val="left"/>
              <w:rPr>
                <w:bCs/>
                <w:szCs w:val="28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>Основные мероприятия Программы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8644FA">
            <w:pPr>
              <w:tabs>
                <w:tab w:val="left" w:pos="251"/>
                <w:tab w:val="left" w:pos="884"/>
              </w:tabs>
              <w:snapToGrid w:val="0"/>
              <w:spacing w:line="226" w:lineRule="auto"/>
              <w:ind w:right="140"/>
              <w:jc w:val="both"/>
              <w:rPr>
                <w:sz w:val="28"/>
                <w:szCs w:val="28"/>
              </w:rPr>
            </w:pPr>
            <w:r w:rsidRPr="00655E6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8644FA">
            <w:pPr>
              <w:pStyle w:val="ConsPlusNormal"/>
              <w:suppressAutoHyphens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опережающее профессиональное обучение и ст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жировка (в том числе в другой местности) работн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ков организаций, находящихся под риском увол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r w:rsidRPr="00655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C2F61" w:rsidRPr="00655E63" w:rsidRDefault="002C2F61" w:rsidP="008644FA">
            <w:pPr>
              <w:pStyle w:val="ConsPlusNormal"/>
              <w:suppressAutoHyphens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возмещение работодателям, реализующим пр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граммы развития организации (в том числе пр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граммы, направленные на </w:t>
            </w:r>
            <w:proofErr w:type="spellStart"/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инновации, развитие персонала), расходов на ч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стичную оплату труда выпускников професси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нальных образовательных организаций в </w:t>
            </w:r>
            <w:r w:rsidRPr="00655E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течение срока, не превышающего 6 месяцев, и при условии принятия таких работников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постоянную 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работу;</w:t>
            </w:r>
          </w:p>
          <w:p w:rsidR="002C2F61" w:rsidRPr="00655E63" w:rsidRDefault="002C2F61" w:rsidP="008644FA">
            <w:pPr>
              <w:pStyle w:val="ConsPlusNormal"/>
              <w:suppressAutoHyphens w:val="0"/>
              <w:spacing w:line="228" w:lineRule="auto"/>
              <w:ind w:firstLine="0"/>
              <w:jc w:val="both"/>
            </w:pP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временной занятости работников 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находящихся под риском увольнения. </w:t>
            </w:r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jc w:val="left"/>
              <w:rPr>
                <w:rFonts w:cs="Times New Roman"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Объёмы </w:t>
            </w:r>
          </w:p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jc w:val="left"/>
              <w:rPr>
                <w:rFonts w:cs="Times New Roman"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>и источники финансирования</w:t>
            </w:r>
          </w:p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jc w:val="left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 xml:space="preserve">Программы </w:t>
            </w: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318"/>
                <w:tab w:val="left" w:pos="1134"/>
              </w:tabs>
              <w:snapToGrid w:val="0"/>
              <w:spacing w:line="226" w:lineRule="auto"/>
              <w:ind w:right="140"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318"/>
                <w:tab w:val="left" w:pos="1134"/>
              </w:tabs>
              <w:suppressAutoHyphens w:val="0"/>
              <w:snapToGrid w:val="0"/>
              <w:spacing w:line="228" w:lineRule="auto"/>
              <w:ind w:firstLine="0"/>
              <w:rPr>
                <w:rFonts w:cs="Times New Roman"/>
                <w:bCs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общий объём </w:t>
            </w:r>
            <w:r w:rsid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финансирования мероприятий 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Пр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>о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граммы составит </w:t>
            </w:r>
            <w:r w:rsidRPr="00655E63">
              <w:rPr>
                <w:rFonts w:cs="Times New Roman"/>
                <w:bCs/>
                <w:color w:val="auto"/>
                <w:szCs w:val="20"/>
                <w:shd w:val="clear" w:color="auto" w:fill="FFFFFF"/>
                <w:lang w:val="ru-RU" w:eastAsia="ar-SA"/>
              </w:rPr>
              <w:t>70331,14</w:t>
            </w:r>
            <w:r w:rsidRPr="00655E63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r w:rsidRPr="00655E63">
              <w:rPr>
                <w:rFonts w:cs="Times New Roman"/>
                <w:bCs/>
                <w:color w:val="auto"/>
                <w:szCs w:val="20"/>
                <w:lang w:val="ru-RU" w:eastAsia="ar-SA"/>
              </w:rPr>
              <w:t xml:space="preserve">тыс. рублей, в том числе: </w:t>
            </w:r>
          </w:p>
          <w:p w:rsidR="002C2F61" w:rsidRPr="00655E63" w:rsidRDefault="002C2F61" w:rsidP="008644FA">
            <w:pPr>
              <w:pStyle w:val="210"/>
              <w:tabs>
                <w:tab w:val="left" w:pos="318"/>
                <w:tab w:val="left" w:pos="1134"/>
              </w:tabs>
              <w:suppressAutoHyphens w:val="0"/>
              <w:snapToGrid w:val="0"/>
              <w:spacing w:line="228" w:lineRule="auto"/>
              <w:ind w:firstLine="0"/>
              <w:rPr>
                <w:color w:val="auto"/>
                <w:szCs w:val="28"/>
                <w:lang w:val="ru-RU"/>
              </w:rPr>
            </w:pPr>
            <w:r w:rsidRPr="00655E63">
              <w:rPr>
                <w:color w:val="auto"/>
                <w:lang w:val="ru-RU"/>
              </w:rPr>
              <w:t>за счёт субсидии из федерального бюджета на ре</w:t>
            </w:r>
            <w:r w:rsidRPr="00655E63">
              <w:rPr>
                <w:color w:val="auto"/>
                <w:lang w:val="ru-RU"/>
              </w:rPr>
              <w:t>а</w:t>
            </w:r>
            <w:r w:rsidRPr="00655E63">
              <w:rPr>
                <w:color w:val="auto"/>
                <w:lang w:val="ru-RU"/>
              </w:rPr>
              <w:t>лизацию дополнительных мероприятий в сфере з</w:t>
            </w:r>
            <w:r w:rsidRPr="00655E63">
              <w:rPr>
                <w:color w:val="auto"/>
                <w:lang w:val="ru-RU"/>
              </w:rPr>
              <w:t>а</w:t>
            </w:r>
            <w:r w:rsidRPr="00655E63">
              <w:rPr>
                <w:color w:val="auto"/>
                <w:lang w:val="ru-RU"/>
              </w:rPr>
              <w:t xml:space="preserve">нятости населения, направленных на снижение </w:t>
            </w:r>
            <w:r w:rsidRPr="00655E63">
              <w:rPr>
                <w:color w:val="auto"/>
                <w:lang w:val="ru-RU"/>
              </w:rPr>
              <w:br/>
              <w:t>напряжённости на рынке труда Ульяновской обл</w:t>
            </w:r>
            <w:r w:rsidRPr="00655E63">
              <w:rPr>
                <w:color w:val="auto"/>
                <w:lang w:val="ru-RU"/>
              </w:rPr>
              <w:t>а</w:t>
            </w:r>
            <w:r w:rsidRPr="00655E63">
              <w:rPr>
                <w:color w:val="auto"/>
                <w:lang w:val="ru-RU"/>
              </w:rPr>
              <w:t xml:space="preserve">сти, – </w:t>
            </w:r>
            <w:r w:rsidRPr="00655E63">
              <w:rPr>
                <w:color w:val="auto"/>
                <w:shd w:val="clear" w:color="auto" w:fill="FFFFFF"/>
                <w:lang w:val="ru-RU"/>
              </w:rPr>
              <w:t>49231,8 тыс</w:t>
            </w:r>
            <w:r w:rsidRPr="00655E63">
              <w:rPr>
                <w:bCs/>
                <w:color w:val="auto"/>
                <w:shd w:val="clear" w:color="auto" w:fill="FFFFFF"/>
                <w:lang w:val="ru-RU"/>
              </w:rPr>
              <w:t>. рублей</w:t>
            </w:r>
            <w:r w:rsidRPr="00655E63">
              <w:rPr>
                <w:color w:val="auto"/>
                <w:shd w:val="clear" w:color="auto" w:fill="FFFFFF"/>
                <w:lang w:val="ru-RU"/>
              </w:rPr>
              <w:t>;</w:t>
            </w:r>
          </w:p>
          <w:p w:rsidR="002C2F61" w:rsidRPr="00655E63" w:rsidRDefault="002C2F61" w:rsidP="008644FA">
            <w:pPr>
              <w:pStyle w:val="af0"/>
              <w:shd w:val="clear" w:color="auto" w:fill="FFFFFF"/>
              <w:tabs>
                <w:tab w:val="left" w:pos="1037"/>
              </w:tabs>
              <w:spacing w:after="0" w:line="228" w:lineRule="auto"/>
              <w:ind w:left="0" w:hanging="21"/>
              <w:jc w:val="both"/>
            </w:pPr>
            <w:r w:rsidRPr="00655E63">
              <w:rPr>
                <w:sz w:val="28"/>
                <w:szCs w:val="28"/>
                <w:shd w:val="clear" w:color="auto" w:fill="FFFFFF"/>
              </w:rPr>
              <w:t xml:space="preserve">за счёт средств областного бюджета Ульяновской </w:t>
            </w:r>
            <w:r w:rsidRPr="00655E63">
              <w:rPr>
                <w:sz w:val="28"/>
                <w:szCs w:val="28"/>
                <w:shd w:val="clear" w:color="auto" w:fill="FFFFFF"/>
              </w:rPr>
              <w:br/>
              <w:t xml:space="preserve">области – 21099,34 </w:t>
            </w:r>
            <w:r w:rsidRPr="00655E63">
              <w:rPr>
                <w:sz w:val="28"/>
                <w:szCs w:val="28"/>
              </w:rPr>
              <w:t>тыс</w:t>
            </w:r>
            <w:r w:rsidRPr="00655E63">
              <w:rPr>
                <w:bCs/>
                <w:sz w:val="28"/>
                <w:szCs w:val="28"/>
              </w:rPr>
              <w:t>. рублей.</w:t>
            </w:r>
            <w:r w:rsidRPr="00655E63">
              <w:rPr>
                <w:sz w:val="28"/>
                <w:szCs w:val="28"/>
              </w:rPr>
              <w:t xml:space="preserve">    </w:t>
            </w:r>
          </w:p>
        </w:tc>
      </w:tr>
      <w:tr w:rsidR="002C2F61" w:rsidRPr="00655E63" w:rsidTr="00655E63">
        <w:tc>
          <w:tcPr>
            <w:tcW w:w="2829" w:type="dxa"/>
            <w:shd w:val="clear" w:color="auto" w:fill="FFFFFF"/>
          </w:tcPr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jc w:val="left"/>
              <w:rPr>
                <w:rFonts w:cs="Times New Roman"/>
                <w:color w:val="auto"/>
                <w:szCs w:val="20"/>
                <w:lang w:val="ru-RU" w:eastAsia="ar-SA"/>
              </w:rPr>
            </w:pPr>
            <w:r w:rsidRPr="00655E63">
              <w:rPr>
                <w:rFonts w:cs="Times New Roman"/>
                <w:color w:val="auto"/>
                <w:szCs w:val="20"/>
                <w:lang w:val="ru-RU" w:eastAsia="ar-SA"/>
              </w:rPr>
              <w:t>Ожидаемые конечные результаты реализации Программы</w:t>
            </w:r>
          </w:p>
          <w:p w:rsidR="002C2F61" w:rsidRPr="00655E63" w:rsidRDefault="002C2F61" w:rsidP="008644FA">
            <w:pPr>
              <w:pStyle w:val="210"/>
              <w:tabs>
                <w:tab w:val="left" w:pos="0"/>
                <w:tab w:val="left" w:pos="1134"/>
              </w:tabs>
              <w:snapToGrid w:val="0"/>
              <w:spacing w:line="226" w:lineRule="auto"/>
              <w:ind w:right="140" w:firstLine="0"/>
              <w:jc w:val="left"/>
              <w:rPr>
                <w:rFonts w:cs="Times New Roman"/>
                <w:color w:val="auto"/>
                <w:szCs w:val="20"/>
                <w:lang w:val="ru-RU" w:eastAsia="ar-SA"/>
              </w:rPr>
            </w:pPr>
          </w:p>
        </w:tc>
        <w:tc>
          <w:tcPr>
            <w:tcW w:w="356" w:type="dxa"/>
            <w:shd w:val="clear" w:color="auto" w:fill="FFFFFF"/>
          </w:tcPr>
          <w:p w:rsidR="002C2F61" w:rsidRPr="00655E63" w:rsidRDefault="002C2F61" w:rsidP="008644FA">
            <w:pPr>
              <w:tabs>
                <w:tab w:val="left" w:pos="678"/>
              </w:tabs>
              <w:snapToGrid w:val="0"/>
              <w:spacing w:line="226" w:lineRule="auto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655E63">
              <w:rPr>
                <w:bCs/>
                <w:sz w:val="28"/>
              </w:rPr>
              <w:t>–</w:t>
            </w:r>
          </w:p>
        </w:tc>
        <w:tc>
          <w:tcPr>
            <w:tcW w:w="6465" w:type="dxa"/>
            <w:shd w:val="clear" w:color="auto" w:fill="FFFFFF"/>
          </w:tcPr>
          <w:p w:rsidR="002C2F61" w:rsidRPr="00655E63" w:rsidRDefault="002C2F61" w:rsidP="008644FA">
            <w:pPr>
              <w:pStyle w:val="ConsPlusNormal"/>
              <w:suppressAutoHyphens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опережающее профессиональное обучение </w:t>
            </w:r>
            <w:r w:rsidRPr="00655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стажировка 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в другой местности) </w:t>
            </w:r>
            <w:r w:rsidRPr="00655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88B">
              <w:rPr>
                <w:rFonts w:ascii="Times New Roman" w:hAnsi="Times New Roman" w:cs="Times New Roman"/>
                <w:sz w:val="28"/>
                <w:szCs w:val="28"/>
              </w:rPr>
              <w:t xml:space="preserve">1390 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организаций, находящихся под риском увольнения;</w:t>
            </w:r>
          </w:p>
          <w:p w:rsidR="002C2F61" w:rsidRPr="00655E63" w:rsidRDefault="002C2F61" w:rsidP="008644FA">
            <w:pPr>
              <w:pStyle w:val="ConsPlusNormal"/>
              <w:suppressAutoHyphens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трудоустро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t xml:space="preserve">йство 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70 выпускников профессионал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организаций в условиях п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вышения уровня напряжённости на рынке труда, привит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t xml:space="preserve">ие им первых 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профессии, 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t xml:space="preserve">ствие в 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>адап</w:t>
            </w:r>
            <w:r w:rsidR="0024617F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коллективе;</w:t>
            </w:r>
          </w:p>
          <w:p w:rsidR="002C2F61" w:rsidRPr="00655E63" w:rsidRDefault="0024617F" w:rsidP="008644FA">
            <w:pPr>
              <w:pStyle w:val="ConsPlusNormal"/>
              <w:suppressAutoHyphens w:val="0"/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2C2F61" w:rsidRPr="00655E6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занятостью 4051 работника организаций, находящегося под риском увольн</w:t>
            </w:r>
            <w:r w:rsidR="002C2F61" w:rsidRPr="00655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2F61" w:rsidRPr="00655E63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2C2F61" w:rsidRPr="00655E63" w:rsidRDefault="008644FA" w:rsidP="008644FA">
            <w:pPr>
              <w:pStyle w:val="210"/>
              <w:tabs>
                <w:tab w:val="left" w:pos="0"/>
              </w:tabs>
              <w:ind w:firstLine="0"/>
              <w:rPr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 w:eastAsia="ar-SA"/>
              </w:rPr>
              <w:t>снижение уров</w:t>
            </w:r>
            <w:r w:rsidR="0024617F">
              <w:rPr>
                <w:rFonts w:cs="Times New Roman"/>
                <w:color w:val="auto"/>
                <w:szCs w:val="28"/>
                <w:lang w:val="ru-RU" w:eastAsia="ar-SA"/>
              </w:rPr>
              <w:t>ня</w:t>
            </w:r>
            <w:r w:rsidR="002C2F61" w:rsidRPr="00655E63">
              <w:rPr>
                <w:rFonts w:cs="Times New Roman"/>
                <w:color w:val="auto"/>
                <w:szCs w:val="28"/>
                <w:lang w:val="ru-RU" w:eastAsia="ar-SA"/>
              </w:rPr>
              <w:t xml:space="preserve"> социальной напряжённости </w:t>
            </w:r>
            <w:r w:rsidR="0024617F">
              <w:rPr>
                <w:rFonts w:cs="Times New Roman"/>
                <w:color w:val="auto"/>
                <w:szCs w:val="28"/>
                <w:lang w:val="ru-RU" w:eastAsia="ar-SA"/>
              </w:rPr>
              <w:br/>
            </w:r>
            <w:r w:rsidR="002C2F61" w:rsidRPr="00655E63">
              <w:rPr>
                <w:rFonts w:cs="Times New Roman"/>
                <w:color w:val="auto"/>
                <w:szCs w:val="28"/>
                <w:lang w:val="ru-RU" w:eastAsia="ar-SA"/>
              </w:rPr>
              <w:t>на рынке труда Ульяновской области;</w:t>
            </w:r>
          </w:p>
          <w:p w:rsidR="002C2F61" w:rsidRPr="00655E63" w:rsidRDefault="0024617F" w:rsidP="008644FA">
            <w:pPr>
              <w:pStyle w:val="s1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</w:t>
            </w:r>
            <w:r w:rsidR="002C2F61" w:rsidRPr="00655E63">
              <w:rPr>
                <w:sz w:val="28"/>
                <w:szCs w:val="28"/>
              </w:rPr>
              <w:t xml:space="preserve"> работодателей, реализующих програ</w:t>
            </w:r>
            <w:r w:rsidR="002C2F61" w:rsidRPr="00655E63">
              <w:rPr>
                <w:sz w:val="28"/>
                <w:szCs w:val="28"/>
              </w:rPr>
              <w:t>м</w:t>
            </w:r>
            <w:r w:rsidR="002C2F61" w:rsidRPr="00655E63">
              <w:rPr>
                <w:sz w:val="28"/>
                <w:szCs w:val="28"/>
              </w:rPr>
              <w:t>мы развития организаций, направленные на пов</w:t>
            </w:r>
            <w:r w:rsidR="002C2F61" w:rsidRPr="00655E63">
              <w:rPr>
                <w:sz w:val="28"/>
                <w:szCs w:val="28"/>
              </w:rPr>
              <w:t>ы</w:t>
            </w:r>
            <w:r w:rsidR="002C2F61" w:rsidRPr="00655E63">
              <w:rPr>
                <w:sz w:val="28"/>
                <w:szCs w:val="28"/>
              </w:rPr>
              <w:t>шение конкурентоспособности отечественной пр</w:t>
            </w:r>
            <w:r w:rsidR="002C2F61" w:rsidRPr="00655E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 и </w:t>
            </w:r>
            <w:proofErr w:type="spellStart"/>
            <w:r>
              <w:rPr>
                <w:sz w:val="28"/>
                <w:szCs w:val="28"/>
              </w:rPr>
              <w:t>импортозамещение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C2F61" w:rsidRPr="00655E63" w:rsidRDefault="002C2F61" w:rsidP="008644FA">
            <w:pPr>
              <w:pStyle w:val="210"/>
              <w:tabs>
                <w:tab w:val="left" w:pos="318"/>
                <w:tab w:val="left" w:pos="1134"/>
              </w:tabs>
              <w:suppressAutoHyphens w:val="0"/>
              <w:snapToGrid w:val="0"/>
              <w:ind w:right="-11" w:firstLine="0"/>
              <w:rPr>
                <w:color w:val="auto"/>
                <w:szCs w:val="28"/>
                <w:lang w:val="ru-RU"/>
              </w:rPr>
            </w:pPr>
            <w:r w:rsidRPr="00655E63">
              <w:rPr>
                <w:color w:val="auto"/>
                <w:szCs w:val="28"/>
                <w:lang w:val="ru-RU"/>
              </w:rPr>
              <w:t>сдержива</w:t>
            </w:r>
            <w:r w:rsidR="0024617F">
              <w:rPr>
                <w:szCs w:val="28"/>
                <w:lang w:val="ru-RU"/>
              </w:rPr>
              <w:t>ние</w:t>
            </w:r>
            <w:r w:rsidRPr="00655E63">
              <w:rPr>
                <w:color w:val="auto"/>
                <w:szCs w:val="28"/>
                <w:lang w:val="ru-RU"/>
              </w:rPr>
              <w:t xml:space="preserve"> уровн</w:t>
            </w:r>
            <w:r w:rsidR="0024617F">
              <w:rPr>
                <w:szCs w:val="28"/>
                <w:lang w:val="ru-RU"/>
              </w:rPr>
              <w:t>я</w:t>
            </w:r>
            <w:r w:rsidRPr="00655E63">
              <w:rPr>
                <w:szCs w:val="28"/>
                <w:lang w:val="ru-RU"/>
              </w:rPr>
              <w:t xml:space="preserve"> </w:t>
            </w:r>
            <w:r w:rsidRPr="00655E63">
              <w:rPr>
                <w:color w:val="auto"/>
                <w:szCs w:val="28"/>
                <w:lang w:val="ru-RU"/>
              </w:rPr>
              <w:t>регистрируемой безработицы не выше 1,0 процента от численности экономич</w:t>
            </w:r>
            <w:r w:rsidRPr="00655E63">
              <w:rPr>
                <w:color w:val="auto"/>
                <w:szCs w:val="28"/>
                <w:lang w:val="ru-RU"/>
              </w:rPr>
              <w:t>е</w:t>
            </w:r>
            <w:r w:rsidRPr="00655E63">
              <w:rPr>
                <w:color w:val="auto"/>
                <w:szCs w:val="28"/>
                <w:lang w:val="ru-RU"/>
              </w:rPr>
              <w:t>ски активного населения Ульяновской области,</w:t>
            </w:r>
            <w:r w:rsidRPr="00655E63">
              <w:rPr>
                <w:bCs/>
                <w:color w:val="auto"/>
                <w:szCs w:val="28"/>
                <w:lang w:val="ru-RU"/>
              </w:rPr>
              <w:t xml:space="preserve"> с</w:t>
            </w:r>
            <w:r w:rsidRPr="00655E63">
              <w:rPr>
                <w:bCs/>
                <w:color w:val="auto"/>
                <w:szCs w:val="28"/>
                <w:lang w:val="ru-RU"/>
              </w:rPr>
              <w:t>о</w:t>
            </w:r>
            <w:r w:rsidRPr="00655E63">
              <w:rPr>
                <w:bCs/>
                <w:color w:val="auto"/>
                <w:szCs w:val="28"/>
                <w:lang w:val="ru-RU"/>
              </w:rPr>
              <w:t>хра</w:t>
            </w:r>
            <w:r w:rsidR="0024617F">
              <w:rPr>
                <w:bCs/>
                <w:color w:val="auto"/>
                <w:szCs w:val="28"/>
                <w:lang w:val="ru-RU"/>
              </w:rPr>
              <w:t>нение</w:t>
            </w:r>
            <w:r w:rsidRPr="00655E63">
              <w:rPr>
                <w:bCs/>
                <w:color w:val="auto"/>
                <w:szCs w:val="28"/>
                <w:lang w:val="ru-RU"/>
              </w:rPr>
              <w:t xml:space="preserve"> коэффициент</w:t>
            </w:r>
            <w:r w:rsidR="0024617F">
              <w:rPr>
                <w:bCs/>
                <w:color w:val="auto"/>
                <w:szCs w:val="28"/>
                <w:lang w:val="ru-RU"/>
              </w:rPr>
              <w:t>а</w:t>
            </w:r>
            <w:r w:rsidRPr="00655E63">
              <w:rPr>
                <w:bCs/>
                <w:color w:val="auto"/>
                <w:szCs w:val="28"/>
                <w:lang w:val="ru-RU"/>
              </w:rPr>
              <w:t xml:space="preserve"> напряжённости на рынке труда Ульяновской области в размере 0,8</w:t>
            </w:r>
            <w:r w:rsidRPr="00655E63">
              <w:rPr>
                <w:color w:val="auto"/>
                <w:szCs w:val="28"/>
                <w:lang w:val="ru-RU"/>
              </w:rPr>
              <w:t>.</w:t>
            </w:r>
          </w:p>
          <w:p w:rsidR="002C2F61" w:rsidRPr="00655E63" w:rsidRDefault="002C2F61" w:rsidP="008644FA">
            <w:pPr>
              <w:pStyle w:val="210"/>
              <w:tabs>
                <w:tab w:val="left" w:pos="318"/>
                <w:tab w:val="left" w:pos="1134"/>
              </w:tabs>
              <w:suppressAutoHyphens w:val="0"/>
              <w:snapToGrid w:val="0"/>
              <w:spacing w:line="226" w:lineRule="auto"/>
              <w:ind w:right="-11" w:firstLine="0"/>
              <w:rPr>
                <w:color w:val="auto"/>
                <w:szCs w:val="28"/>
                <w:lang w:val="ru-RU"/>
              </w:rPr>
            </w:pPr>
          </w:p>
        </w:tc>
      </w:tr>
    </w:tbl>
    <w:p w:rsidR="002C2F61" w:rsidRPr="00655E63" w:rsidRDefault="002C2F61" w:rsidP="002C2F61">
      <w:pPr>
        <w:pStyle w:val="af0"/>
        <w:tabs>
          <w:tab w:val="left" w:pos="374"/>
        </w:tabs>
        <w:spacing w:after="0"/>
        <w:ind w:left="0" w:right="142"/>
        <w:jc w:val="center"/>
        <w:rPr>
          <w:sz w:val="28"/>
          <w:szCs w:val="28"/>
        </w:rPr>
      </w:pPr>
      <w:r w:rsidRPr="00655E63">
        <w:rPr>
          <w:b/>
          <w:sz w:val="28"/>
          <w:szCs w:val="28"/>
        </w:rPr>
        <w:lastRenderedPageBreak/>
        <w:t xml:space="preserve"> 1. Обоснование необходимости реализации мероприятий Программы</w:t>
      </w:r>
      <w:r w:rsidRPr="00655E63">
        <w:rPr>
          <w:shd w:val="clear" w:color="auto" w:fill="FFFF00"/>
        </w:rPr>
        <w:t xml:space="preserve"> </w:t>
      </w:r>
    </w:p>
    <w:p w:rsidR="002C2F61" w:rsidRPr="00655E63" w:rsidRDefault="002C2F61" w:rsidP="002C2F61">
      <w:pPr>
        <w:pStyle w:val="af0"/>
        <w:spacing w:after="0"/>
        <w:ind w:left="0" w:firstLine="708"/>
        <w:jc w:val="both"/>
        <w:rPr>
          <w:sz w:val="28"/>
          <w:szCs w:val="28"/>
        </w:rPr>
      </w:pPr>
    </w:p>
    <w:p w:rsidR="002C2F61" w:rsidRPr="00655E63" w:rsidRDefault="002C2F61" w:rsidP="008644FA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1.1. Для Ульяновской области, как и в целом для Российской Федерации, 2015 год был сложным и противоречивым. С одной стороны, новые </w:t>
      </w:r>
      <w:r w:rsidRPr="00655E63">
        <w:rPr>
          <w:sz w:val="28"/>
          <w:szCs w:val="28"/>
        </w:rPr>
        <w:br/>
        <w:t xml:space="preserve">экономические реалии дали стимул для развития организациям, способствовали поиску новых рынков сбыта продукции и </w:t>
      </w:r>
      <w:proofErr w:type="spellStart"/>
      <w:r w:rsidRPr="00655E63">
        <w:rPr>
          <w:sz w:val="28"/>
          <w:szCs w:val="28"/>
        </w:rPr>
        <w:t>импортозамещению</w:t>
      </w:r>
      <w:proofErr w:type="spellEnd"/>
      <w:r w:rsidRPr="00655E63">
        <w:rPr>
          <w:sz w:val="28"/>
          <w:szCs w:val="28"/>
        </w:rPr>
        <w:t xml:space="preserve">. Несмотря </w:t>
      </w:r>
      <w:r w:rsidRPr="00655E63">
        <w:rPr>
          <w:sz w:val="28"/>
          <w:szCs w:val="28"/>
        </w:rPr>
        <w:br/>
        <w:t>на внешние угрозы и ограниченный доступ к кредитным ресурсам, в целом и</w:t>
      </w:r>
      <w:r w:rsidRPr="00655E63">
        <w:rPr>
          <w:sz w:val="28"/>
          <w:szCs w:val="28"/>
        </w:rPr>
        <w:t>н</w:t>
      </w:r>
      <w:r w:rsidRPr="00655E63">
        <w:rPr>
          <w:sz w:val="28"/>
          <w:szCs w:val="28"/>
        </w:rPr>
        <w:t xml:space="preserve">декс промышленного производства в регионе по сравнению с 2014 годом вырос на 0,08 </w:t>
      </w:r>
      <w:proofErr w:type="gramStart"/>
      <w:r w:rsidRPr="00655E63">
        <w:rPr>
          <w:sz w:val="28"/>
          <w:szCs w:val="28"/>
        </w:rPr>
        <w:t>процентных</w:t>
      </w:r>
      <w:proofErr w:type="gramEnd"/>
      <w:r w:rsidRPr="00655E63">
        <w:rPr>
          <w:sz w:val="28"/>
          <w:szCs w:val="28"/>
        </w:rPr>
        <w:t xml:space="preserve"> пункта и за 2015 год составил 100,8 процента (при целевом значении 101,5 процента).</w:t>
      </w:r>
    </w:p>
    <w:p w:rsidR="002C2F61" w:rsidRPr="00655E63" w:rsidRDefault="002C2F61" w:rsidP="008644FA">
      <w:pPr>
        <w:pStyle w:val="afa"/>
        <w:snapToGrid w:val="0"/>
        <w:ind w:firstLine="709"/>
        <w:jc w:val="both"/>
        <w:rPr>
          <w:bCs/>
          <w:sz w:val="28"/>
          <w:szCs w:val="28"/>
        </w:rPr>
      </w:pPr>
      <w:r w:rsidRPr="00655E63">
        <w:rPr>
          <w:bCs/>
          <w:sz w:val="28"/>
          <w:szCs w:val="28"/>
        </w:rPr>
        <w:t xml:space="preserve">Снижение </w:t>
      </w:r>
      <w:r w:rsidRPr="00655E63">
        <w:rPr>
          <w:sz w:val="28"/>
          <w:szCs w:val="28"/>
        </w:rPr>
        <w:t>индекса промышленного производства в 2015 году</w:t>
      </w:r>
      <w:r w:rsidRPr="00655E63">
        <w:rPr>
          <w:bCs/>
          <w:sz w:val="28"/>
          <w:szCs w:val="28"/>
        </w:rPr>
        <w:t xml:space="preserve"> отмечается </w:t>
      </w:r>
      <w:r w:rsidRPr="00655E63">
        <w:rPr>
          <w:bCs/>
          <w:sz w:val="28"/>
          <w:szCs w:val="28"/>
        </w:rPr>
        <w:br/>
        <w:t xml:space="preserve">в </w:t>
      </w:r>
      <w:r w:rsidRPr="00655E63">
        <w:rPr>
          <w:sz w:val="28"/>
          <w:szCs w:val="28"/>
        </w:rPr>
        <w:t xml:space="preserve">топливно-энергетической отрасли, где индекс промышленного производства за декабрь уменьшился на 1,8 процентных пункта (88,7 процента), </w:t>
      </w:r>
      <w:r w:rsidRPr="00655E63">
        <w:rPr>
          <w:sz w:val="28"/>
          <w:szCs w:val="28"/>
        </w:rPr>
        <w:br/>
        <w:t xml:space="preserve">в </w:t>
      </w:r>
      <w:r w:rsidRPr="00655E63">
        <w:rPr>
          <w:bCs/>
          <w:sz w:val="28"/>
          <w:szCs w:val="28"/>
        </w:rPr>
        <w:t xml:space="preserve">производстве электроэнергии (86,4 процента) и в производстве </w:t>
      </w:r>
      <w:proofErr w:type="spellStart"/>
      <w:r w:rsidRPr="00655E63">
        <w:rPr>
          <w:bCs/>
          <w:sz w:val="28"/>
          <w:szCs w:val="28"/>
        </w:rPr>
        <w:t>теплоэнергии</w:t>
      </w:r>
      <w:proofErr w:type="spellEnd"/>
      <w:r w:rsidRPr="00655E63">
        <w:rPr>
          <w:bCs/>
          <w:sz w:val="28"/>
          <w:szCs w:val="28"/>
        </w:rPr>
        <w:t xml:space="preserve"> (91,5 процента), что связано с реализацией в организациях мероприятий программ энергосбережения. </w:t>
      </w:r>
    </w:p>
    <w:p w:rsidR="002C2F61" w:rsidRPr="00655E63" w:rsidRDefault="002C2F61" w:rsidP="008644FA">
      <w:pPr>
        <w:pStyle w:val="afa"/>
        <w:snapToGrid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На 0,8 процентных пункта в Ульяновской области увеличился индекс промышленного производства в отрасли добычи полезных ископаемых </w:t>
      </w:r>
      <w:r w:rsidRPr="00655E63">
        <w:rPr>
          <w:sz w:val="28"/>
          <w:szCs w:val="28"/>
        </w:rPr>
        <w:br/>
        <w:t>и составил 103,8 процента; также увеличился объём добычи нефти – 768 тыс. тонн, что на 3,4 процента больше уровня 2014 года.</w:t>
      </w:r>
    </w:p>
    <w:p w:rsidR="002C2F61" w:rsidRPr="00655E63" w:rsidRDefault="002C2F61" w:rsidP="008644FA">
      <w:pPr>
        <w:pStyle w:val="afa"/>
        <w:suppressAutoHyphens w:val="0"/>
        <w:snapToGrid w:val="0"/>
        <w:ind w:firstLine="709"/>
        <w:jc w:val="both"/>
        <w:rPr>
          <w:bCs/>
          <w:sz w:val="28"/>
          <w:szCs w:val="28"/>
        </w:rPr>
      </w:pPr>
      <w:r w:rsidRPr="00655E63">
        <w:rPr>
          <w:sz w:val="28"/>
          <w:szCs w:val="28"/>
        </w:rPr>
        <w:t>Объёмы производства самого крупного блока промышленного произво</w:t>
      </w:r>
      <w:r w:rsidRPr="00655E63">
        <w:rPr>
          <w:sz w:val="28"/>
          <w:szCs w:val="28"/>
        </w:rPr>
        <w:t>д</w:t>
      </w:r>
      <w:r w:rsidRPr="00655E63">
        <w:rPr>
          <w:sz w:val="28"/>
          <w:szCs w:val="28"/>
        </w:rPr>
        <w:t>ства – обрабатывающего сектора выросли на 3,4 процента к уровню 2014 года. В отрасли производства электрооборудования наблюдается положительная д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намика во многом благодаря эффективной деятельности открытого акционе</w:t>
      </w:r>
      <w:r w:rsidRPr="00655E63">
        <w:rPr>
          <w:sz w:val="28"/>
          <w:szCs w:val="28"/>
        </w:rPr>
        <w:t>р</w:t>
      </w:r>
      <w:r w:rsidRPr="00655E63">
        <w:rPr>
          <w:sz w:val="28"/>
          <w:szCs w:val="28"/>
        </w:rPr>
        <w:t>ного общества «Ульяновский механический завод», где рост объёма произво</w:t>
      </w:r>
      <w:r w:rsidRPr="00655E63">
        <w:rPr>
          <w:sz w:val="28"/>
          <w:szCs w:val="28"/>
        </w:rPr>
        <w:t>д</w:t>
      </w:r>
      <w:r w:rsidRPr="00655E63">
        <w:rPr>
          <w:sz w:val="28"/>
          <w:szCs w:val="28"/>
        </w:rPr>
        <w:t xml:space="preserve">ства увеличился почти в 2 раза, это помогло нивелировать сокращение объёмов </w:t>
      </w:r>
      <w:r w:rsidRPr="00655E63">
        <w:rPr>
          <w:sz w:val="28"/>
          <w:szCs w:val="28"/>
        </w:rPr>
        <w:lastRenderedPageBreak/>
        <w:t>производства в отрасли производства транспортных средств и оборудования (98,9 процента). Незначительное сокращение  объёмов производства в нат</w:t>
      </w:r>
      <w:r w:rsidRPr="00655E63">
        <w:rPr>
          <w:sz w:val="28"/>
          <w:szCs w:val="28"/>
        </w:rPr>
        <w:t>у</w:t>
      </w:r>
      <w:r w:rsidRPr="00655E63">
        <w:rPr>
          <w:sz w:val="28"/>
          <w:szCs w:val="28"/>
        </w:rPr>
        <w:t>ральном выражении (автомобили, автобусы) отмечается у общества с огран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ченной ответственностью «Ульяновский автомобильный завод»: производство легковых автомобилей составило 98,2 процента (24,9 тыс. штук), грузовых а</w:t>
      </w:r>
      <w:r w:rsidRPr="00655E63">
        <w:rPr>
          <w:sz w:val="28"/>
          <w:szCs w:val="28"/>
        </w:rPr>
        <w:t>в</w:t>
      </w:r>
      <w:r w:rsidRPr="00655E63">
        <w:rPr>
          <w:sz w:val="28"/>
          <w:szCs w:val="28"/>
        </w:rPr>
        <w:t xml:space="preserve">томобилей – 98,9 процента (17,3 тыс. штук). </w:t>
      </w:r>
    </w:p>
    <w:p w:rsidR="002C2F61" w:rsidRPr="00655E63" w:rsidRDefault="002C2F61" w:rsidP="002C2F61">
      <w:pPr>
        <w:pStyle w:val="afa"/>
        <w:snapToGrid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Весомый вклад в промышленное производство внесло акционерное общество «Авиастар-СП», где в 2015 году было произведено три самолёта </w:t>
      </w:r>
      <w:r w:rsidRPr="00655E63">
        <w:rPr>
          <w:sz w:val="28"/>
          <w:szCs w:val="28"/>
        </w:rPr>
        <w:br/>
        <w:t>(в 2014 году – один).</w:t>
      </w:r>
    </w:p>
    <w:p w:rsidR="002C2F61" w:rsidRPr="00655E63" w:rsidRDefault="002C2F61" w:rsidP="002C2F61">
      <w:pPr>
        <w:pStyle w:val="afa"/>
        <w:snapToGrid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Значительный рост производства зафиксирован в пищевой отрасли </w:t>
      </w:r>
      <w:r w:rsidRPr="00655E63">
        <w:rPr>
          <w:sz w:val="28"/>
          <w:szCs w:val="28"/>
        </w:rPr>
        <w:br/>
        <w:t xml:space="preserve">(108,1 процента), производстве резиновых и пластмассовых изделий </w:t>
      </w:r>
      <w:r w:rsidRPr="00655E63">
        <w:rPr>
          <w:sz w:val="28"/>
          <w:szCs w:val="28"/>
        </w:rPr>
        <w:br/>
        <w:t xml:space="preserve">(161,4 процента), производстве машин и оборудования (139,6 процента). </w:t>
      </w:r>
    </w:p>
    <w:p w:rsidR="002C2F61" w:rsidRPr="00655E63" w:rsidRDefault="002C2F61" w:rsidP="002C2F61">
      <w:pPr>
        <w:pStyle w:val="afa"/>
        <w:snapToGrid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Сокращены объёмы производства в текстильном и швейном производстве (99,8 процента), обработке древесины (95,5 процента), целлюлозно-бумажном производстве (89,2 процента), производстве прочих неметаллических минеральных продуктов (90,7 процента), металлургическом производстве </w:t>
      </w:r>
      <w:r w:rsidRPr="00655E63">
        <w:rPr>
          <w:sz w:val="28"/>
          <w:szCs w:val="28"/>
        </w:rPr>
        <w:br/>
        <w:t xml:space="preserve">(93,8 процента), прочих производствах (73 процента). </w:t>
      </w:r>
    </w:p>
    <w:p w:rsidR="002C2F61" w:rsidRPr="00655E63" w:rsidRDefault="002C2F61" w:rsidP="002C2F61">
      <w:pPr>
        <w:suppressAutoHyphens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Индекс продукции сельского хозяйства составил 95,7 процента (целевое  значение – 104 процента) к уровню 2014 года. Таким образом, сокращение объёмов производства в отрасли сельского хозяйства наблюдается второй год подряд. По уточнённым данным, в 2014 году индекс сельскохозяйственного производства составил 96,5 процента, то есть сокращение объёмов продукции за 2 года составило почти 8 процентов. Уменьшение индекса продукции, </w:t>
      </w:r>
      <w:r w:rsidRPr="00655E63">
        <w:rPr>
          <w:sz w:val="28"/>
          <w:szCs w:val="28"/>
        </w:rPr>
        <w:br/>
        <w:t xml:space="preserve">по сравнению с показателями 2014 года произошло в производстве яиц </w:t>
      </w:r>
      <w:r w:rsidRPr="00655E63">
        <w:rPr>
          <w:sz w:val="28"/>
          <w:szCs w:val="28"/>
        </w:rPr>
        <w:br/>
        <w:t xml:space="preserve">на 19,8 процента и производстве молока на 9,2 процента, в животноводстве наблюдается отрицательная динамика производства мяса по сравнению </w:t>
      </w:r>
      <w:r w:rsidR="006055C1">
        <w:rPr>
          <w:sz w:val="28"/>
          <w:szCs w:val="28"/>
        </w:rPr>
        <w:br/>
      </w:r>
      <w:r w:rsidRPr="00655E63">
        <w:rPr>
          <w:sz w:val="28"/>
          <w:szCs w:val="28"/>
        </w:rPr>
        <w:t>с 2014 годом (91,9 процента).</w:t>
      </w:r>
    </w:p>
    <w:p w:rsidR="002C2F61" w:rsidRPr="00655E63" w:rsidRDefault="002C2F61" w:rsidP="002C2F61">
      <w:pPr>
        <w:shd w:val="clear" w:color="auto" w:fill="FFFFFF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1.2. По оценке Министерства экономического развития Ульяновской </w:t>
      </w:r>
      <w:r w:rsidRPr="00655E63">
        <w:rPr>
          <w:sz w:val="28"/>
          <w:szCs w:val="28"/>
        </w:rPr>
        <w:br/>
        <w:t>области объём инвестиций в основной капитал по итогам 2015 года должен был составить не менее 90 млрд. рублей.</w:t>
      </w:r>
    </w:p>
    <w:p w:rsidR="002C2F61" w:rsidRPr="00655E63" w:rsidRDefault="002C2F61" w:rsidP="002C2F61">
      <w:pPr>
        <w:shd w:val="clear" w:color="auto" w:fill="FFFFFF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В 2015 году произошёл рост инвестиций крупных предприятий. </w:t>
      </w:r>
      <w:r w:rsidRPr="00655E63">
        <w:rPr>
          <w:color w:val="000000"/>
          <w:sz w:val="28"/>
          <w:szCs w:val="28"/>
        </w:rPr>
        <w:t>По с</w:t>
      </w:r>
      <w:r w:rsidRPr="00655E63">
        <w:rPr>
          <w:color w:val="000000"/>
          <w:sz w:val="28"/>
          <w:szCs w:val="28"/>
        </w:rPr>
        <w:t>о</w:t>
      </w:r>
      <w:r w:rsidRPr="00655E63">
        <w:rPr>
          <w:color w:val="000000"/>
          <w:sz w:val="28"/>
          <w:szCs w:val="28"/>
        </w:rPr>
        <w:t xml:space="preserve">стоянию на 31 декабря 2015 года областной реестр инвестиционных проектов </w:t>
      </w:r>
      <w:r w:rsidRPr="000F388B">
        <w:rPr>
          <w:color w:val="000000"/>
          <w:spacing w:val="-4"/>
          <w:sz w:val="28"/>
          <w:szCs w:val="28"/>
        </w:rPr>
        <w:t xml:space="preserve">Ульяновской области включал в </w:t>
      </w:r>
      <w:r w:rsidRPr="000F388B">
        <w:rPr>
          <w:spacing w:val="-4"/>
          <w:sz w:val="28"/>
          <w:szCs w:val="28"/>
        </w:rPr>
        <w:t xml:space="preserve">себя 310 </w:t>
      </w:r>
      <w:r w:rsidRPr="000F388B">
        <w:rPr>
          <w:color w:val="000000"/>
          <w:spacing w:val="-4"/>
          <w:sz w:val="28"/>
          <w:szCs w:val="28"/>
        </w:rPr>
        <w:t>инвестиционных проектов, в том числе:</w:t>
      </w:r>
    </w:p>
    <w:p w:rsidR="002C2F61" w:rsidRPr="00655E63" w:rsidRDefault="002C2F61" w:rsidP="002C2F61">
      <w:pPr>
        <w:shd w:val="clear" w:color="auto" w:fill="FFFFFF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176</w:t>
      </w:r>
      <w:r w:rsidRPr="00655E63">
        <w:rPr>
          <w:b/>
          <w:bCs/>
          <w:sz w:val="28"/>
          <w:szCs w:val="28"/>
        </w:rPr>
        <w:t xml:space="preserve"> </w:t>
      </w:r>
      <w:r w:rsidRPr="00655E63">
        <w:rPr>
          <w:sz w:val="28"/>
          <w:szCs w:val="28"/>
        </w:rPr>
        <w:t>проектов, включённых в группу индустриальных проектов;</w:t>
      </w:r>
    </w:p>
    <w:p w:rsidR="002C2F61" w:rsidRPr="00655E63" w:rsidRDefault="002C2F61" w:rsidP="002C2F61">
      <w:pPr>
        <w:shd w:val="clear" w:color="auto" w:fill="FFFFFF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134 проекта, включённых</w:t>
      </w:r>
      <w:r w:rsidRPr="00655E63">
        <w:rPr>
          <w:b/>
          <w:bCs/>
          <w:sz w:val="28"/>
          <w:szCs w:val="28"/>
        </w:rPr>
        <w:t xml:space="preserve"> </w:t>
      </w:r>
      <w:r w:rsidRPr="00655E63">
        <w:rPr>
          <w:sz w:val="28"/>
          <w:szCs w:val="28"/>
        </w:rPr>
        <w:t>в группу проектов, реализующихся в социал</w:t>
      </w:r>
      <w:r w:rsidRPr="00655E63">
        <w:rPr>
          <w:sz w:val="28"/>
          <w:szCs w:val="28"/>
        </w:rPr>
        <w:t>ь</w:t>
      </w:r>
      <w:r w:rsidRPr="00655E63">
        <w:rPr>
          <w:sz w:val="28"/>
          <w:szCs w:val="28"/>
        </w:rPr>
        <w:t>ной сфере.</w:t>
      </w:r>
    </w:p>
    <w:p w:rsidR="002C2F61" w:rsidRPr="00655E63" w:rsidRDefault="000F388B" w:rsidP="002C2F6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реализованных проектов</w:t>
      </w:r>
      <w:r w:rsidR="002C2F61" w:rsidRPr="00655E63">
        <w:rPr>
          <w:sz w:val="28"/>
          <w:szCs w:val="28"/>
        </w:rPr>
        <w:t xml:space="preserve"> (1 группа) включает в себя </w:t>
      </w:r>
      <w:r w:rsidR="002C2F61" w:rsidRPr="00655E63">
        <w:rPr>
          <w:sz w:val="28"/>
          <w:szCs w:val="28"/>
        </w:rPr>
        <w:br/>
        <w:t>83 инвестиционных проекта, предусматривающих создание 19577 новых рабочих мест, с общим объёмом</w:t>
      </w:r>
      <w:r w:rsidR="006055C1">
        <w:rPr>
          <w:sz w:val="28"/>
          <w:szCs w:val="28"/>
        </w:rPr>
        <w:t xml:space="preserve"> инвестиций 87,47 млрд. рублей.</w:t>
      </w:r>
    </w:p>
    <w:p w:rsidR="002C2F61" w:rsidRPr="00655E63" w:rsidRDefault="002C2F61" w:rsidP="002C2F6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Группа активной стадии реализации (2 группа) (проекты в стадии реализации) включает в себя 37 инвестиционных проектов, предусматривающих создание 5435 новых рабочих мест, с общим объёмом инвестиций 33,07 млрд. рублей. </w:t>
      </w:r>
    </w:p>
    <w:p w:rsidR="002C2F61" w:rsidRPr="00655E63" w:rsidRDefault="002C2F61" w:rsidP="002C2F6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Группа приостановленных проектов (3 группа) включает в себя </w:t>
      </w:r>
      <w:r w:rsidRPr="00655E63">
        <w:rPr>
          <w:sz w:val="28"/>
          <w:szCs w:val="28"/>
        </w:rPr>
        <w:br/>
        <w:t>56 инвестиционных проектов.</w:t>
      </w:r>
    </w:p>
    <w:p w:rsidR="002C2F61" w:rsidRPr="00655E63" w:rsidRDefault="002C2F61" w:rsidP="00195C61">
      <w:pPr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Группа проектов, реализующихся в социальной сфере, включает в себя 134 инвестиционных проекта, предусматривающих создание 5668 тыс. рабочих мест, с общим объёмом инвестиций 34,58 млрд. рублей.</w:t>
      </w:r>
    </w:p>
    <w:p w:rsidR="002C2F61" w:rsidRPr="00655E63" w:rsidRDefault="002C2F61" w:rsidP="00195C61">
      <w:pPr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По состоянию на 31 декабря 2015 года общий инвестиционный портфель составил 195,38 млрд. рублей, общая численность рабочих мест, предполагаемая к созданию в ходе реализации всех проектов, </w:t>
      </w:r>
      <w:r w:rsidRPr="00655E63">
        <w:rPr>
          <w:sz w:val="28"/>
          <w:szCs w:val="28"/>
          <w:shd w:val="clear" w:color="auto" w:fill="FFFFFF"/>
        </w:rPr>
        <w:t>–</w:t>
      </w:r>
      <w:r w:rsidRPr="00655E63">
        <w:rPr>
          <w:sz w:val="28"/>
          <w:szCs w:val="28"/>
        </w:rPr>
        <w:t xml:space="preserve"> 39757 единиц.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 xml:space="preserve">С начала 2015 года в Ульяновской области введены в </w:t>
      </w:r>
      <w:proofErr w:type="gramStart"/>
      <w:r w:rsidRPr="00655E63">
        <w:rPr>
          <w:sz w:val="28"/>
          <w:szCs w:val="28"/>
        </w:rPr>
        <w:t>строй организации</w:t>
      </w:r>
      <w:proofErr w:type="gramEnd"/>
      <w:r w:rsidRPr="00655E63">
        <w:rPr>
          <w:sz w:val="28"/>
          <w:szCs w:val="28"/>
        </w:rPr>
        <w:t xml:space="preserve">, строительство которых предусмотрено 11 </w:t>
      </w:r>
      <w:r w:rsidRPr="00655E63">
        <w:rPr>
          <w:bCs/>
          <w:sz w:val="28"/>
          <w:szCs w:val="28"/>
        </w:rPr>
        <w:t>крупными</w:t>
      </w:r>
      <w:r w:rsidRPr="00655E63">
        <w:rPr>
          <w:sz w:val="28"/>
          <w:szCs w:val="28"/>
        </w:rPr>
        <w:t> инвестиционными прое</w:t>
      </w:r>
      <w:r w:rsidRPr="00655E63">
        <w:rPr>
          <w:sz w:val="28"/>
          <w:szCs w:val="28"/>
        </w:rPr>
        <w:t>к</w:t>
      </w:r>
      <w:r w:rsidRPr="00655E63">
        <w:rPr>
          <w:sz w:val="28"/>
          <w:szCs w:val="28"/>
        </w:rPr>
        <w:t>тами с суммарным объёмом инвестиций порядка 35,1 млрд. рублей. К числу крупнейших</w:t>
      </w:r>
      <w:r w:rsidR="00C069B7">
        <w:rPr>
          <w:sz w:val="28"/>
          <w:szCs w:val="28"/>
        </w:rPr>
        <w:t xml:space="preserve"> </w:t>
      </w:r>
      <w:r w:rsidRPr="00655E63">
        <w:rPr>
          <w:sz w:val="28"/>
          <w:szCs w:val="28"/>
        </w:rPr>
        <w:t xml:space="preserve"> и наиболее значимых для региона организаций относятся </w:t>
      </w:r>
      <w:proofErr w:type="gramStart"/>
      <w:r w:rsidRPr="00655E63">
        <w:rPr>
          <w:sz w:val="28"/>
          <w:szCs w:val="28"/>
        </w:rPr>
        <w:t>след</w:t>
      </w:r>
      <w:r w:rsidRPr="00655E63">
        <w:rPr>
          <w:sz w:val="28"/>
          <w:szCs w:val="28"/>
        </w:rPr>
        <w:t>у</w:t>
      </w:r>
      <w:r w:rsidRPr="00655E63">
        <w:rPr>
          <w:sz w:val="28"/>
          <w:szCs w:val="28"/>
        </w:rPr>
        <w:t>ющие</w:t>
      </w:r>
      <w:proofErr w:type="gramEnd"/>
      <w:r w:rsidRPr="00655E63">
        <w:rPr>
          <w:sz w:val="28"/>
          <w:szCs w:val="28"/>
        </w:rPr>
        <w:t>: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55E63">
        <w:rPr>
          <w:sz w:val="28"/>
          <w:szCs w:val="28"/>
        </w:rPr>
        <w:t>Сенгилеевский</w:t>
      </w:r>
      <w:proofErr w:type="spellEnd"/>
      <w:r w:rsidRPr="00655E63">
        <w:rPr>
          <w:sz w:val="28"/>
          <w:szCs w:val="28"/>
        </w:rPr>
        <w:t xml:space="preserve"> цементный завод;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>станкостроительный завод концерна «ДМГ Мори Сейки»;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 xml:space="preserve">завод по производству </w:t>
      </w:r>
      <w:proofErr w:type="spellStart"/>
      <w:r w:rsidRPr="00655E63">
        <w:rPr>
          <w:sz w:val="28"/>
          <w:szCs w:val="28"/>
        </w:rPr>
        <w:t>автокомпонентов</w:t>
      </w:r>
      <w:proofErr w:type="spellEnd"/>
      <w:r w:rsidRPr="00655E63">
        <w:rPr>
          <w:sz w:val="28"/>
          <w:szCs w:val="28"/>
        </w:rPr>
        <w:t xml:space="preserve"> компании «</w:t>
      </w:r>
      <w:proofErr w:type="spellStart"/>
      <w:r w:rsidRPr="00655E63">
        <w:rPr>
          <w:sz w:val="28"/>
          <w:szCs w:val="28"/>
        </w:rPr>
        <w:t>Немак</w:t>
      </w:r>
      <w:proofErr w:type="spellEnd"/>
      <w:r w:rsidRPr="00655E63">
        <w:rPr>
          <w:sz w:val="28"/>
          <w:szCs w:val="28"/>
        </w:rPr>
        <w:t xml:space="preserve"> Рус»;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>завод по производству лакокрасочных изделий компании «</w:t>
      </w:r>
      <w:proofErr w:type="spellStart"/>
      <w:r w:rsidRPr="00655E63">
        <w:rPr>
          <w:sz w:val="28"/>
          <w:szCs w:val="28"/>
        </w:rPr>
        <w:t>Хемпель</w:t>
      </w:r>
      <w:proofErr w:type="spellEnd"/>
      <w:r w:rsidRPr="00655E63">
        <w:rPr>
          <w:sz w:val="28"/>
          <w:szCs w:val="28"/>
        </w:rPr>
        <w:t>»;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>завод по производству подсолнечного масла «</w:t>
      </w:r>
      <w:proofErr w:type="spellStart"/>
      <w:r w:rsidRPr="00655E63">
        <w:rPr>
          <w:sz w:val="28"/>
          <w:szCs w:val="28"/>
        </w:rPr>
        <w:t>Якушкинское</w:t>
      </w:r>
      <w:proofErr w:type="spellEnd"/>
      <w:r w:rsidRPr="00655E63">
        <w:rPr>
          <w:sz w:val="28"/>
          <w:szCs w:val="28"/>
        </w:rPr>
        <w:t xml:space="preserve"> масло»;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>логистические комплексы компании «ФМ Логистик» и «</w:t>
      </w:r>
      <w:proofErr w:type="spellStart"/>
      <w:r w:rsidRPr="00655E63">
        <w:rPr>
          <w:sz w:val="28"/>
          <w:szCs w:val="28"/>
        </w:rPr>
        <w:t>Даркат</w:t>
      </w:r>
      <w:proofErr w:type="spellEnd"/>
      <w:r w:rsidRPr="00655E63">
        <w:rPr>
          <w:sz w:val="28"/>
          <w:szCs w:val="28"/>
        </w:rPr>
        <w:t>»;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>дополнительный контакт-центр о</w:t>
      </w:r>
      <w:r w:rsidR="00C069B7">
        <w:rPr>
          <w:sz w:val="28"/>
          <w:szCs w:val="28"/>
        </w:rPr>
        <w:t>ткрытого акционерного общества</w:t>
      </w:r>
      <w:r w:rsidR="00C069B7">
        <w:rPr>
          <w:sz w:val="28"/>
          <w:szCs w:val="28"/>
        </w:rPr>
        <w:br/>
      </w:r>
      <w:r w:rsidRPr="00655E63">
        <w:rPr>
          <w:sz w:val="28"/>
          <w:szCs w:val="28"/>
        </w:rPr>
        <w:t>«</w:t>
      </w:r>
      <w:proofErr w:type="spellStart"/>
      <w:r w:rsidRPr="00655E63">
        <w:rPr>
          <w:sz w:val="28"/>
          <w:szCs w:val="28"/>
        </w:rPr>
        <w:t>Альфа-банк</w:t>
      </w:r>
      <w:proofErr w:type="spellEnd"/>
      <w:r w:rsidRPr="00655E63">
        <w:rPr>
          <w:sz w:val="28"/>
          <w:szCs w:val="28"/>
        </w:rPr>
        <w:t>»;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>гипермаркет товаров для дома «</w:t>
      </w:r>
      <w:proofErr w:type="spellStart"/>
      <w:r w:rsidRPr="00655E63">
        <w:rPr>
          <w:sz w:val="28"/>
          <w:szCs w:val="28"/>
        </w:rPr>
        <w:t>Мегастрой</w:t>
      </w:r>
      <w:proofErr w:type="spellEnd"/>
      <w:r w:rsidRPr="00655E63">
        <w:rPr>
          <w:sz w:val="28"/>
          <w:szCs w:val="28"/>
        </w:rPr>
        <w:t>»;</w:t>
      </w:r>
    </w:p>
    <w:p w:rsidR="002C2F61" w:rsidRPr="00655E63" w:rsidRDefault="002C2F61" w:rsidP="00195C61">
      <w:pPr>
        <w:shd w:val="clear" w:color="auto" w:fill="FFFFFF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655E63">
        <w:rPr>
          <w:sz w:val="28"/>
          <w:szCs w:val="28"/>
        </w:rPr>
        <w:t xml:space="preserve">гостиничный комплекс «Хилтон </w:t>
      </w:r>
      <w:proofErr w:type="spellStart"/>
      <w:r w:rsidRPr="00655E63">
        <w:rPr>
          <w:sz w:val="28"/>
          <w:szCs w:val="28"/>
        </w:rPr>
        <w:t>Гарден</w:t>
      </w:r>
      <w:proofErr w:type="spellEnd"/>
      <w:r w:rsidRPr="00655E63">
        <w:rPr>
          <w:sz w:val="28"/>
          <w:szCs w:val="28"/>
        </w:rPr>
        <w:t xml:space="preserve"> Инн».</w:t>
      </w:r>
    </w:p>
    <w:p w:rsidR="002C2F61" w:rsidRPr="00655E63" w:rsidRDefault="002C2F61" w:rsidP="00195C61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1.3. Индекс потребительских цен в декабре 2015 года составил </w:t>
      </w:r>
      <w:r w:rsidRPr="00655E63">
        <w:rPr>
          <w:sz w:val="28"/>
          <w:szCs w:val="28"/>
        </w:rPr>
        <w:br/>
        <w:t>113,8 процента к декабрю 2014 года, среднегодовой индекс потребительских цен сложился выше 117,0 процента.</w:t>
      </w:r>
    </w:p>
    <w:p w:rsidR="002C2F61" w:rsidRPr="00655E63" w:rsidRDefault="002C2F61" w:rsidP="00195C6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 продовольст</w:t>
      </w:r>
      <w:r w:rsidR="00044A12">
        <w:rPr>
          <w:sz w:val="28"/>
          <w:szCs w:val="28"/>
        </w:rPr>
        <w:t>венной группе товаров в декабре</w:t>
      </w:r>
      <w:r w:rsidRPr="00655E63">
        <w:rPr>
          <w:sz w:val="28"/>
          <w:szCs w:val="28"/>
        </w:rPr>
        <w:t xml:space="preserve"> 2015 года наибольший рост цен был зафиксирован на огурцы свежие и помидоры (в 1,3 раза). В целом плодоовощная продукция подорожала незначительно </w:t>
      </w:r>
      <w:r w:rsidRPr="00655E63">
        <w:rPr>
          <w:sz w:val="28"/>
          <w:szCs w:val="28"/>
          <w:shd w:val="clear" w:color="auto" w:fill="FFFFFF"/>
        </w:rPr>
        <w:t>–</w:t>
      </w:r>
      <w:r w:rsidRPr="00655E63">
        <w:rPr>
          <w:sz w:val="28"/>
          <w:szCs w:val="28"/>
        </w:rPr>
        <w:t xml:space="preserve"> на 2,9 процента, яйца </w:t>
      </w:r>
      <w:r w:rsidR="00195C61">
        <w:rPr>
          <w:sz w:val="28"/>
          <w:szCs w:val="28"/>
        </w:rPr>
        <w:br/>
      </w:r>
      <w:r w:rsidRPr="00655E63">
        <w:rPr>
          <w:sz w:val="28"/>
          <w:szCs w:val="28"/>
          <w:shd w:val="clear" w:color="auto" w:fill="FFFFFF"/>
        </w:rPr>
        <w:t>–</w:t>
      </w:r>
      <w:r w:rsidRPr="00655E63">
        <w:rPr>
          <w:sz w:val="28"/>
          <w:szCs w:val="28"/>
        </w:rPr>
        <w:t xml:space="preserve"> на 4,6 процента, рыбопродукты </w:t>
      </w:r>
      <w:r w:rsidRPr="00655E63">
        <w:rPr>
          <w:sz w:val="28"/>
          <w:szCs w:val="28"/>
          <w:shd w:val="clear" w:color="auto" w:fill="FFFFFF"/>
        </w:rPr>
        <w:t xml:space="preserve">– </w:t>
      </w:r>
      <w:r w:rsidRPr="00655E63">
        <w:rPr>
          <w:sz w:val="28"/>
          <w:szCs w:val="28"/>
        </w:rPr>
        <w:t xml:space="preserve">на 1 процент. При этом небольшая дефляция наблюдалась на алкогольные напитки, масло и жиры, мясопродукты, сахар, макаронные изделия. В целом рост цен на продовольствие </w:t>
      </w:r>
      <w:r w:rsidRPr="00655E63">
        <w:rPr>
          <w:sz w:val="28"/>
          <w:szCs w:val="28"/>
        </w:rPr>
        <w:br/>
        <w:t>к декабрю составил 15 процентов.</w:t>
      </w:r>
    </w:p>
    <w:p w:rsidR="002C2F61" w:rsidRPr="00655E63" w:rsidRDefault="002C2F61" w:rsidP="00195C6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За весь период 2015 года рост цен на непродовольственные товары составил 15,5 процента, что выше</w:t>
      </w:r>
      <w:r w:rsidR="006055C1">
        <w:rPr>
          <w:sz w:val="28"/>
          <w:szCs w:val="28"/>
        </w:rPr>
        <w:t>,</w:t>
      </w:r>
      <w:r w:rsidRPr="00655E63">
        <w:rPr>
          <w:sz w:val="28"/>
          <w:szCs w:val="28"/>
        </w:rPr>
        <w:t xml:space="preserve"> чем средний рост цен на продовольствие. Рост цен в группе непродовольственных товаров (бытовая техника, автомобили </w:t>
      </w:r>
      <w:r w:rsidRPr="00655E63">
        <w:rPr>
          <w:sz w:val="28"/>
          <w:szCs w:val="28"/>
        </w:rPr>
        <w:br/>
        <w:t xml:space="preserve">и т.п.) в основном вызван колебанием курса иностранной валюты. </w:t>
      </w:r>
    </w:p>
    <w:p w:rsidR="002C2F61" w:rsidRPr="00655E63" w:rsidRDefault="002C2F61" w:rsidP="00195C61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1.4. К самым нестабильным показателям 2015 года можно отнести задолженность по заработной плате. В течение всего 2015 года динамика показателя была цикличной, то поднимаясь до 13 млн. рублей, то снижаясь </w:t>
      </w:r>
      <w:r w:rsidRPr="00655E63">
        <w:rPr>
          <w:sz w:val="28"/>
          <w:szCs w:val="28"/>
        </w:rPr>
        <w:br/>
        <w:t xml:space="preserve">до 8,6 млн. рублей. По итогам 2015 года уровень задолженности по заработной плате снизился до отметки 7,7 млн. рублей, что явилось лучшим результатом </w:t>
      </w:r>
      <w:r w:rsidRPr="00655E63">
        <w:rPr>
          <w:sz w:val="28"/>
          <w:szCs w:val="28"/>
        </w:rPr>
        <w:br/>
        <w:t xml:space="preserve">2015 года и ниже результатов 2014 года (8,9 млн. рублей). </w:t>
      </w:r>
      <w:proofErr w:type="gramStart"/>
      <w:r w:rsidRPr="00655E63">
        <w:rPr>
          <w:sz w:val="28"/>
          <w:szCs w:val="28"/>
        </w:rPr>
        <w:t>Таким образом,</w:t>
      </w:r>
      <w:r w:rsidRPr="00655E63">
        <w:rPr>
          <w:sz w:val="28"/>
          <w:szCs w:val="28"/>
        </w:rPr>
        <w:br/>
        <w:t xml:space="preserve"> в Ульяновской области официальная задолженность по заработной плате сохранилась лишь в обществе с ограниченной ответственностью «САХО-АГРО Ульяновск» с филиалами в </w:t>
      </w:r>
      <w:proofErr w:type="spellStart"/>
      <w:r w:rsidRPr="00655E63">
        <w:rPr>
          <w:sz w:val="28"/>
          <w:szCs w:val="28"/>
        </w:rPr>
        <w:t>Базарносызганском</w:t>
      </w:r>
      <w:proofErr w:type="spellEnd"/>
      <w:r w:rsidRPr="00655E63">
        <w:rPr>
          <w:sz w:val="28"/>
          <w:szCs w:val="28"/>
        </w:rPr>
        <w:t xml:space="preserve"> районе (338 тыс. рублей), </w:t>
      </w:r>
      <w:proofErr w:type="spellStart"/>
      <w:r w:rsidRPr="00655E63">
        <w:rPr>
          <w:sz w:val="28"/>
          <w:szCs w:val="28"/>
        </w:rPr>
        <w:t>Вешкаймском</w:t>
      </w:r>
      <w:proofErr w:type="spellEnd"/>
      <w:r w:rsidRPr="00655E63">
        <w:rPr>
          <w:sz w:val="28"/>
          <w:szCs w:val="28"/>
        </w:rPr>
        <w:t xml:space="preserve"> районе (520 тыс. рублей), </w:t>
      </w:r>
      <w:proofErr w:type="spellStart"/>
      <w:r w:rsidRPr="00655E63">
        <w:rPr>
          <w:sz w:val="28"/>
          <w:szCs w:val="28"/>
        </w:rPr>
        <w:t>Карсунском</w:t>
      </w:r>
      <w:proofErr w:type="spellEnd"/>
      <w:r w:rsidRPr="00655E63">
        <w:rPr>
          <w:sz w:val="28"/>
          <w:szCs w:val="28"/>
        </w:rPr>
        <w:t xml:space="preserve"> районе (6162 тыс. рублей), Николаевском районе (691 тыс. рублей).</w:t>
      </w:r>
      <w:proofErr w:type="gramEnd"/>
    </w:p>
    <w:p w:rsidR="002C2F61" w:rsidRPr="00655E63" w:rsidRDefault="002C2F61" w:rsidP="002C2F61">
      <w:pPr>
        <w:pStyle w:val="af2"/>
        <w:suppressAutoHyphens/>
        <w:spacing w:before="0" w:after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 xml:space="preserve">1.5. Численность рабочей силы </w:t>
      </w:r>
      <w:r w:rsidR="006055C1">
        <w:rPr>
          <w:sz w:val="28"/>
          <w:szCs w:val="28"/>
        </w:rPr>
        <w:t xml:space="preserve">в </w:t>
      </w:r>
      <w:r w:rsidRPr="00655E63">
        <w:rPr>
          <w:sz w:val="28"/>
          <w:szCs w:val="28"/>
        </w:rPr>
        <w:t xml:space="preserve">Ульяновской области за 2015 год сократилась на 1,1 тыс. человек и составила 650,5 тыс. человек. Численность занятых в экономике уменьшилась на 2,1 тыс. человек и составила </w:t>
      </w:r>
      <w:r w:rsidRPr="00655E63">
        <w:rPr>
          <w:sz w:val="28"/>
          <w:szCs w:val="28"/>
        </w:rPr>
        <w:br/>
        <w:t>618,5 тыс. человек.</w:t>
      </w:r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Среднесписочная численность работающих в экономике (по полному кругу организаций) за 2015 год составила 374,0 тыс. человек, или 97,5 процента по отношению к аналогичному периоду 2014 года.</w:t>
      </w:r>
    </w:p>
    <w:p w:rsidR="002C2F61" w:rsidRPr="00655E63" w:rsidRDefault="002C2F61" w:rsidP="002C2F61">
      <w:pPr>
        <w:pStyle w:val="af2"/>
        <w:suppressAutoHyphens/>
        <w:spacing w:before="0" w:after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Число замещённых рабочих мест работниками списочного состава, внешними совместителями и лицами, выполняющими работы по договорам гражданско-правового характера в организациях (без субъектов малого предпринимательства), в январе 2016 года составило 282,2 тыс. человек и стало меньше, чем в январе 2015 года, на 2,8 процента.</w:t>
      </w:r>
    </w:p>
    <w:p w:rsidR="002C2F61" w:rsidRPr="00655E63" w:rsidRDefault="002C2F61" w:rsidP="002C2F61">
      <w:pPr>
        <w:pStyle w:val="af2"/>
        <w:suppressAutoHyphens/>
        <w:spacing w:before="0" w:after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 общем количестве замещённых рабочих мест в организациях (без субъектов малого предпринимательства) в январе 2016 года удельный вес рабочих мест работников списочного состава составил 96,6 процента, внешних совместителей – 1,8 процента</w:t>
      </w:r>
      <w:r w:rsidRPr="00655E63">
        <w:rPr>
          <w:i/>
          <w:iCs/>
          <w:sz w:val="28"/>
          <w:szCs w:val="28"/>
        </w:rPr>
        <w:t>,</w:t>
      </w:r>
      <w:r w:rsidRPr="00655E63">
        <w:rPr>
          <w:sz w:val="28"/>
          <w:szCs w:val="28"/>
        </w:rPr>
        <w:t xml:space="preserve"> лиц, выполняющих работы по договорам гражданско-правового характера, – 1,6 процента.</w:t>
      </w:r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1.6. Уровень зарегистрированной безработицы по итогам 2015 года </w:t>
      </w:r>
      <w:r w:rsidRPr="00655E63">
        <w:rPr>
          <w:sz w:val="28"/>
          <w:szCs w:val="28"/>
        </w:rPr>
        <w:br/>
        <w:t xml:space="preserve">(0,63 процента) на 0,17 </w:t>
      </w:r>
      <w:proofErr w:type="gramStart"/>
      <w:r w:rsidRPr="00655E63">
        <w:rPr>
          <w:sz w:val="28"/>
          <w:szCs w:val="28"/>
        </w:rPr>
        <w:t>процентных</w:t>
      </w:r>
      <w:proofErr w:type="gramEnd"/>
      <w:r w:rsidRPr="00655E63">
        <w:rPr>
          <w:sz w:val="28"/>
          <w:szCs w:val="28"/>
        </w:rPr>
        <w:t xml:space="preserve"> пункта превысил значение показателя </w:t>
      </w:r>
      <w:r w:rsidRPr="00655E63">
        <w:rPr>
          <w:sz w:val="28"/>
          <w:szCs w:val="28"/>
        </w:rPr>
        <w:br/>
        <w:t xml:space="preserve">2014 года (0,46 процента). По состоянию на 01 января 2016 года минимальный уровень безработицы, составляющий 0,29 процента, зафиксирован </w:t>
      </w:r>
      <w:r w:rsidRPr="00655E63">
        <w:rPr>
          <w:sz w:val="28"/>
          <w:szCs w:val="28"/>
        </w:rPr>
        <w:br/>
        <w:t xml:space="preserve">в Новоспасском районе, максимальный уровень безработицы, составляющий 0,86 процента, – в г. Димитровграде.  </w:t>
      </w:r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По состоянию на 01 января 2016 года на учёте в областных государственных казённых учреждениях центрах занятости населения Ульяновской области состояло 4087 безработных граждан, из них </w:t>
      </w:r>
      <w:r w:rsidRPr="00655E63">
        <w:rPr>
          <w:sz w:val="28"/>
          <w:szCs w:val="28"/>
        </w:rPr>
        <w:br/>
        <w:t>2183 женщины (53,4 процента), 722 жителя сельской местности (17,7 процента). За 12 месяцев 2015 года численность зарегистрированных безработных граждан выросла на 973 человека, или на 31 процент по отношению к аналогичному периоду 2014 года.</w:t>
      </w:r>
    </w:p>
    <w:p w:rsidR="002C2F61" w:rsidRPr="00655E63" w:rsidRDefault="002C2F61" w:rsidP="002C2F61">
      <w:pPr>
        <w:tabs>
          <w:tab w:val="left" w:pos="709"/>
          <w:tab w:val="left" w:pos="7372"/>
        </w:tabs>
        <w:suppressAutoHyphens/>
        <w:jc w:val="both"/>
        <w:rPr>
          <w:sz w:val="28"/>
          <w:szCs w:val="28"/>
        </w:rPr>
      </w:pPr>
      <w:r w:rsidRPr="00655E63">
        <w:rPr>
          <w:sz w:val="28"/>
          <w:szCs w:val="28"/>
        </w:rPr>
        <w:tab/>
        <w:t>Также в 2015 году отмечено снижение уровня</w:t>
      </w:r>
      <w:r w:rsidRPr="00655E63">
        <w:rPr>
          <w:b/>
          <w:sz w:val="28"/>
          <w:szCs w:val="28"/>
        </w:rPr>
        <w:t xml:space="preserve"> </w:t>
      </w:r>
      <w:r w:rsidRPr="00655E63">
        <w:rPr>
          <w:sz w:val="28"/>
          <w:szCs w:val="28"/>
        </w:rPr>
        <w:t xml:space="preserve">безработицы, рассчитываемого по методологии Международной организации труда, – </w:t>
      </w:r>
      <w:r w:rsidRPr="00655E63">
        <w:rPr>
          <w:sz w:val="28"/>
          <w:szCs w:val="28"/>
        </w:rPr>
        <w:br/>
        <w:t xml:space="preserve">4,3 процента (в 2014 году – 4,6 процента). Следует отметить, что в октябре  2015 года было зафиксировано минимальное значение уровня безработицы </w:t>
      </w:r>
      <w:r w:rsidRPr="00655E63">
        <w:rPr>
          <w:sz w:val="28"/>
          <w:szCs w:val="28"/>
        </w:rPr>
        <w:br/>
        <w:t xml:space="preserve">в Ульяновской области впервые за 20 лет обследований – 4,1 процента.  </w:t>
      </w:r>
      <w:r w:rsidRPr="00655E63">
        <w:rPr>
          <w:sz w:val="28"/>
          <w:szCs w:val="28"/>
        </w:rPr>
        <w:br/>
        <w:t>В  среднегодовом исчислении уровень безработицы в Ульяновской области составил 4,9 процента.</w:t>
      </w:r>
    </w:p>
    <w:p w:rsidR="002C2F61" w:rsidRPr="00655E63" w:rsidRDefault="002C2F61" w:rsidP="002C2F61">
      <w:pPr>
        <w:suppressAutoHyphens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Общая численность безработных граждан (рассчитанная по методологии Международной организации труда) составила в декабре 2015 года </w:t>
      </w:r>
      <w:r w:rsidRPr="00655E63">
        <w:rPr>
          <w:sz w:val="28"/>
          <w:szCs w:val="28"/>
        </w:rPr>
        <w:br/>
        <w:t xml:space="preserve">28,3 тыс. человек, что на 1,3 тыс. человек меньше, чем в декабре 2014 года. </w:t>
      </w:r>
      <w:r w:rsidRPr="00655E63">
        <w:rPr>
          <w:sz w:val="28"/>
          <w:szCs w:val="28"/>
        </w:rPr>
        <w:br/>
        <w:t xml:space="preserve">В среднем за 2015 год численность безработных граждан составила </w:t>
      </w:r>
      <w:r w:rsidRPr="00655E63">
        <w:rPr>
          <w:sz w:val="28"/>
          <w:szCs w:val="28"/>
        </w:rPr>
        <w:br/>
        <w:t>31973 человека.</w:t>
      </w:r>
    </w:p>
    <w:p w:rsidR="002C2F61" w:rsidRPr="00655E63" w:rsidRDefault="002C2F61" w:rsidP="002C2F61">
      <w:pPr>
        <w:pStyle w:val="af2"/>
        <w:suppressAutoHyphens/>
        <w:spacing w:before="0" w:after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Коэффициент напряжённости на рынке труда (нагрузка незанятого населения, состоящего на учёте в органах службы занятости населения, на одну заявленную вакансию) в 2015 году составил 0,56.</w:t>
      </w:r>
    </w:p>
    <w:p w:rsidR="002C2F61" w:rsidRPr="00655E63" w:rsidRDefault="002C2F61" w:rsidP="00195C61">
      <w:pPr>
        <w:pStyle w:val="af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1.7. За первый квартал 2016 года на территории Ульяновской области создано 4527</w:t>
      </w:r>
      <w:r w:rsidRPr="00655E63">
        <w:rPr>
          <w:b/>
          <w:sz w:val="28"/>
          <w:szCs w:val="28"/>
        </w:rPr>
        <w:t xml:space="preserve"> </w:t>
      </w:r>
      <w:r w:rsidRPr="00655E63">
        <w:rPr>
          <w:sz w:val="28"/>
          <w:szCs w:val="28"/>
        </w:rPr>
        <w:t>рабочих мест, что составляет 115,5 процента от выполнения плана на январь-март 2016 года и 107,2 процента от выполнения годового плана.</w:t>
      </w:r>
    </w:p>
    <w:p w:rsidR="002C2F61" w:rsidRPr="00655E63" w:rsidRDefault="002C2F61" w:rsidP="002C2F61">
      <w:pPr>
        <w:suppressAutoHyphens/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Доля рабочих мест, созданных в рамках инвестиционных проектов </w:t>
      </w:r>
      <w:r w:rsidRPr="00655E63">
        <w:rPr>
          <w:sz w:val="28"/>
          <w:szCs w:val="28"/>
        </w:rPr>
        <w:br/>
        <w:t>(683 рабочих места)</w:t>
      </w:r>
      <w:r w:rsidR="006055C1">
        <w:rPr>
          <w:sz w:val="28"/>
          <w:szCs w:val="28"/>
        </w:rPr>
        <w:t>,</w:t>
      </w:r>
      <w:r w:rsidRPr="00655E63">
        <w:rPr>
          <w:sz w:val="28"/>
          <w:szCs w:val="28"/>
        </w:rPr>
        <w:t xml:space="preserve"> составляет 15,1 процента от общего количества созданных рабочих мест с начала года. 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Вновь созданные рабочие места в разрезе отраслей распределились сл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 xml:space="preserve">дующим образом: пищевая, перерабатывающая промышленность, торговля – 1314 рабочих мест, промышленность – 861 рабочее место; </w:t>
      </w:r>
      <w:proofErr w:type="gramStart"/>
      <w:r w:rsidRPr="00655E63">
        <w:rPr>
          <w:sz w:val="28"/>
          <w:szCs w:val="28"/>
        </w:rPr>
        <w:t xml:space="preserve">сельское хозяйство – 233 рабочих места, строительство – 490 рабочих мест, транспорт – 78 рабочих мест, лесное хозяйство и природопользование – 29 рабочих мест, энергетика </w:t>
      </w:r>
      <w:r w:rsidRPr="00655E63">
        <w:rPr>
          <w:sz w:val="28"/>
          <w:szCs w:val="28"/>
        </w:rPr>
        <w:br/>
        <w:t>и жилищно-коммунальное хозяйство – 160 рабочих мест, образование – 121 р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 xml:space="preserve">бочее место, здравоохранение – 183 рабочих места, культура и искусство – </w:t>
      </w:r>
      <w:r w:rsidRPr="00655E63">
        <w:rPr>
          <w:sz w:val="28"/>
          <w:szCs w:val="28"/>
        </w:rPr>
        <w:br/>
        <w:t>5 рабочих мест, прочие – 1053 рабочих места.</w:t>
      </w:r>
      <w:proofErr w:type="gramEnd"/>
    </w:p>
    <w:p w:rsidR="002C2F61" w:rsidRPr="00655E63" w:rsidRDefault="002C2F61" w:rsidP="002C2F61">
      <w:pPr>
        <w:pStyle w:val="af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55E63">
        <w:rPr>
          <w:bCs/>
          <w:iCs/>
          <w:sz w:val="28"/>
          <w:szCs w:val="28"/>
        </w:rPr>
        <w:t xml:space="preserve">1.8. За первый квартал 2016 </w:t>
      </w:r>
      <w:r w:rsidRPr="00655E63">
        <w:rPr>
          <w:sz w:val="28"/>
          <w:szCs w:val="28"/>
        </w:rPr>
        <w:t xml:space="preserve">года 252 организации представили сведения </w:t>
      </w:r>
      <w:r w:rsidRPr="00655E63">
        <w:rPr>
          <w:sz w:val="28"/>
          <w:szCs w:val="28"/>
        </w:rPr>
        <w:br/>
        <w:t>в органы службы занятости населения о высвобождении 6304 человек, фактически уволено 1308 человек, трудоустроено 746 человек.</w:t>
      </w:r>
      <w:r w:rsidRPr="00655E63">
        <w:rPr>
          <w:sz w:val="28"/>
          <w:szCs w:val="28"/>
        </w:rPr>
        <w:br/>
        <w:t xml:space="preserve">Из числа сокращённых граждан в службу занятости обратились 289 человек, </w:t>
      </w:r>
      <w:r w:rsidRPr="00655E63">
        <w:rPr>
          <w:sz w:val="28"/>
          <w:szCs w:val="28"/>
        </w:rPr>
        <w:br/>
        <w:t>из которых трудоустроены 25 человек, признан безработным 131 человек,   направлены на досрочную пенсию 2 человека.</w:t>
      </w:r>
    </w:p>
    <w:p w:rsidR="002C2F61" w:rsidRPr="00655E63" w:rsidRDefault="002C2F61" w:rsidP="002C2F61">
      <w:pPr>
        <w:suppressAutoHyphens/>
        <w:ind w:firstLine="709"/>
        <w:jc w:val="both"/>
        <w:rPr>
          <w:bCs/>
          <w:sz w:val="28"/>
          <w:szCs w:val="28"/>
        </w:rPr>
      </w:pPr>
      <w:r w:rsidRPr="00655E63">
        <w:rPr>
          <w:sz w:val="28"/>
          <w:szCs w:val="28"/>
        </w:rPr>
        <w:t xml:space="preserve">Все массовые высвобождения, заявленные одиннадцатью организациями в 2016 году, в результате превентивных мер, принятых органами государственной власти, службой занятости населения, органами местного самоуправления и руководителями организаций, к массовому высвобождению граждан и ухудшению ситуации на рынке труда Ульяновской области </w:t>
      </w:r>
      <w:r w:rsidRPr="00655E63">
        <w:rPr>
          <w:sz w:val="28"/>
          <w:szCs w:val="28"/>
        </w:rPr>
        <w:br/>
        <w:t>не привели.</w:t>
      </w:r>
    </w:p>
    <w:p w:rsidR="002C2F61" w:rsidRPr="00655E63" w:rsidRDefault="009F731C" w:rsidP="002C2F61">
      <w:pPr>
        <w:shd w:val="clear" w:color="auto" w:fill="FFFFFF"/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1.9. </w:t>
      </w:r>
      <w:r w:rsidR="002C2F61" w:rsidRPr="00655E63">
        <w:rPr>
          <w:bCs/>
          <w:sz w:val="28"/>
          <w:szCs w:val="28"/>
        </w:rPr>
        <w:t>Уровень номинальной заработной платы по итогам 2015 года достиг 22811,1 рубля, темп роста заработной платы составил</w:t>
      </w:r>
      <w:r>
        <w:rPr>
          <w:bCs/>
          <w:sz w:val="28"/>
          <w:szCs w:val="28"/>
        </w:rPr>
        <w:t xml:space="preserve"> </w:t>
      </w:r>
      <w:r w:rsidR="002C2F61" w:rsidRPr="00655E63">
        <w:rPr>
          <w:bCs/>
          <w:sz w:val="28"/>
          <w:szCs w:val="28"/>
        </w:rPr>
        <w:t>107,3 процента.</w:t>
      </w:r>
      <w:r w:rsidR="002C2F61" w:rsidRPr="00655E63">
        <w:rPr>
          <w:sz w:val="28"/>
          <w:szCs w:val="28"/>
        </w:rPr>
        <w:t xml:space="preserve"> Таким образом, общее сдержанное социально-экономическое развитие Ульяновской области привело к замедлению темпов роста </w:t>
      </w:r>
      <w:r w:rsidR="002C2F61" w:rsidRPr="00655E63">
        <w:rPr>
          <w:bCs/>
          <w:sz w:val="28"/>
          <w:szCs w:val="28"/>
        </w:rPr>
        <w:t>заработной платы</w:t>
      </w:r>
      <w:r w:rsidR="002C2F61" w:rsidRPr="00655E63">
        <w:rPr>
          <w:sz w:val="28"/>
          <w:szCs w:val="28"/>
        </w:rPr>
        <w:t xml:space="preserve">. Темп роста </w:t>
      </w:r>
      <w:r w:rsidR="002C2F61" w:rsidRPr="00655E63">
        <w:rPr>
          <w:bCs/>
          <w:sz w:val="28"/>
          <w:szCs w:val="28"/>
        </w:rPr>
        <w:t xml:space="preserve">заработной платы в Ульяновской области превышает на 1,8 процента общероссийский темп. К примеру, в период с июля по декабрь 2015 года номинальный уровень заработной платы вырос на 595 рублей. К концу </w:t>
      </w:r>
      <w:r>
        <w:rPr>
          <w:bCs/>
          <w:sz w:val="28"/>
          <w:szCs w:val="28"/>
        </w:rPr>
        <w:br/>
      </w:r>
      <w:r w:rsidR="002C2F61" w:rsidRPr="00655E63">
        <w:rPr>
          <w:bCs/>
          <w:sz w:val="28"/>
          <w:szCs w:val="28"/>
        </w:rPr>
        <w:t xml:space="preserve">2015 года номинальный уровень заработной платы составил 22,8 тыс. рублей. На фоне прогрессирующей инфляции отмечено незначительное повышение  темпов роста реальной заработной платы с 91,1 процента в январе 2015 года </w:t>
      </w:r>
      <w:r>
        <w:rPr>
          <w:bCs/>
          <w:sz w:val="28"/>
          <w:szCs w:val="28"/>
        </w:rPr>
        <w:br/>
      </w:r>
      <w:r w:rsidR="002C2F61" w:rsidRPr="00655E63">
        <w:rPr>
          <w:bCs/>
          <w:sz w:val="28"/>
          <w:szCs w:val="28"/>
        </w:rPr>
        <w:t xml:space="preserve">до 91,7 процента по итогам 2015 года. </w:t>
      </w:r>
    </w:p>
    <w:p w:rsidR="002C2F61" w:rsidRPr="00655E63" w:rsidRDefault="002C2F61" w:rsidP="002C2F6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655E63">
        <w:rPr>
          <w:bCs/>
          <w:sz w:val="28"/>
          <w:szCs w:val="28"/>
        </w:rPr>
        <w:t xml:space="preserve">В ряде отраслей темпы роста заработной платы не достигают даже темпов инфляции (добыча полезных ископаемых, кроме топливно-энергетических, </w:t>
      </w:r>
      <w:r w:rsidRPr="00655E63">
        <w:rPr>
          <w:sz w:val="28"/>
          <w:szCs w:val="28"/>
        </w:rPr>
        <w:t xml:space="preserve">– </w:t>
      </w:r>
      <w:r w:rsidRPr="00655E63">
        <w:rPr>
          <w:bCs/>
          <w:sz w:val="28"/>
          <w:szCs w:val="28"/>
        </w:rPr>
        <w:t xml:space="preserve">96,1 процента, прочие производства </w:t>
      </w:r>
      <w:r w:rsidRPr="00655E63">
        <w:rPr>
          <w:sz w:val="28"/>
          <w:szCs w:val="28"/>
        </w:rPr>
        <w:t xml:space="preserve">– </w:t>
      </w:r>
      <w:r w:rsidRPr="00655E63">
        <w:rPr>
          <w:bCs/>
          <w:sz w:val="28"/>
          <w:szCs w:val="28"/>
        </w:rPr>
        <w:t xml:space="preserve">99 процентов, производство прочих </w:t>
      </w:r>
      <w:r w:rsidR="00F64B49">
        <w:rPr>
          <w:bCs/>
          <w:sz w:val="28"/>
          <w:szCs w:val="28"/>
        </w:rPr>
        <w:br/>
      </w:r>
      <w:r w:rsidRPr="00655E63">
        <w:rPr>
          <w:bCs/>
          <w:sz w:val="28"/>
          <w:szCs w:val="28"/>
        </w:rPr>
        <w:t xml:space="preserve">неметаллических минеральных продуктов </w:t>
      </w:r>
      <w:r w:rsidRPr="00655E63">
        <w:rPr>
          <w:sz w:val="28"/>
          <w:szCs w:val="28"/>
        </w:rPr>
        <w:t xml:space="preserve">– </w:t>
      </w:r>
      <w:r w:rsidRPr="00655E63">
        <w:rPr>
          <w:bCs/>
          <w:sz w:val="28"/>
          <w:szCs w:val="28"/>
        </w:rPr>
        <w:t xml:space="preserve">102,1 процента, производство </w:t>
      </w:r>
      <w:r w:rsidR="00F64B49">
        <w:rPr>
          <w:bCs/>
          <w:sz w:val="28"/>
          <w:szCs w:val="28"/>
        </w:rPr>
        <w:br/>
      </w:r>
      <w:r w:rsidRPr="00655E63">
        <w:rPr>
          <w:bCs/>
          <w:sz w:val="28"/>
          <w:szCs w:val="28"/>
        </w:rPr>
        <w:t xml:space="preserve">и распределение электроэнергии, газа и воды </w:t>
      </w:r>
      <w:r w:rsidRPr="00655E63">
        <w:rPr>
          <w:sz w:val="28"/>
          <w:szCs w:val="28"/>
        </w:rPr>
        <w:t xml:space="preserve">– </w:t>
      </w:r>
      <w:r w:rsidRPr="00655E63">
        <w:rPr>
          <w:bCs/>
          <w:sz w:val="28"/>
          <w:szCs w:val="28"/>
        </w:rPr>
        <w:t xml:space="preserve">104,8 процента, финансовая </w:t>
      </w:r>
      <w:r w:rsidR="00F64B49">
        <w:rPr>
          <w:bCs/>
          <w:sz w:val="28"/>
          <w:szCs w:val="28"/>
        </w:rPr>
        <w:br/>
      </w:r>
      <w:r w:rsidRPr="00655E63">
        <w:rPr>
          <w:bCs/>
          <w:sz w:val="28"/>
          <w:szCs w:val="28"/>
        </w:rPr>
        <w:t xml:space="preserve">деятельность </w:t>
      </w:r>
      <w:r w:rsidRPr="00655E63">
        <w:rPr>
          <w:sz w:val="28"/>
          <w:szCs w:val="28"/>
        </w:rPr>
        <w:t xml:space="preserve">– </w:t>
      </w:r>
      <w:r w:rsidRPr="00655E63">
        <w:rPr>
          <w:bCs/>
          <w:sz w:val="28"/>
          <w:szCs w:val="28"/>
        </w:rPr>
        <w:t xml:space="preserve">105,3 процента). </w:t>
      </w:r>
      <w:proofErr w:type="gramEnd"/>
    </w:p>
    <w:p w:rsidR="002C2F61" w:rsidRPr="00655E63" w:rsidRDefault="002C2F61" w:rsidP="002C2F61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655E63">
        <w:rPr>
          <w:bCs/>
          <w:sz w:val="28"/>
          <w:szCs w:val="28"/>
        </w:rPr>
        <w:t xml:space="preserve">В соответствии с постановлением Правительства Ульяновской области </w:t>
      </w:r>
      <w:r w:rsidRPr="00655E63">
        <w:rPr>
          <w:bCs/>
          <w:sz w:val="28"/>
          <w:szCs w:val="28"/>
        </w:rPr>
        <w:br/>
        <w:t xml:space="preserve">от 02.03.2016 № 80-П «О прожиточном минимуме в Ульяновской области </w:t>
      </w:r>
      <w:r w:rsidRPr="00655E63">
        <w:rPr>
          <w:bCs/>
          <w:sz w:val="28"/>
          <w:szCs w:val="28"/>
        </w:rPr>
        <w:br/>
      </w:r>
      <w:r w:rsidRPr="00655E63">
        <w:rPr>
          <w:bCs/>
          <w:sz w:val="28"/>
          <w:szCs w:val="28"/>
        </w:rPr>
        <w:lastRenderedPageBreak/>
        <w:t xml:space="preserve">за </w:t>
      </w:r>
      <w:r w:rsidRPr="00655E63">
        <w:rPr>
          <w:bCs/>
          <w:sz w:val="28"/>
          <w:szCs w:val="28"/>
          <w:lang w:val="en-US"/>
        </w:rPr>
        <w:t>IV</w:t>
      </w:r>
      <w:r w:rsidRPr="00655E63">
        <w:rPr>
          <w:bCs/>
          <w:sz w:val="28"/>
          <w:szCs w:val="28"/>
        </w:rPr>
        <w:t xml:space="preserve"> квартал 2015 года» величина прожиточного минимума в расчёте на душу населения составила в регионе 8528 рублей в месяц, для трудоспособного населения – 9170 рублей.</w:t>
      </w:r>
    </w:p>
    <w:p w:rsidR="002C2F61" w:rsidRPr="00655E63" w:rsidRDefault="002C2F61" w:rsidP="002C2F61">
      <w:pPr>
        <w:pStyle w:val="af2"/>
        <w:suppressAutoHyphens/>
        <w:spacing w:before="0" w:after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1.10. На рынке труда Ульяновской области наметилась тенденция роста числа безработных. По данным территориального органа Федеральной службы государственной статистики по Ульяновской области, в феврале 2016 года уровень общей безработицы (рассчитываемый по методологии Международной организации труда) составил 5,1 процента, общая численность безработных – 33122 человека. По сравнению с декабрём 2015 года общая численность безработных увеличилась на 4788 человек, или на 16,9 процента, уровень безработицы увеличился на 0,8 процентных пункта. </w:t>
      </w:r>
    </w:p>
    <w:p w:rsidR="002C2F61" w:rsidRPr="00655E63" w:rsidRDefault="002C2F61" w:rsidP="002C2F61">
      <w:pPr>
        <w:suppressAutoHyphens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Уровень регистрируемой безработицы в Ульяновской области с начала года вырос с 0,63 до 0,66 процента, численность официально зарегистрированных безработных граждан  увеличилась на 5,1 процента, или </w:t>
      </w:r>
      <w:r w:rsidRPr="00655E63">
        <w:rPr>
          <w:sz w:val="28"/>
          <w:szCs w:val="28"/>
        </w:rPr>
        <w:br/>
        <w:t>на 210 человек, и по состоянию на 01 марта 2016 года составила 4297 человек.</w:t>
      </w:r>
    </w:p>
    <w:p w:rsidR="002C2F61" w:rsidRPr="00655E63" w:rsidRDefault="002C2F61" w:rsidP="002C2F61">
      <w:pPr>
        <w:suppressAutoHyphens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Число вакансий в регионе продолжает сокращаться. С начала года банк вакансий уменьшился на 934 единицы и по состоянию на 01 марта 2016 года содержал 7283 свободных рабочих места. Соответственно, возрастает </w:t>
      </w:r>
      <w:r w:rsidRPr="00655E63">
        <w:rPr>
          <w:sz w:val="28"/>
          <w:szCs w:val="28"/>
        </w:rPr>
        <w:br/>
        <w:t>и коэффициент напряжённости на рынке труда: за период с декабря 2015 года по февраль 2016 года он вырос с 0,56 до 0,68.</w:t>
      </w:r>
    </w:p>
    <w:p w:rsidR="002C2F61" w:rsidRPr="00655E63" w:rsidRDefault="002C2F61" w:rsidP="002C2F61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>По состоянию на 30 марта 2016 года суммарная численность работников организаций, работающих неполное рабочее время по инициативе работодателя, находящихся в простое и в отпусках без сохранения заработной платы, составила 6031 человек, в том числе численность работников организаций, работающих неполное рабочее время по инициативе работодателя, составила 5354 человека, численность работников организаций, находящихся в простое, – 677 человек.</w:t>
      </w:r>
      <w:proofErr w:type="gramEnd"/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Всего по состоянию на 30 марта 2016 года в Ульяновской области режимы неполной занятости работников применяют 69 организаций, из них наиболее крупными являются следующие: </w:t>
      </w:r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>акционерное общество «</w:t>
      </w:r>
      <w:proofErr w:type="spellStart"/>
      <w:r w:rsidRPr="00655E63">
        <w:rPr>
          <w:sz w:val="28"/>
          <w:szCs w:val="28"/>
        </w:rPr>
        <w:t>Димитровградский</w:t>
      </w:r>
      <w:proofErr w:type="spellEnd"/>
      <w:r w:rsidRPr="00655E63">
        <w:rPr>
          <w:sz w:val="28"/>
          <w:szCs w:val="28"/>
        </w:rPr>
        <w:t xml:space="preserve"> автоагрегатный завод» </w:t>
      </w:r>
      <w:r w:rsidRPr="00655E63">
        <w:rPr>
          <w:sz w:val="28"/>
          <w:szCs w:val="28"/>
        </w:rPr>
        <w:br/>
        <w:t xml:space="preserve">(г. Димитровград), в котором в режиме неполной занятости находились </w:t>
      </w:r>
      <w:r w:rsidRPr="00655E63">
        <w:rPr>
          <w:sz w:val="28"/>
          <w:szCs w:val="28"/>
        </w:rPr>
        <w:br/>
        <w:t>983 человека с 18 января по 31 марта 2016 года в связи с отсутствием</w:t>
      </w:r>
      <w:r w:rsidRPr="00655E63">
        <w:rPr>
          <w:sz w:val="28"/>
          <w:szCs w:val="28"/>
        </w:rPr>
        <w:br/>
        <w:t>в первом квартале 2016 года обеспечения условий для осуществления производственной деятельности в полном объёме контрагентов, активы которых размещены на территории индустриального парка акционерного общества «</w:t>
      </w:r>
      <w:proofErr w:type="spellStart"/>
      <w:r w:rsidRPr="00655E63">
        <w:rPr>
          <w:sz w:val="28"/>
          <w:szCs w:val="28"/>
        </w:rPr>
        <w:t>Димитровградский</w:t>
      </w:r>
      <w:proofErr w:type="spellEnd"/>
      <w:r w:rsidRPr="00655E63">
        <w:rPr>
          <w:sz w:val="28"/>
          <w:szCs w:val="28"/>
        </w:rPr>
        <w:t xml:space="preserve"> автоагрегатный завод»;</w:t>
      </w:r>
      <w:proofErr w:type="gramEnd"/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>общество с ограниченной ответственностью «КПД-1» (г. Ульяновск), где 740 человек находятся в режиме неполной занятости с 11 января по 11 июля 2016 года в связи с тяжёлым финансовым положением организации, вызванным финансовым кризисом в Российской Федерации, резким сокращением объёмов производства из-за снижения уровня реализации железобетонных изделий; указанная мера была принята в целях недопущения полной остановки работы организации;</w:t>
      </w:r>
      <w:proofErr w:type="gramEnd"/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655E63">
        <w:rPr>
          <w:sz w:val="28"/>
          <w:szCs w:val="28"/>
        </w:rPr>
        <w:t>Димитровградский</w:t>
      </w:r>
      <w:proofErr w:type="spellEnd"/>
      <w:r w:rsidRPr="00655E63">
        <w:rPr>
          <w:sz w:val="28"/>
          <w:szCs w:val="28"/>
        </w:rPr>
        <w:t xml:space="preserve"> завод алюминиевого литья» (г. Димитровград), где 487 человек находились в режиме неполной занятости с 18 января по 31 марта 2016 года в связи </w:t>
      </w:r>
      <w:r w:rsidRPr="00655E63">
        <w:rPr>
          <w:sz w:val="28"/>
          <w:szCs w:val="28"/>
        </w:rPr>
        <w:br/>
        <w:t xml:space="preserve">с изменениями организационных условий труда, необходимостью оптимизации производственного процесса в условиях тяжёлой экономической ситуации </w:t>
      </w:r>
      <w:r w:rsidRPr="00655E63">
        <w:rPr>
          <w:sz w:val="28"/>
          <w:szCs w:val="28"/>
        </w:rPr>
        <w:br/>
        <w:t>в организации;</w:t>
      </w:r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общество с ограниченной ответственностью</w:t>
      </w:r>
      <w:r w:rsidRPr="00655E63">
        <w:rPr>
          <w:b/>
          <w:i/>
          <w:sz w:val="24"/>
          <w:szCs w:val="24"/>
        </w:rPr>
        <w:t xml:space="preserve"> </w:t>
      </w:r>
      <w:r w:rsidRPr="00655E63">
        <w:rPr>
          <w:sz w:val="28"/>
          <w:szCs w:val="28"/>
        </w:rPr>
        <w:t>«</w:t>
      </w:r>
      <w:proofErr w:type="spellStart"/>
      <w:r w:rsidRPr="00655E63">
        <w:rPr>
          <w:sz w:val="28"/>
          <w:szCs w:val="28"/>
        </w:rPr>
        <w:t>Димитровградский</w:t>
      </w:r>
      <w:proofErr w:type="spellEnd"/>
      <w:r w:rsidRPr="00655E63">
        <w:rPr>
          <w:sz w:val="28"/>
          <w:szCs w:val="28"/>
        </w:rPr>
        <w:t xml:space="preserve"> завод порошковой металлургии» (г. Димитровград), где 350 человек находились </w:t>
      </w:r>
      <w:r w:rsidRPr="00655E63">
        <w:rPr>
          <w:sz w:val="28"/>
          <w:szCs w:val="28"/>
        </w:rPr>
        <w:br/>
        <w:t xml:space="preserve">в режиме неполной занятости с 22 января по 31 марта 2016 года </w:t>
      </w:r>
      <w:r w:rsidRPr="00655E63">
        <w:rPr>
          <w:sz w:val="28"/>
          <w:szCs w:val="28"/>
        </w:rPr>
        <w:br/>
        <w:t>в связи с изменением организационных условий труда, необходимостью оптимизации производственного процесса в условиях тяжёлой экономической ситуации в организации;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закрытое акционерное общество «Завод ЖБИ-4» (г. Ульяновск), где </w:t>
      </w:r>
      <w:r w:rsidRPr="00655E63">
        <w:rPr>
          <w:sz w:val="28"/>
          <w:szCs w:val="28"/>
        </w:rPr>
        <w:br/>
        <w:t xml:space="preserve">274 человека находятся в режиме неполной занятости с 11 января </w:t>
      </w:r>
      <w:r w:rsidRPr="00655E63">
        <w:rPr>
          <w:sz w:val="28"/>
          <w:szCs w:val="28"/>
        </w:rPr>
        <w:br/>
        <w:t xml:space="preserve">по 10 июля 2016 года в связи с изменением технологических условий труда </w:t>
      </w:r>
      <w:r w:rsidRPr="00655E63">
        <w:rPr>
          <w:sz w:val="28"/>
          <w:szCs w:val="28"/>
        </w:rPr>
        <w:br/>
        <w:t>и угрозой массовых увольнений;</w:t>
      </w:r>
      <w:r w:rsidRPr="00655E63">
        <w:rPr>
          <w:b/>
          <w:i/>
          <w:sz w:val="24"/>
          <w:szCs w:val="24"/>
        </w:rPr>
        <w:t xml:space="preserve"> </w:t>
      </w:r>
    </w:p>
    <w:p w:rsidR="002C2F61" w:rsidRPr="00655E63" w:rsidRDefault="002C2F61" w:rsidP="002C2F61">
      <w:pPr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общество с ограниченной ответственностью «</w:t>
      </w:r>
      <w:proofErr w:type="spellStart"/>
      <w:r w:rsidRPr="00655E63">
        <w:rPr>
          <w:sz w:val="28"/>
          <w:szCs w:val="28"/>
        </w:rPr>
        <w:t>СервисГаз</w:t>
      </w:r>
      <w:proofErr w:type="spellEnd"/>
      <w:r w:rsidRPr="00655E63">
        <w:rPr>
          <w:sz w:val="28"/>
          <w:szCs w:val="28"/>
        </w:rPr>
        <w:t xml:space="preserve">» (г. Ульяновск), где 223 человека находились в режиме неполной занятости с 01 января </w:t>
      </w:r>
      <w:r w:rsidR="006055C1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по 31 марта 2016 года в связи с оптимизацией технологических процессов </w:t>
      </w:r>
      <w:r w:rsidRPr="00655E63">
        <w:rPr>
          <w:sz w:val="28"/>
          <w:szCs w:val="28"/>
        </w:rPr>
        <w:br/>
        <w:t>в организации.</w:t>
      </w:r>
    </w:p>
    <w:p w:rsidR="002C2F61" w:rsidRPr="00655E63" w:rsidRDefault="002C2F61" w:rsidP="002C2F61">
      <w:pPr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По прогнозу органов службы занятости населения, во втором квартале  2016 года численность работников организаций, работающих неполное рабочее время по инициативе работодателя, находящихся в простое и в отпусках без </w:t>
      </w:r>
      <w:r w:rsidRPr="00655E63">
        <w:rPr>
          <w:sz w:val="28"/>
          <w:szCs w:val="28"/>
        </w:rPr>
        <w:br/>
        <w:t>сохранения заработной  платы, составит порядка 14,8 тыс. человек.</w:t>
      </w:r>
    </w:p>
    <w:p w:rsidR="002C2F61" w:rsidRPr="00655E63" w:rsidRDefault="002C2F61" w:rsidP="002C2F61">
      <w:pPr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Всего с начала 2016 года работодателями были заявлены в органы слу</w:t>
      </w:r>
      <w:r w:rsidRPr="00655E63">
        <w:rPr>
          <w:sz w:val="28"/>
          <w:szCs w:val="28"/>
        </w:rPr>
        <w:t>ж</w:t>
      </w:r>
      <w:r w:rsidRPr="00655E63">
        <w:rPr>
          <w:sz w:val="28"/>
          <w:szCs w:val="28"/>
        </w:rPr>
        <w:t>бы занятости сведения о высвобождении 6304 человек (период высвобождения – январь-май), из них в январе-марте 2016 года уволено 1308 человек, ожидае</w:t>
      </w:r>
      <w:r w:rsidRPr="00655E63">
        <w:rPr>
          <w:sz w:val="28"/>
          <w:szCs w:val="28"/>
        </w:rPr>
        <w:t>т</w:t>
      </w:r>
      <w:r w:rsidRPr="00655E63">
        <w:rPr>
          <w:sz w:val="28"/>
          <w:szCs w:val="28"/>
        </w:rPr>
        <w:t xml:space="preserve">ся высвобождение ещё 4996 человек. Из числа уволенных уже трудоустроены </w:t>
      </w:r>
      <w:r w:rsidRPr="00655E63">
        <w:rPr>
          <w:sz w:val="28"/>
          <w:szCs w:val="28"/>
        </w:rPr>
        <w:br/>
        <w:t xml:space="preserve">746 человек, в органы службы занятости обратились 289 человек. </w:t>
      </w:r>
    </w:p>
    <w:p w:rsidR="002C2F61" w:rsidRPr="00655E63" w:rsidRDefault="002C2F61" w:rsidP="002C2F61">
      <w:pPr>
        <w:ind w:firstLine="708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 xml:space="preserve">О массовом высвобождении работников заявили Главное управление МЧС России по Ульяновской области (76 человек с 15 апреля 2016 года), </w:t>
      </w:r>
      <w:r w:rsidRPr="00655E63">
        <w:rPr>
          <w:sz w:val="28"/>
          <w:szCs w:val="28"/>
        </w:rPr>
        <w:br/>
        <w:t>территориальное управление Федеральной службы финансово-бюджетного надзора в Ульяновской области</w:t>
      </w:r>
      <w:r w:rsidRPr="00655E63">
        <w:rPr>
          <w:b/>
          <w:sz w:val="28"/>
          <w:szCs w:val="28"/>
        </w:rPr>
        <w:t xml:space="preserve"> </w:t>
      </w:r>
      <w:r w:rsidRPr="00655E63">
        <w:rPr>
          <w:sz w:val="28"/>
          <w:szCs w:val="28"/>
        </w:rPr>
        <w:t xml:space="preserve">(39 человек с 20 апреля 2016 года), Комитет </w:t>
      </w:r>
      <w:r w:rsidRPr="00655E63">
        <w:rPr>
          <w:sz w:val="28"/>
          <w:szCs w:val="28"/>
        </w:rPr>
        <w:br/>
        <w:t xml:space="preserve">по управлению городским имуществом, земельными ресурсами, архитектуры </w:t>
      </w:r>
      <w:r w:rsidRPr="00655E63">
        <w:rPr>
          <w:sz w:val="28"/>
          <w:szCs w:val="28"/>
        </w:rPr>
        <w:br/>
        <w:t>и градостроительства администрации города Ульяновска</w:t>
      </w:r>
      <w:r w:rsidRPr="00655E63">
        <w:rPr>
          <w:b/>
          <w:sz w:val="28"/>
          <w:szCs w:val="28"/>
        </w:rPr>
        <w:t xml:space="preserve"> </w:t>
      </w:r>
      <w:r w:rsidRPr="00655E63">
        <w:rPr>
          <w:sz w:val="28"/>
          <w:szCs w:val="28"/>
        </w:rPr>
        <w:t xml:space="preserve">(59 человек </w:t>
      </w:r>
      <w:r w:rsidRPr="00655E63">
        <w:rPr>
          <w:sz w:val="28"/>
          <w:szCs w:val="28"/>
        </w:rPr>
        <w:br/>
        <w:t>с 05 мая 2016 года) и администрация города Ульяновска (58</w:t>
      </w:r>
      <w:proofErr w:type="gramEnd"/>
      <w:r w:rsidRPr="00655E63">
        <w:rPr>
          <w:sz w:val="28"/>
          <w:szCs w:val="28"/>
        </w:rPr>
        <w:t xml:space="preserve"> человек с 05 мая 2016 года).</w:t>
      </w:r>
    </w:p>
    <w:p w:rsidR="002C2F61" w:rsidRPr="00655E63" w:rsidRDefault="002C2F61" w:rsidP="002C2F61">
      <w:pPr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1.11. На 01 марта 2016 года размер задолженности по заработной плате </w:t>
      </w:r>
      <w:r w:rsidR="00E2652A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в Ульяновской области составил 7,2 </w:t>
      </w:r>
      <w:r w:rsidR="006055C1">
        <w:rPr>
          <w:sz w:val="28"/>
          <w:szCs w:val="28"/>
        </w:rPr>
        <w:t>млн. рублей, её объём сократился</w:t>
      </w:r>
      <w:r w:rsidRPr="00655E63">
        <w:rPr>
          <w:sz w:val="28"/>
          <w:szCs w:val="28"/>
        </w:rPr>
        <w:t xml:space="preserve"> за январь 2016 года </w:t>
      </w:r>
      <w:r w:rsidRPr="00655E63">
        <w:rPr>
          <w:bCs/>
          <w:sz w:val="28"/>
          <w:szCs w:val="28"/>
        </w:rPr>
        <w:t>на 538 тыс. рублей,</w:t>
      </w:r>
      <w:r w:rsidRPr="00655E63">
        <w:rPr>
          <w:sz w:val="28"/>
          <w:szCs w:val="28"/>
        </w:rPr>
        <w:t xml:space="preserve"> или на </w:t>
      </w:r>
      <w:r w:rsidRPr="00655E63">
        <w:rPr>
          <w:bCs/>
          <w:sz w:val="28"/>
          <w:szCs w:val="28"/>
        </w:rPr>
        <w:t>7,0 процента.</w:t>
      </w:r>
      <w:r w:rsidRPr="00655E63">
        <w:rPr>
          <w:sz w:val="28"/>
          <w:szCs w:val="28"/>
        </w:rPr>
        <w:t xml:space="preserve"> </w:t>
      </w:r>
    </w:p>
    <w:p w:rsidR="002C2F61" w:rsidRPr="00655E63" w:rsidRDefault="002C2F61" w:rsidP="002C2F61">
      <w:pPr>
        <w:tabs>
          <w:tab w:val="left" w:pos="820"/>
          <w:tab w:val="left" w:pos="6880"/>
        </w:tabs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 обществе с ограниченной ответственностью «</w:t>
      </w:r>
      <w:r w:rsidR="006055C1" w:rsidRPr="00655E63">
        <w:rPr>
          <w:sz w:val="28"/>
          <w:szCs w:val="28"/>
        </w:rPr>
        <w:t xml:space="preserve">САХО-АГРО </w:t>
      </w:r>
      <w:r w:rsidRPr="00655E63">
        <w:rPr>
          <w:sz w:val="28"/>
          <w:szCs w:val="28"/>
        </w:rPr>
        <w:t xml:space="preserve">Ульяновск» </w:t>
      </w:r>
      <w:r w:rsidRPr="00655E63">
        <w:rPr>
          <w:sz w:val="28"/>
          <w:szCs w:val="28"/>
        </w:rPr>
        <w:br/>
        <w:t xml:space="preserve">в феврале 2016 года сократился размер задолженности по заработной плате </w:t>
      </w:r>
      <w:r w:rsidRPr="00655E63">
        <w:rPr>
          <w:sz w:val="28"/>
          <w:szCs w:val="28"/>
        </w:rPr>
        <w:br/>
        <w:t xml:space="preserve">на 371,0 тыс. рублей, </w:t>
      </w:r>
      <w:proofErr w:type="gramStart"/>
      <w:r w:rsidRPr="00655E63">
        <w:rPr>
          <w:sz w:val="28"/>
          <w:szCs w:val="28"/>
        </w:rPr>
        <w:t>но</w:t>
      </w:r>
      <w:proofErr w:type="gramEnd"/>
      <w:r w:rsidRPr="00655E63">
        <w:rPr>
          <w:sz w:val="28"/>
          <w:szCs w:val="28"/>
        </w:rPr>
        <w:t xml:space="preserve"> тем не менее это единственная организация, которая </w:t>
      </w:r>
      <w:r w:rsidRPr="00655E63">
        <w:rPr>
          <w:sz w:val="28"/>
          <w:szCs w:val="28"/>
        </w:rPr>
        <w:br/>
        <w:t>по состоянию на 01 марта текущего года имеет задолженность по заработной плате перед 183 работниками.</w:t>
      </w:r>
    </w:p>
    <w:p w:rsidR="002C2F61" w:rsidRPr="00655E63" w:rsidRDefault="002C2F61" w:rsidP="002C2F61">
      <w:pPr>
        <w:tabs>
          <w:tab w:val="left" w:pos="1095"/>
        </w:tabs>
        <w:ind w:firstLine="720"/>
        <w:jc w:val="both"/>
        <w:rPr>
          <w:bCs/>
          <w:iCs/>
          <w:sz w:val="28"/>
          <w:szCs w:val="28"/>
        </w:rPr>
      </w:pPr>
      <w:r w:rsidRPr="00655E63">
        <w:rPr>
          <w:sz w:val="28"/>
          <w:szCs w:val="28"/>
        </w:rPr>
        <w:lastRenderedPageBreak/>
        <w:t>Задолженность по заработной плате в организациях, находящихся в пр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цедуре банкротства</w:t>
      </w:r>
      <w:r w:rsidR="001C5E7C">
        <w:rPr>
          <w:sz w:val="28"/>
          <w:szCs w:val="28"/>
        </w:rPr>
        <w:t>,</w:t>
      </w:r>
      <w:r w:rsidRPr="00655E63">
        <w:rPr>
          <w:sz w:val="28"/>
          <w:szCs w:val="28"/>
        </w:rPr>
        <w:t xml:space="preserve"> составляет 100</w:t>
      </w:r>
      <w:r w:rsidR="001C5E7C">
        <w:rPr>
          <w:sz w:val="28"/>
          <w:szCs w:val="28"/>
        </w:rPr>
        <w:t xml:space="preserve"> процентов</w:t>
      </w:r>
      <w:r w:rsidRPr="00655E63">
        <w:rPr>
          <w:sz w:val="28"/>
          <w:szCs w:val="28"/>
        </w:rPr>
        <w:t xml:space="preserve"> (7,2 млн. рублей).</w:t>
      </w:r>
    </w:p>
    <w:p w:rsidR="002C2F61" w:rsidRPr="00655E63" w:rsidRDefault="002C2F61" w:rsidP="002C2F61">
      <w:pPr>
        <w:tabs>
          <w:tab w:val="left" w:pos="1140"/>
        </w:tabs>
        <w:ind w:firstLine="720"/>
        <w:jc w:val="both"/>
        <w:rPr>
          <w:color w:val="000000"/>
          <w:sz w:val="28"/>
          <w:szCs w:val="28"/>
        </w:rPr>
      </w:pPr>
      <w:r w:rsidRPr="00655E63">
        <w:rPr>
          <w:bCs/>
          <w:iCs/>
          <w:sz w:val="28"/>
          <w:szCs w:val="28"/>
        </w:rPr>
        <w:t xml:space="preserve">С начала года в результате </w:t>
      </w:r>
      <w:r w:rsidRPr="00655E63">
        <w:rPr>
          <w:bCs/>
          <w:sz w:val="28"/>
          <w:szCs w:val="28"/>
        </w:rPr>
        <w:t xml:space="preserve">обращения граждан на «горячие линии» </w:t>
      </w:r>
      <w:r w:rsidRPr="00655E63">
        <w:rPr>
          <w:bCs/>
          <w:iCs/>
          <w:sz w:val="28"/>
          <w:szCs w:val="28"/>
        </w:rPr>
        <w:t>Гла</w:t>
      </w:r>
      <w:r w:rsidRPr="00655E63">
        <w:rPr>
          <w:bCs/>
          <w:iCs/>
          <w:sz w:val="28"/>
          <w:szCs w:val="28"/>
        </w:rPr>
        <w:t>в</w:t>
      </w:r>
      <w:r w:rsidRPr="00655E63">
        <w:rPr>
          <w:bCs/>
          <w:iCs/>
          <w:sz w:val="28"/>
          <w:szCs w:val="28"/>
        </w:rPr>
        <w:t xml:space="preserve">ным управлением труда, занятости и социального благополучия Ульяновской </w:t>
      </w:r>
      <w:r w:rsidRPr="00655E63">
        <w:rPr>
          <w:bCs/>
          <w:iCs/>
          <w:sz w:val="28"/>
          <w:szCs w:val="28"/>
        </w:rPr>
        <w:br/>
        <w:t>области</w:t>
      </w:r>
      <w:r w:rsidRPr="00655E63">
        <w:rPr>
          <w:bCs/>
          <w:sz w:val="28"/>
          <w:szCs w:val="28"/>
        </w:rPr>
        <w:t xml:space="preserve">, Государственной инспекцией труда в Ульяновской области решены вопросы погашения задолженности по заработной плате </w:t>
      </w:r>
      <w:r w:rsidRPr="00655E63">
        <w:rPr>
          <w:sz w:val="28"/>
          <w:szCs w:val="28"/>
        </w:rPr>
        <w:t xml:space="preserve">на общую сумму </w:t>
      </w:r>
      <w:r w:rsidRPr="00655E63">
        <w:rPr>
          <w:sz w:val="28"/>
          <w:szCs w:val="28"/>
        </w:rPr>
        <w:br/>
        <w:t>4,8 млн. рублей в следующих организациях:</w:t>
      </w:r>
    </w:p>
    <w:p w:rsidR="002C2F61" w:rsidRPr="00655E63" w:rsidRDefault="002C2F61" w:rsidP="002C2F61">
      <w:pPr>
        <w:tabs>
          <w:tab w:val="left" w:pos="820"/>
          <w:tab w:val="left" w:pos="6880"/>
        </w:tabs>
        <w:ind w:firstLine="720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в обществе с ограниченной ответственностью «Научно-техническая </w:t>
      </w:r>
      <w:r w:rsidR="00E203EB">
        <w:rPr>
          <w:color w:val="000000"/>
          <w:sz w:val="28"/>
          <w:szCs w:val="28"/>
        </w:rPr>
        <w:br/>
      </w:r>
      <w:r w:rsidRPr="00655E63">
        <w:rPr>
          <w:color w:val="000000"/>
          <w:sz w:val="28"/>
          <w:szCs w:val="28"/>
        </w:rPr>
        <w:t>фирма «</w:t>
      </w:r>
      <w:proofErr w:type="spellStart"/>
      <w:r w:rsidRPr="00655E63">
        <w:rPr>
          <w:color w:val="000000"/>
          <w:sz w:val="28"/>
          <w:szCs w:val="28"/>
        </w:rPr>
        <w:t>Криос</w:t>
      </w:r>
      <w:proofErr w:type="spellEnd"/>
      <w:r w:rsidRPr="00655E63">
        <w:rPr>
          <w:color w:val="000000"/>
          <w:sz w:val="28"/>
          <w:szCs w:val="28"/>
        </w:rPr>
        <w:t xml:space="preserve">» </w:t>
      </w:r>
      <w:r w:rsidRPr="00655E63">
        <w:rPr>
          <w:szCs w:val="28"/>
        </w:rPr>
        <w:t>–</w:t>
      </w:r>
      <w:r w:rsidRPr="00655E63">
        <w:rPr>
          <w:color w:val="000000"/>
          <w:sz w:val="28"/>
          <w:szCs w:val="28"/>
        </w:rPr>
        <w:t xml:space="preserve"> в размере 3596,0 тыс. рублей;</w:t>
      </w:r>
    </w:p>
    <w:p w:rsidR="002C2F61" w:rsidRPr="00655E63" w:rsidRDefault="002C2F61" w:rsidP="002C2F61">
      <w:pPr>
        <w:tabs>
          <w:tab w:val="left" w:pos="820"/>
          <w:tab w:val="left" w:pos="6880"/>
        </w:tabs>
        <w:ind w:firstLine="720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в открытом акционерном обществе «Ульяновский  механический завод </w:t>
      </w:r>
      <w:r w:rsidRPr="00655E63">
        <w:rPr>
          <w:color w:val="000000"/>
          <w:sz w:val="28"/>
          <w:szCs w:val="28"/>
        </w:rPr>
        <w:br/>
        <w:t xml:space="preserve">№ 2» </w:t>
      </w:r>
      <w:r w:rsidRPr="00655E63">
        <w:rPr>
          <w:szCs w:val="28"/>
        </w:rPr>
        <w:t xml:space="preserve">– </w:t>
      </w:r>
      <w:r w:rsidRPr="00655E63">
        <w:rPr>
          <w:color w:val="000000"/>
          <w:sz w:val="28"/>
          <w:szCs w:val="28"/>
        </w:rPr>
        <w:t>в размере 913,0 тыс. рублей;</w:t>
      </w:r>
    </w:p>
    <w:p w:rsidR="002C2F61" w:rsidRPr="00655E63" w:rsidRDefault="002C2F61" w:rsidP="002C2F61">
      <w:pPr>
        <w:tabs>
          <w:tab w:val="left" w:pos="820"/>
          <w:tab w:val="left" w:pos="6880"/>
        </w:tabs>
        <w:ind w:firstLine="720"/>
        <w:jc w:val="both"/>
        <w:rPr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в обществе с ограниченной ответственностью Жилищно-эксплуатационное управление </w:t>
      </w:r>
      <w:r w:rsidRPr="00655E63">
        <w:rPr>
          <w:sz w:val="28"/>
          <w:szCs w:val="28"/>
        </w:rPr>
        <w:t xml:space="preserve">–  в </w:t>
      </w:r>
      <w:r w:rsidRPr="00655E63">
        <w:rPr>
          <w:color w:val="000000"/>
          <w:sz w:val="28"/>
          <w:szCs w:val="28"/>
        </w:rPr>
        <w:t xml:space="preserve">размере 295,0 </w:t>
      </w:r>
      <w:proofErr w:type="spellStart"/>
      <w:r w:rsidRPr="00655E63">
        <w:rPr>
          <w:color w:val="000000"/>
          <w:sz w:val="28"/>
          <w:szCs w:val="28"/>
        </w:rPr>
        <w:t>тыс</w:t>
      </w:r>
      <w:proofErr w:type="gramStart"/>
      <w:r w:rsidRPr="00655E63">
        <w:rPr>
          <w:color w:val="000000"/>
          <w:sz w:val="28"/>
          <w:szCs w:val="28"/>
        </w:rPr>
        <w:t>.р</w:t>
      </w:r>
      <w:proofErr w:type="gramEnd"/>
      <w:r w:rsidRPr="00655E63">
        <w:rPr>
          <w:color w:val="000000"/>
          <w:sz w:val="28"/>
          <w:szCs w:val="28"/>
        </w:rPr>
        <w:t>ублей</w:t>
      </w:r>
      <w:proofErr w:type="spellEnd"/>
      <w:r w:rsidRPr="00655E63">
        <w:rPr>
          <w:color w:val="000000"/>
          <w:sz w:val="28"/>
          <w:szCs w:val="28"/>
        </w:rPr>
        <w:t>.</w:t>
      </w:r>
    </w:p>
    <w:p w:rsidR="002C2F61" w:rsidRPr="00655E63" w:rsidRDefault="002C2F61" w:rsidP="002C2F61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За последние 10 лет размер задолженности по заработной плате в Уль</w:t>
      </w:r>
      <w:r w:rsidRPr="00655E63">
        <w:rPr>
          <w:sz w:val="28"/>
          <w:szCs w:val="28"/>
        </w:rPr>
        <w:t>я</w:t>
      </w:r>
      <w:r w:rsidRPr="00655E63">
        <w:rPr>
          <w:sz w:val="28"/>
          <w:szCs w:val="28"/>
        </w:rPr>
        <w:t xml:space="preserve">новской области сократился в 15 раз. 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1.12. Самыми уязвимыми категориями на рынке труда в период </w:t>
      </w:r>
      <w:r w:rsidRPr="00655E63">
        <w:rPr>
          <w:sz w:val="28"/>
          <w:szCs w:val="28"/>
        </w:rPr>
        <w:br/>
        <w:t>экономической нестабильности являются молодёжь и люди с ограниченными возможностями здоровья.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1.12.1. Вопросам занятости молодёжи в возрасте до 29 лет в регионе уд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 xml:space="preserve">ляется особое внимание, так как если в целом по Ульяновской области уровень безработицы, рассчитываемый по методологии Международной организации труда, в 2015 году составлял 5,3 процента, то среди граждан до 29 лет – </w:t>
      </w:r>
      <w:r w:rsidR="00E2652A">
        <w:rPr>
          <w:sz w:val="28"/>
          <w:szCs w:val="28"/>
        </w:rPr>
        <w:br/>
      </w:r>
      <w:r w:rsidRPr="00655E63">
        <w:rPr>
          <w:sz w:val="28"/>
          <w:szCs w:val="28"/>
        </w:rPr>
        <w:t>9</w:t>
      </w:r>
      <w:r w:rsidR="001C5E7C">
        <w:rPr>
          <w:sz w:val="28"/>
          <w:szCs w:val="28"/>
        </w:rPr>
        <w:t xml:space="preserve"> процентов</w:t>
      </w:r>
      <w:r w:rsidRPr="00655E63">
        <w:rPr>
          <w:sz w:val="28"/>
          <w:szCs w:val="28"/>
        </w:rPr>
        <w:t>. Кроме того, в июле-сентябре 2016 года на рынок труда Ульяно</w:t>
      </w:r>
      <w:r w:rsidRPr="00655E63">
        <w:rPr>
          <w:sz w:val="28"/>
          <w:szCs w:val="28"/>
        </w:rPr>
        <w:t>в</w:t>
      </w:r>
      <w:r w:rsidRPr="00655E63">
        <w:rPr>
          <w:sz w:val="28"/>
          <w:szCs w:val="28"/>
        </w:rPr>
        <w:t>ской области выйдут 10380 выпускников образовательных организаций, ос</w:t>
      </w:r>
      <w:r w:rsidRPr="00655E63">
        <w:rPr>
          <w:sz w:val="28"/>
          <w:szCs w:val="28"/>
        </w:rPr>
        <w:t>у</w:t>
      </w:r>
      <w:r w:rsidRPr="00655E63">
        <w:rPr>
          <w:sz w:val="28"/>
          <w:szCs w:val="28"/>
        </w:rPr>
        <w:t>ществляющих образовательную деятельность по образовательным программам среднего профессионального образования и высшего образования. По предв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 xml:space="preserve">рительной оценке Министерства образования и науки Ульяновской области, </w:t>
      </w:r>
      <w:r w:rsidRPr="00655E63">
        <w:rPr>
          <w:sz w:val="28"/>
          <w:szCs w:val="28"/>
        </w:rPr>
        <w:br/>
        <w:t>в 2016 году не определились с трудоустройством порядка 567 выпускников.</w:t>
      </w:r>
    </w:p>
    <w:p w:rsidR="002C2F61" w:rsidRPr="00655E63" w:rsidRDefault="002C2F61" w:rsidP="002C2F61">
      <w:pPr>
        <w:ind w:firstLine="709"/>
        <w:jc w:val="both"/>
        <w:rPr>
          <w:sz w:val="28"/>
        </w:rPr>
      </w:pPr>
      <w:r w:rsidRPr="00655E63">
        <w:rPr>
          <w:sz w:val="28"/>
          <w:szCs w:val="28"/>
        </w:rPr>
        <w:t>1.12.2. Организация занятости людей с ограниченными возможностями здоровья  остаётся одной из наиболее острых проблем, так как в настоящее время на территории Ульяновской области проживает 125665 человек из числа граждан указанной категории, из них 36730 человек (29,2 процента) имеют тр</w:t>
      </w:r>
      <w:r w:rsidRPr="00655E63">
        <w:rPr>
          <w:sz w:val="28"/>
          <w:szCs w:val="28"/>
        </w:rPr>
        <w:t>у</w:t>
      </w:r>
      <w:r w:rsidRPr="00655E63">
        <w:rPr>
          <w:sz w:val="28"/>
          <w:szCs w:val="28"/>
        </w:rPr>
        <w:t>доспособный возраст, из которых только 9139 человек являются работающими.</w:t>
      </w:r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Включение </w:t>
      </w:r>
      <w:r w:rsidRPr="00655E63">
        <w:rPr>
          <w:sz w:val="28"/>
          <w:szCs w:val="28"/>
        </w:rPr>
        <w:t>людей с ограниченными возможностями</w:t>
      </w:r>
      <w:r w:rsidRPr="00655E63">
        <w:rPr>
          <w:color w:val="000000"/>
          <w:sz w:val="28"/>
          <w:szCs w:val="28"/>
        </w:rPr>
        <w:t xml:space="preserve"> здоровья в трудовую деятельность является основным показателем результативности </w:t>
      </w:r>
      <w:r w:rsidRPr="00655E63">
        <w:rPr>
          <w:color w:val="000000"/>
          <w:sz w:val="28"/>
          <w:szCs w:val="28"/>
        </w:rPr>
        <w:br/>
        <w:t xml:space="preserve">их профессиональной реабилитации и интеграции в общество. </w:t>
      </w:r>
      <w:r w:rsidRPr="00655E63">
        <w:rPr>
          <w:sz w:val="28"/>
          <w:szCs w:val="28"/>
        </w:rPr>
        <w:t xml:space="preserve">Проблема занятости лиц с ограниченными возможностями здоровья особо актуальна </w:t>
      </w:r>
      <w:r w:rsidRPr="00655E63">
        <w:rPr>
          <w:sz w:val="28"/>
          <w:szCs w:val="28"/>
        </w:rPr>
        <w:br/>
        <w:t xml:space="preserve">в настоящее время. Люди с ограниченными возможностями – одна из наименее конкурентоспособных на рынке труда категорий. </w:t>
      </w:r>
    </w:p>
    <w:p w:rsidR="002C2F61" w:rsidRPr="00655E63" w:rsidRDefault="002C2F61" w:rsidP="002C2F61">
      <w:pPr>
        <w:suppressAutoHyphens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Настоящей Программой предусмотрено участие 487 граждан указанной категории в мероприятиях по опережающему профессиональному обучению </w:t>
      </w:r>
      <w:r w:rsidR="00E2652A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и стажировке (в том числе в другой местности) работников организаций, находящихся под риском увольнения, и </w:t>
      </w:r>
      <w:r w:rsidRPr="00655E63">
        <w:rPr>
          <w:color w:val="000000"/>
          <w:sz w:val="28"/>
          <w:szCs w:val="28"/>
        </w:rPr>
        <w:t xml:space="preserve">временной занятости работников </w:t>
      </w:r>
      <w:r w:rsidRPr="00655E63">
        <w:rPr>
          <w:sz w:val="28"/>
          <w:szCs w:val="28"/>
        </w:rPr>
        <w:t>организаций</w:t>
      </w:r>
      <w:r w:rsidRPr="00655E63">
        <w:rPr>
          <w:color w:val="000000"/>
          <w:sz w:val="28"/>
          <w:szCs w:val="28"/>
        </w:rPr>
        <w:t xml:space="preserve">, находящихся под риском увольнения. </w:t>
      </w:r>
    </w:p>
    <w:p w:rsidR="002C2F61" w:rsidRPr="00655E63" w:rsidRDefault="002C2F61" w:rsidP="00FC1D4B">
      <w:pPr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 xml:space="preserve">1.13. В течение нескольких последних лет на рынке труда наблюдался дефицит высококвалифицированных рабочих кадров. В настоящее время </w:t>
      </w:r>
      <w:r w:rsidRPr="00655E63">
        <w:rPr>
          <w:sz w:val="28"/>
          <w:szCs w:val="28"/>
        </w:rPr>
        <w:br/>
        <w:t xml:space="preserve">наступают условия для изменения структуры занятости в экономике. Одна </w:t>
      </w:r>
      <w:r w:rsidRPr="00655E63">
        <w:rPr>
          <w:sz w:val="28"/>
          <w:szCs w:val="28"/>
        </w:rPr>
        <w:br/>
        <w:t>из задач настоящей Программы – содействие эффективному перераспредел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 xml:space="preserve">нию рабочей силы из тех отраслей, в которых </w:t>
      </w:r>
      <w:r w:rsidR="00FC1D4B">
        <w:rPr>
          <w:sz w:val="28"/>
          <w:szCs w:val="28"/>
        </w:rPr>
        <w:t xml:space="preserve">будет происходить сокращение, </w:t>
      </w:r>
      <w:r w:rsidR="00FC1D4B">
        <w:rPr>
          <w:sz w:val="28"/>
          <w:szCs w:val="28"/>
        </w:rPr>
        <w:br/>
        <w:t xml:space="preserve">в </w:t>
      </w:r>
      <w:r w:rsidRPr="00655E63">
        <w:rPr>
          <w:sz w:val="28"/>
          <w:szCs w:val="28"/>
        </w:rPr>
        <w:t xml:space="preserve">другие отрасли, которые смогут стать драйверами </w:t>
      </w:r>
      <w:r w:rsidR="00FC1D4B">
        <w:rPr>
          <w:sz w:val="28"/>
          <w:szCs w:val="28"/>
        </w:rPr>
        <w:t xml:space="preserve">экономики Ульяновской области в </w:t>
      </w:r>
      <w:r w:rsidRPr="00655E63">
        <w:rPr>
          <w:sz w:val="28"/>
          <w:szCs w:val="28"/>
        </w:rPr>
        <w:t>новых условиях.</w:t>
      </w:r>
    </w:p>
    <w:p w:rsidR="002C2F61" w:rsidRPr="00655E63" w:rsidRDefault="002C2F61" w:rsidP="00FC1D4B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Перераспределение трудовых ресурсов между видами экономической деятельности, отраслями и профессионально-квалификационными группами работников организаций в 2016 году будет заключаться в основном </w:t>
      </w:r>
      <w:r w:rsidRPr="00655E63">
        <w:rPr>
          <w:sz w:val="28"/>
          <w:szCs w:val="28"/>
        </w:rPr>
        <w:br/>
        <w:t xml:space="preserve">в уменьшении численности работающих в сфере машиностроения, пищевой промышленности и сельского хозяйства и создании рабочих мест в рамках реализации инвестиционных проектов на территории Ульяновской области. </w:t>
      </w:r>
    </w:p>
    <w:p w:rsidR="002C2F61" w:rsidRPr="00655E63" w:rsidRDefault="002C2F61" w:rsidP="00FC1D4B">
      <w:pPr>
        <w:spacing w:line="235" w:lineRule="auto"/>
        <w:ind w:firstLine="709"/>
        <w:jc w:val="both"/>
        <w:rPr>
          <w:rFonts w:eastAsia="Arial Unicode MS"/>
          <w:sz w:val="28"/>
          <w:szCs w:val="28"/>
        </w:rPr>
      </w:pPr>
      <w:r w:rsidRPr="00655E63">
        <w:rPr>
          <w:sz w:val="28"/>
          <w:szCs w:val="28"/>
        </w:rPr>
        <w:t xml:space="preserve">1.14. </w:t>
      </w:r>
      <w:proofErr w:type="gramStart"/>
      <w:r w:rsidRPr="00655E63">
        <w:rPr>
          <w:sz w:val="28"/>
          <w:szCs w:val="28"/>
        </w:rPr>
        <w:t>В целях оценки сбалансированности потенциального предложения на рынке труда и потенциального спроса на рабочую силу, выявления перспе</w:t>
      </w:r>
      <w:r w:rsidRPr="00655E63">
        <w:rPr>
          <w:sz w:val="28"/>
          <w:szCs w:val="28"/>
        </w:rPr>
        <w:t>к</w:t>
      </w:r>
      <w:r w:rsidRPr="00655E63">
        <w:rPr>
          <w:sz w:val="28"/>
          <w:szCs w:val="28"/>
        </w:rPr>
        <w:t>тивных направлений развития рынка труда, повышения эффективности регул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 xml:space="preserve">рования процессов формирования и использования трудовых ресурсов, а также принятия управленческих решений в Ульяновской области разработан прогноз баланса трудовых ресурсов Ульяновской области на период до 2020 года, утверждённый распоряжением Правительства Ульяновской области </w:t>
      </w:r>
      <w:r w:rsidR="00FC1D4B">
        <w:rPr>
          <w:sz w:val="28"/>
          <w:szCs w:val="28"/>
        </w:rPr>
        <w:br/>
      </w:r>
      <w:r w:rsidRPr="00655E63">
        <w:rPr>
          <w:sz w:val="28"/>
          <w:szCs w:val="28"/>
        </w:rPr>
        <w:t>от 26.12.2014 № 32/861-пр «Об</w:t>
      </w:r>
      <w:proofErr w:type="gramEnd"/>
      <w:r w:rsidRPr="00655E63">
        <w:rPr>
          <w:sz w:val="28"/>
          <w:szCs w:val="28"/>
        </w:rPr>
        <w:t xml:space="preserve"> </w:t>
      </w:r>
      <w:proofErr w:type="gramStart"/>
      <w:r w:rsidRPr="00655E63">
        <w:rPr>
          <w:sz w:val="28"/>
          <w:szCs w:val="28"/>
        </w:rPr>
        <w:t>утверждении</w:t>
      </w:r>
      <w:proofErr w:type="gramEnd"/>
      <w:r w:rsidRPr="00655E63">
        <w:rPr>
          <w:sz w:val="28"/>
          <w:szCs w:val="28"/>
        </w:rPr>
        <w:t xml:space="preserve"> прогноза баланса трудовых ресу</w:t>
      </w:r>
      <w:r w:rsidRPr="00655E63">
        <w:rPr>
          <w:sz w:val="28"/>
          <w:szCs w:val="28"/>
        </w:rPr>
        <w:t>р</w:t>
      </w:r>
      <w:r w:rsidRPr="00655E63">
        <w:rPr>
          <w:sz w:val="28"/>
          <w:szCs w:val="28"/>
        </w:rPr>
        <w:t>сов Ульяновской области до 2020 года».</w:t>
      </w:r>
    </w:p>
    <w:p w:rsidR="002C2F61" w:rsidRPr="00655E63" w:rsidRDefault="002C2F61" w:rsidP="00FC1D4B">
      <w:pPr>
        <w:pStyle w:val="af2"/>
        <w:spacing w:before="0" w:after="0" w:line="235" w:lineRule="auto"/>
        <w:ind w:firstLine="709"/>
        <w:jc w:val="both"/>
        <w:rPr>
          <w:rFonts w:eastAsia="Arial Unicode MS"/>
          <w:sz w:val="28"/>
          <w:szCs w:val="28"/>
        </w:rPr>
      </w:pPr>
      <w:r w:rsidRPr="00655E63">
        <w:rPr>
          <w:rFonts w:eastAsia="Arial Unicode MS"/>
          <w:sz w:val="28"/>
          <w:szCs w:val="28"/>
        </w:rPr>
        <w:t>Анализ распределения населения, занятого в экономике по видам де</w:t>
      </w:r>
      <w:r w:rsidRPr="00655E63">
        <w:rPr>
          <w:rFonts w:eastAsia="Arial Unicode MS"/>
          <w:sz w:val="28"/>
          <w:szCs w:val="28"/>
        </w:rPr>
        <w:t>я</w:t>
      </w:r>
      <w:r w:rsidRPr="00655E63">
        <w:rPr>
          <w:rFonts w:eastAsia="Arial Unicode MS"/>
          <w:sz w:val="28"/>
          <w:szCs w:val="28"/>
        </w:rPr>
        <w:t>тельности, свидетельствует о значительной доле занятых в обрабатывающем производстве (25 процентов) и сокращении доли занятых в сельском хозяйстве (с 14 процентов в 2004 году до 10 процентов в 2013 году). Рост занятости отм</w:t>
      </w:r>
      <w:r w:rsidRPr="00655E63">
        <w:rPr>
          <w:rFonts w:eastAsia="Arial Unicode MS"/>
          <w:sz w:val="28"/>
          <w:szCs w:val="28"/>
        </w:rPr>
        <w:t>е</w:t>
      </w:r>
      <w:r w:rsidRPr="00655E63">
        <w:rPr>
          <w:rFonts w:eastAsia="Arial Unicode MS"/>
          <w:sz w:val="28"/>
          <w:szCs w:val="28"/>
        </w:rPr>
        <w:t xml:space="preserve">чается в сфере оптовой и розничной торговли, предоставления бытовых услуг. Неизменной остаётся доля </w:t>
      </w:r>
      <w:proofErr w:type="gramStart"/>
      <w:r w:rsidRPr="00655E63">
        <w:rPr>
          <w:rFonts w:eastAsia="Arial Unicode MS"/>
          <w:sz w:val="28"/>
          <w:szCs w:val="28"/>
        </w:rPr>
        <w:t>занятых</w:t>
      </w:r>
      <w:proofErr w:type="gramEnd"/>
      <w:r w:rsidRPr="00655E63">
        <w:rPr>
          <w:rFonts w:eastAsia="Arial Unicode MS"/>
          <w:sz w:val="28"/>
          <w:szCs w:val="28"/>
        </w:rPr>
        <w:t xml:space="preserve"> в сфере образования и здравоохранения. </w:t>
      </w:r>
    </w:p>
    <w:p w:rsidR="002C2F61" w:rsidRPr="00655E63" w:rsidRDefault="002C2F61" w:rsidP="00FC1D4B">
      <w:pPr>
        <w:pStyle w:val="af2"/>
        <w:spacing w:before="0" w:after="0" w:line="235" w:lineRule="auto"/>
        <w:ind w:firstLine="709"/>
        <w:jc w:val="both"/>
        <w:rPr>
          <w:rFonts w:eastAsia="Arial Unicode MS"/>
          <w:sz w:val="28"/>
          <w:szCs w:val="28"/>
        </w:rPr>
      </w:pPr>
      <w:r w:rsidRPr="00655E63">
        <w:rPr>
          <w:rFonts w:eastAsia="Arial Unicode MS"/>
          <w:sz w:val="28"/>
          <w:szCs w:val="28"/>
        </w:rPr>
        <w:t xml:space="preserve">Одновременно с этим отмечается рост доли занятых в сфере услуг, </w:t>
      </w:r>
      <w:r w:rsidRPr="00655E63">
        <w:rPr>
          <w:sz w:val="28"/>
          <w:szCs w:val="28"/>
        </w:rPr>
        <w:t>что соответствует российским и мировым тенденциям структурного сдвига экон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 xml:space="preserve">мики от вторичного сектора к </w:t>
      </w:r>
      <w:proofErr w:type="gramStart"/>
      <w:r w:rsidRPr="00655E63">
        <w:rPr>
          <w:sz w:val="28"/>
          <w:szCs w:val="28"/>
        </w:rPr>
        <w:t>третичному</w:t>
      </w:r>
      <w:proofErr w:type="gramEnd"/>
      <w:r w:rsidRPr="00655E63">
        <w:rPr>
          <w:sz w:val="28"/>
          <w:szCs w:val="28"/>
        </w:rPr>
        <w:t>.</w:t>
      </w:r>
      <w:r w:rsidRPr="00655E63">
        <w:rPr>
          <w:rFonts w:eastAsia="Arial Unicode MS"/>
          <w:sz w:val="28"/>
          <w:szCs w:val="28"/>
        </w:rPr>
        <w:t xml:space="preserve"> Баланс трудовых ресурсов Ульяно</w:t>
      </w:r>
      <w:r w:rsidRPr="00655E63">
        <w:rPr>
          <w:rFonts w:eastAsia="Arial Unicode MS"/>
          <w:sz w:val="28"/>
          <w:szCs w:val="28"/>
        </w:rPr>
        <w:t>в</w:t>
      </w:r>
      <w:r w:rsidRPr="00655E63">
        <w:rPr>
          <w:rFonts w:eastAsia="Arial Unicode MS"/>
          <w:sz w:val="28"/>
          <w:szCs w:val="28"/>
        </w:rPr>
        <w:t xml:space="preserve">ской области представлен в </w:t>
      </w:r>
      <w:r w:rsidRPr="00655E63">
        <w:rPr>
          <w:sz w:val="28"/>
          <w:szCs w:val="28"/>
        </w:rPr>
        <w:t>приложение № 1 к Программе.</w:t>
      </w:r>
    </w:p>
    <w:p w:rsidR="002C2F61" w:rsidRPr="00655E63" w:rsidRDefault="002C2F61" w:rsidP="00FC1D4B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1.15. </w:t>
      </w:r>
      <w:proofErr w:type="gramStart"/>
      <w:r w:rsidRPr="00655E63">
        <w:rPr>
          <w:sz w:val="28"/>
          <w:szCs w:val="28"/>
        </w:rPr>
        <w:t xml:space="preserve">В целях создания условий для формирования эффективного рынка труда, развития конкурентоспособности трудовых ресурсов, организации </w:t>
      </w:r>
      <w:r w:rsidRPr="00655E63">
        <w:rPr>
          <w:sz w:val="28"/>
          <w:szCs w:val="28"/>
        </w:rPr>
        <w:br/>
        <w:t xml:space="preserve">опережающего кадрового обеспечения экономического развития в Ульяновской области разработана Стратегия развития трудовых ресурсов в соответствии </w:t>
      </w:r>
      <w:r w:rsidRPr="00655E63">
        <w:rPr>
          <w:sz w:val="28"/>
          <w:szCs w:val="28"/>
        </w:rPr>
        <w:br/>
        <w:t xml:space="preserve">с потребностями социально-экономического развития Ульяновской области </w:t>
      </w:r>
      <w:r w:rsidRPr="00655E63">
        <w:rPr>
          <w:sz w:val="28"/>
          <w:szCs w:val="28"/>
        </w:rPr>
        <w:br/>
        <w:t xml:space="preserve">на период до 2020 года, утверждённая распоряжением Правительства </w:t>
      </w:r>
      <w:r w:rsidRPr="00655E63">
        <w:rPr>
          <w:sz w:val="28"/>
          <w:szCs w:val="28"/>
        </w:rPr>
        <w:br/>
        <w:t xml:space="preserve">Ульяновской области от 26.12.2014 № 32/860-пр, которая направлена </w:t>
      </w:r>
      <w:r w:rsidRPr="00655E63">
        <w:rPr>
          <w:sz w:val="28"/>
          <w:szCs w:val="28"/>
        </w:rPr>
        <w:br/>
        <w:t>на привлечение на территорию Ульяновской области и эффективное использование</w:t>
      </w:r>
      <w:proofErr w:type="gramEnd"/>
      <w:r w:rsidRPr="00655E63">
        <w:rPr>
          <w:sz w:val="28"/>
          <w:szCs w:val="28"/>
        </w:rPr>
        <w:t xml:space="preserve"> трудоспособного населения, обеспечение оптимальной продуктивной занятости в условиях дальнейшей трансформации экономики Ульяновской области, усиление роли исполнительных органов государственной власти Ульяновской области в решении вопросов кадровой политики с целью обеспечения инновационной экономики квалифицированными трудовыми ресурсами. </w:t>
      </w:r>
    </w:p>
    <w:p w:rsidR="002C2F61" w:rsidRPr="00655E63" w:rsidRDefault="002C2F61" w:rsidP="00F304C9">
      <w:pPr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 xml:space="preserve">1.16. </w:t>
      </w:r>
      <w:proofErr w:type="gramStart"/>
      <w:r w:rsidRPr="00655E63">
        <w:rPr>
          <w:sz w:val="28"/>
          <w:szCs w:val="28"/>
        </w:rPr>
        <w:t xml:space="preserve">В целях улучшения макроэкономической ситуации в Ульяновской области, направленной на обеспечение устойчивого развития экономики </w:t>
      </w:r>
      <w:r w:rsidR="003133AC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и социальной сферы, повышение уровня доходов и оптимизацию расходов </w:t>
      </w:r>
      <w:r w:rsidR="003133AC">
        <w:rPr>
          <w:sz w:val="28"/>
          <w:szCs w:val="28"/>
        </w:rPr>
        <w:br/>
      </w:r>
      <w:r w:rsidRPr="00655E63">
        <w:rPr>
          <w:sz w:val="28"/>
          <w:szCs w:val="28"/>
        </w:rPr>
        <w:t>областного бюджета Ульяновской области, распоряжением Губернатора Уль</w:t>
      </w:r>
      <w:r w:rsidRPr="00655E63">
        <w:rPr>
          <w:sz w:val="28"/>
          <w:szCs w:val="28"/>
        </w:rPr>
        <w:t>я</w:t>
      </w:r>
      <w:r w:rsidRPr="00655E63">
        <w:rPr>
          <w:sz w:val="28"/>
          <w:szCs w:val="28"/>
        </w:rPr>
        <w:t>новской области от 31.03.2016 № 186-р утверждён План действий Правител</w:t>
      </w:r>
      <w:r w:rsidRPr="00655E63">
        <w:rPr>
          <w:sz w:val="28"/>
          <w:szCs w:val="28"/>
        </w:rPr>
        <w:t>ь</w:t>
      </w:r>
      <w:r w:rsidRPr="00655E63">
        <w:rPr>
          <w:sz w:val="28"/>
          <w:szCs w:val="28"/>
        </w:rPr>
        <w:t>ства Ульяновской области по обеспечению социально-экономического развития Ульяновской области, повышению доходов и оптимизации расходов областн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го бюджета Ульяновской области в 2016 году (далее – План</w:t>
      </w:r>
      <w:proofErr w:type="gramEnd"/>
      <w:r w:rsidRPr="00655E63">
        <w:rPr>
          <w:sz w:val="28"/>
          <w:szCs w:val="28"/>
        </w:rPr>
        <w:t xml:space="preserve"> </w:t>
      </w:r>
      <w:proofErr w:type="gramStart"/>
      <w:r w:rsidRPr="00655E63">
        <w:rPr>
          <w:sz w:val="28"/>
          <w:szCs w:val="28"/>
        </w:rPr>
        <w:t xml:space="preserve">социально-экономического развития), в который включён подраздел «Поддержка сферы  занятости», одним из мероприятий которого является реализация настоящей Программы. </w:t>
      </w:r>
      <w:proofErr w:type="gramEnd"/>
    </w:p>
    <w:p w:rsidR="002C2F61" w:rsidRPr="00655E63" w:rsidRDefault="002C2F61" w:rsidP="00F304C9">
      <w:pPr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Кроме того, План социально-экономического развития предусматривает реализацию мер по улучшению макроэкономической ситуации в Ульяновской области в части </w:t>
      </w:r>
      <w:proofErr w:type="spellStart"/>
      <w:r w:rsidRPr="00655E63">
        <w:rPr>
          <w:sz w:val="28"/>
          <w:szCs w:val="28"/>
        </w:rPr>
        <w:t>импортозамещения</w:t>
      </w:r>
      <w:proofErr w:type="spellEnd"/>
      <w:r w:rsidRPr="00655E63">
        <w:rPr>
          <w:sz w:val="28"/>
          <w:szCs w:val="28"/>
        </w:rPr>
        <w:t xml:space="preserve"> и поддержки </w:t>
      </w:r>
      <w:proofErr w:type="spellStart"/>
      <w:r w:rsidRPr="00655E63">
        <w:rPr>
          <w:sz w:val="28"/>
          <w:szCs w:val="28"/>
        </w:rPr>
        <w:t>несырьевого</w:t>
      </w:r>
      <w:proofErr w:type="spellEnd"/>
      <w:r w:rsidRPr="00655E63">
        <w:rPr>
          <w:sz w:val="28"/>
          <w:szCs w:val="28"/>
        </w:rPr>
        <w:t xml:space="preserve"> экспорта, разв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 xml:space="preserve">тия малого и среднего предпринимательства, системообразующих предприятий и приоритетных отраслей экономики, а также мер по увеличению доходов </w:t>
      </w:r>
      <w:r w:rsidR="003133AC">
        <w:rPr>
          <w:sz w:val="28"/>
          <w:szCs w:val="28"/>
        </w:rPr>
        <w:br/>
      </w:r>
      <w:r w:rsidRPr="00655E63">
        <w:rPr>
          <w:sz w:val="28"/>
          <w:szCs w:val="28"/>
        </w:rPr>
        <w:t>областного бюджета Ульяновской области и повышению эффективности бю</w:t>
      </w:r>
      <w:r w:rsidRPr="00655E63">
        <w:rPr>
          <w:sz w:val="28"/>
          <w:szCs w:val="28"/>
        </w:rPr>
        <w:t>д</w:t>
      </w:r>
      <w:r w:rsidRPr="00655E63">
        <w:rPr>
          <w:sz w:val="28"/>
          <w:szCs w:val="28"/>
        </w:rPr>
        <w:t xml:space="preserve">жетных расходов Ульяновской области. </w:t>
      </w:r>
    </w:p>
    <w:p w:rsidR="002C2F61" w:rsidRPr="00655E63" w:rsidRDefault="002C2F61" w:rsidP="00F304C9">
      <w:pPr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1.17. В настоящее время в организациях активно ведётся работа по зам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 xml:space="preserve">щению импортной продукции. </w:t>
      </w:r>
      <w:proofErr w:type="spellStart"/>
      <w:r w:rsidRPr="00655E63">
        <w:rPr>
          <w:sz w:val="28"/>
          <w:szCs w:val="28"/>
        </w:rPr>
        <w:t>Импортозамещение</w:t>
      </w:r>
      <w:proofErr w:type="spellEnd"/>
      <w:r w:rsidRPr="00655E63">
        <w:rPr>
          <w:sz w:val="28"/>
          <w:szCs w:val="28"/>
        </w:rPr>
        <w:t xml:space="preserve"> планируется в химической промышленности, автомобильной промышленности, в отраслях производства </w:t>
      </w:r>
      <w:proofErr w:type="spellStart"/>
      <w:r w:rsidRPr="00655E63">
        <w:rPr>
          <w:sz w:val="28"/>
          <w:szCs w:val="28"/>
        </w:rPr>
        <w:t>автокомпонентов</w:t>
      </w:r>
      <w:proofErr w:type="spellEnd"/>
      <w:r w:rsidRPr="00655E63">
        <w:rPr>
          <w:sz w:val="28"/>
          <w:szCs w:val="28"/>
        </w:rPr>
        <w:t>, электрооборудования, полимерного сырья и лакокрасочных материалов.</w:t>
      </w:r>
    </w:p>
    <w:p w:rsidR="002C2F61" w:rsidRPr="00655E63" w:rsidRDefault="002C2F61" w:rsidP="00F304C9">
      <w:pPr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В этих целях разработана «дорожная карта» реализации мероприятий </w:t>
      </w:r>
      <w:r w:rsidRPr="00655E63">
        <w:rPr>
          <w:sz w:val="28"/>
          <w:szCs w:val="28"/>
        </w:rPr>
        <w:br/>
        <w:t xml:space="preserve">по </w:t>
      </w:r>
      <w:proofErr w:type="spellStart"/>
      <w:r w:rsidRPr="00655E63">
        <w:rPr>
          <w:sz w:val="28"/>
          <w:szCs w:val="28"/>
        </w:rPr>
        <w:t>импорт</w:t>
      </w:r>
      <w:proofErr w:type="gramStart"/>
      <w:r w:rsidRPr="00655E63">
        <w:rPr>
          <w:sz w:val="28"/>
          <w:szCs w:val="28"/>
        </w:rPr>
        <w:t>о</w:t>
      </w:r>
      <w:proofErr w:type="spellEnd"/>
      <w:r w:rsidRPr="00655E63">
        <w:rPr>
          <w:sz w:val="28"/>
          <w:szCs w:val="28"/>
        </w:rPr>
        <w:t>-</w:t>
      </w:r>
      <w:proofErr w:type="gramEnd"/>
      <w:r w:rsidRPr="00655E63">
        <w:rPr>
          <w:sz w:val="28"/>
          <w:szCs w:val="28"/>
        </w:rPr>
        <w:t xml:space="preserve"> и </w:t>
      </w:r>
      <w:proofErr w:type="spellStart"/>
      <w:r w:rsidRPr="00655E63">
        <w:rPr>
          <w:sz w:val="28"/>
          <w:szCs w:val="28"/>
        </w:rPr>
        <w:t>экспортозамещению</w:t>
      </w:r>
      <w:proofErr w:type="spellEnd"/>
      <w:r w:rsidRPr="00655E63">
        <w:rPr>
          <w:sz w:val="28"/>
          <w:szCs w:val="28"/>
        </w:rPr>
        <w:t xml:space="preserve"> в Ульяновской области на 2015-2017 годы, утверждённая Губернатором – Председателем Правительства Ульяновской </w:t>
      </w:r>
      <w:r w:rsidR="003133AC">
        <w:rPr>
          <w:sz w:val="28"/>
          <w:szCs w:val="28"/>
        </w:rPr>
        <w:br/>
      </w:r>
      <w:r w:rsidRPr="00655E63">
        <w:rPr>
          <w:sz w:val="28"/>
          <w:szCs w:val="28"/>
        </w:rPr>
        <w:t>области от 20.11.2014 № 203-ПЛ.</w:t>
      </w:r>
    </w:p>
    <w:p w:rsidR="002C2F61" w:rsidRPr="003133AC" w:rsidRDefault="002C2F61" w:rsidP="00F304C9">
      <w:pPr>
        <w:autoSpaceDE w:val="0"/>
        <w:spacing w:line="235" w:lineRule="auto"/>
        <w:ind w:firstLine="851"/>
        <w:jc w:val="both"/>
        <w:rPr>
          <w:spacing w:val="-4"/>
          <w:sz w:val="28"/>
          <w:szCs w:val="28"/>
        </w:rPr>
      </w:pPr>
      <w:r w:rsidRPr="00655E63">
        <w:rPr>
          <w:sz w:val="28"/>
          <w:szCs w:val="28"/>
        </w:rPr>
        <w:t xml:space="preserve">1.18. </w:t>
      </w:r>
      <w:r w:rsidRPr="003133AC">
        <w:rPr>
          <w:spacing w:val="-4"/>
          <w:sz w:val="28"/>
          <w:szCs w:val="28"/>
        </w:rPr>
        <w:t xml:space="preserve">При решении задач </w:t>
      </w:r>
      <w:r w:rsidR="00F304C9">
        <w:rPr>
          <w:spacing w:val="-4"/>
          <w:sz w:val="28"/>
          <w:szCs w:val="28"/>
        </w:rPr>
        <w:t xml:space="preserve">Программы </w:t>
      </w:r>
      <w:r w:rsidRPr="003133AC">
        <w:rPr>
          <w:spacing w:val="-4"/>
          <w:sz w:val="28"/>
          <w:szCs w:val="28"/>
        </w:rPr>
        <w:t xml:space="preserve">могут возникать препятствия в виде негативных факторов финансового, макроэкономического, организационного </w:t>
      </w:r>
      <w:r w:rsidR="00F304C9">
        <w:rPr>
          <w:spacing w:val="-4"/>
          <w:sz w:val="28"/>
          <w:szCs w:val="28"/>
        </w:rPr>
        <w:br/>
      </w:r>
      <w:r w:rsidRPr="003133AC">
        <w:rPr>
          <w:spacing w:val="-4"/>
          <w:sz w:val="28"/>
          <w:szCs w:val="28"/>
        </w:rPr>
        <w:t xml:space="preserve">характера. </w:t>
      </w:r>
    </w:p>
    <w:p w:rsidR="002C2F61" w:rsidRPr="00655E63" w:rsidRDefault="002C2F61" w:rsidP="00F304C9">
      <w:pPr>
        <w:autoSpaceDE w:val="0"/>
        <w:spacing w:line="235" w:lineRule="auto"/>
        <w:ind w:firstLine="851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Финансовые риски могут быть вызваны недостаточностью объёмов ф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нансирования из федерального бюджета и областного бюджета Ульяновской области, а также недостаточностью собственных средств организаций – учас</w:t>
      </w:r>
      <w:r w:rsidRPr="00655E63">
        <w:rPr>
          <w:sz w:val="28"/>
          <w:szCs w:val="28"/>
        </w:rPr>
        <w:t>т</w:t>
      </w:r>
      <w:r w:rsidRPr="00655E63">
        <w:rPr>
          <w:sz w:val="28"/>
          <w:szCs w:val="28"/>
        </w:rPr>
        <w:t xml:space="preserve">ников Программы. Преодоление рисков возможно путём перераспределения финансовых ресурсов. </w:t>
      </w:r>
    </w:p>
    <w:p w:rsidR="002C2F61" w:rsidRPr="00655E63" w:rsidRDefault="002C2F61" w:rsidP="00F304C9">
      <w:pPr>
        <w:autoSpaceDE w:val="0"/>
        <w:spacing w:line="235" w:lineRule="auto"/>
        <w:ind w:firstLine="851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К макроэкономическим рискам относятся резкое ухудшение внутренней и внешней экономической конъюнктуры, уменьшение объёмов производства, рост инфляции, усиление социальной напряжённости в связи со снижением уровня жизни населения, массовым высвобождением работников организаций. </w:t>
      </w:r>
    </w:p>
    <w:p w:rsidR="002C2F61" w:rsidRPr="00655E63" w:rsidRDefault="002C2F61" w:rsidP="00F304C9">
      <w:pPr>
        <w:autoSpaceDE w:val="0"/>
        <w:spacing w:line="235" w:lineRule="auto"/>
        <w:ind w:firstLine="851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К тому же не все организации способны спрогнозировать свою деятел</w:t>
      </w:r>
      <w:r w:rsidRPr="00655E63">
        <w:rPr>
          <w:sz w:val="28"/>
          <w:szCs w:val="28"/>
        </w:rPr>
        <w:t>ь</w:t>
      </w:r>
      <w:r w:rsidRPr="00655E63">
        <w:rPr>
          <w:sz w:val="28"/>
          <w:szCs w:val="28"/>
        </w:rPr>
        <w:t xml:space="preserve">ность даже на краткосрочный период в силу различных объективных причин, что не позволяет иметь полное представление </w:t>
      </w:r>
      <w:r w:rsidR="00F304C9" w:rsidRPr="00655E63">
        <w:rPr>
          <w:sz w:val="28"/>
          <w:szCs w:val="28"/>
        </w:rPr>
        <w:t xml:space="preserve">не только </w:t>
      </w:r>
      <w:r w:rsidRPr="00655E63">
        <w:rPr>
          <w:sz w:val="28"/>
          <w:szCs w:val="28"/>
        </w:rPr>
        <w:t>о ближайших перспе</w:t>
      </w:r>
      <w:r w:rsidRPr="00655E63">
        <w:rPr>
          <w:sz w:val="28"/>
          <w:szCs w:val="28"/>
        </w:rPr>
        <w:t>к</w:t>
      </w:r>
      <w:r w:rsidRPr="00655E63">
        <w:rPr>
          <w:sz w:val="28"/>
          <w:szCs w:val="28"/>
        </w:rPr>
        <w:t xml:space="preserve">тивах возможных участников Программы, но и перспективах рынка труда </w:t>
      </w:r>
      <w:r w:rsidR="00F304C9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Ульяновской области в целом. </w:t>
      </w:r>
    </w:p>
    <w:p w:rsidR="002C2F61" w:rsidRPr="00655E63" w:rsidRDefault="002C2F61" w:rsidP="00F304C9">
      <w:pPr>
        <w:widowControl w:val="0"/>
        <w:autoSpaceDE w:val="0"/>
        <w:spacing w:line="235" w:lineRule="auto"/>
        <w:ind w:firstLine="851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Указанные макроэкономические риски могут привести к резкому уху</w:t>
      </w:r>
      <w:r w:rsidRPr="00655E63">
        <w:rPr>
          <w:sz w:val="28"/>
          <w:szCs w:val="28"/>
        </w:rPr>
        <w:t>д</w:t>
      </w:r>
      <w:r w:rsidRPr="00655E63">
        <w:rPr>
          <w:sz w:val="28"/>
          <w:szCs w:val="28"/>
        </w:rPr>
        <w:t xml:space="preserve">шению ситуации на рынке труда в Ульяновской области, росту безработицы, </w:t>
      </w:r>
      <w:r w:rsidRPr="00655E63">
        <w:rPr>
          <w:sz w:val="28"/>
          <w:szCs w:val="28"/>
        </w:rPr>
        <w:br/>
      </w:r>
      <w:r w:rsidRPr="00655E63">
        <w:rPr>
          <w:sz w:val="28"/>
          <w:szCs w:val="28"/>
        </w:rPr>
        <w:lastRenderedPageBreak/>
        <w:t>их преодоление возможно путём выделения дополнительных бюджетных средств на реализацию мероприятий по поддержке рынка труда и занятости населения.</w:t>
      </w:r>
    </w:p>
    <w:p w:rsidR="002C2F61" w:rsidRPr="00655E63" w:rsidRDefault="002C2F61" w:rsidP="0085598C">
      <w:pPr>
        <w:widowControl w:val="0"/>
        <w:autoSpaceDE w:val="0"/>
        <w:spacing w:line="235" w:lineRule="auto"/>
        <w:ind w:firstLine="851"/>
        <w:jc w:val="both"/>
        <w:rPr>
          <w:sz w:val="24"/>
          <w:szCs w:val="24"/>
        </w:rPr>
      </w:pPr>
      <w:r w:rsidRPr="00655E63">
        <w:rPr>
          <w:sz w:val="28"/>
          <w:szCs w:val="28"/>
        </w:rPr>
        <w:t xml:space="preserve">К организационным рискам относятся недостатки в процедуре принятия нормативных правовых актов Российской Федерации и Ульяновской области, недостатки в процедурах управления и контроля, дефицит квалифицированных кадров. Преодоление указанных рисков возможно путём своевременной </w:t>
      </w:r>
      <w:r w:rsidRPr="00655E63">
        <w:rPr>
          <w:sz w:val="28"/>
          <w:szCs w:val="28"/>
        </w:rPr>
        <w:br/>
        <w:t>подготовки и тщательной проработки проектов нормативных правовых актов, внесения изменений в принятые нормативные правовые акты, а также путём оперативного реагирования на выявленные недостатки в процедурах</w:t>
      </w:r>
      <w:r w:rsidRPr="00655E63">
        <w:rPr>
          <w:sz w:val="28"/>
          <w:szCs w:val="28"/>
        </w:rPr>
        <w:br/>
        <w:t xml:space="preserve"> управления, контроля и кадрового обеспечения.</w:t>
      </w:r>
    </w:p>
    <w:p w:rsidR="002C2F61" w:rsidRPr="00655E63" w:rsidRDefault="002C2F61" w:rsidP="0085598C">
      <w:pPr>
        <w:widowControl w:val="0"/>
        <w:autoSpaceDE w:val="0"/>
        <w:spacing w:line="235" w:lineRule="auto"/>
        <w:ind w:firstLine="851"/>
        <w:jc w:val="both"/>
        <w:rPr>
          <w:sz w:val="24"/>
          <w:szCs w:val="24"/>
        </w:rPr>
      </w:pPr>
    </w:p>
    <w:p w:rsidR="002C2F61" w:rsidRPr="00655E63" w:rsidRDefault="002C2F61" w:rsidP="0085598C">
      <w:pPr>
        <w:pStyle w:val="210"/>
        <w:tabs>
          <w:tab w:val="left" w:pos="2138"/>
          <w:tab w:val="left" w:pos="2203"/>
        </w:tabs>
        <w:spacing w:line="235" w:lineRule="auto"/>
        <w:ind w:right="140" w:firstLine="0"/>
        <w:jc w:val="center"/>
        <w:rPr>
          <w:rFonts w:cs="Times New Roman"/>
          <w:b/>
          <w:color w:val="auto"/>
          <w:sz w:val="24"/>
          <w:lang w:val="ru-RU" w:eastAsia="ar-SA"/>
        </w:rPr>
      </w:pPr>
      <w:r w:rsidRPr="00655E63">
        <w:rPr>
          <w:rFonts w:cs="Times New Roman"/>
          <w:b/>
          <w:color w:val="auto"/>
          <w:szCs w:val="20"/>
          <w:lang w:val="ru-RU" w:eastAsia="ar-SA"/>
        </w:rPr>
        <w:t>2. Основная цель и задачи Программы</w:t>
      </w:r>
    </w:p>
    <w:p w:rsidR="002C2F61" w:rsidRPr="00655E63" w:rsidRDefault="002C2F61" w:rsidP="0085598C">
      <w:pPr>
        <w:pStyle w:val="210"/>
        <w:tabs>
          <w:tab w:val="left" w:pos="2138"/>
          <w:tab w:val="left" w:pos="2203"/>
        </w:tabs>
        <w:spacing w:line="235" w:lineRule="auto"/>
        <w:ind w:left="1069" w:right="140" w:firstLine="0"/>
        <w:jc w:val="center"/>
        <w:rPr>
          <w:rFonts w:cs="Times New Roman"/>
          <w:b/>
          <w:color w:val="auto"/>
          <w:sz w:val="24"/>
          <w:lang w:val="ru-RU" w:eastAsia="ar-SA"/>
        </w:rPr>
      </w:pPr>
    </w:p>
    <w:p w:rsidR="002C2F61" w:rsidRPr="00655E63" w:rsidRDefault="002C2F61" w:rsidP="0085598C">
      <w:pPr>
        <w:pStyle w:val="210"/>
        <w:tabs>
          <w:tab w:val="left" w:pos="0"/>
          <w:tab w:val="left" w:pos="709"/>
        </w:tabs>
        <w:snapToGrid w:val="0"/>
        <w:spacing w:line="235" w:lineRule="auto"/>
        <w:ind w:firstLine="709"/>
        <w:rPr>
          <w:color w:val="auto"/>
          <w:lang w:val="ru-RU"/>
        </w:rPr>
      </w:pPr>
      <w:r w:rsidRPr="00655E63">
        <w:rPr>
          <w:rFonts w:cs="Times New Roman"/>
          <w:bCs/>
          <w:color w:val="auto"/>
          <w:szCs w:val="20"/>
          <w:lang w:val="ru-RU" w:eastAsia="ar-SA"/>
        </w:rPr>
        <w:t>2.1. Основной целью Программы является</w:t>
      </w:r>
      <w:r w:rsidRPr="00655E63">
        <w:rPr>
          <w:lang w:val="ru-RU"/>
        </w:rPr>
        <w:t xml:space="preserve"> принятие превентивных мер, направленных на снижение напряжённости на рынке труда и предупреждение роста безработицы </w:t>
      </w:r>
      <w:r w:rsidRPr="00655E63">
        <w:rPr>
          <w:color w:val="auto"/>
          <w:lang w:val="ru-RU"/>
        </w:rPr>
        <w:t>на территории Ульяновской области.</w:t>
      </w:r>
    </w:p>
    <w:p w:rsidR="002C2F61" w:rsidRPr="00655E63" w:rsidRDefault="002C2F61" w:rsidP="0085598C">
      <w:pPr>
        <w:pStyle w:val="210"/>
        <w:tabs>
          <w:tab w:val="left" w:pos="0"/>
          <w:tab w:val="left" w:pos="709"/>
        </w:tabs>
        <w:snapToGrid w:val="0"/>
        <w:spacing w:line="235" w:lineRule="auto"/>
        <w:ind w:firstLine="709"/>
        <w:rPr>
          <w:color w:val="auto"/>
          <w:szCs w:val="28"/>
          <w:lang w:val="ru-RU"/>
        </w:rPr>
      </w:pPr>
      <w:r w:rsidRPr="00655E63">
        <w:rPr>
          <w:color w:val="auto"/>
          <w:lang w:val="ru-RU"/>
        </w:rPr>
        <w:t xml:space="preserve">2.2. Для достижения цели Программы предусматривается решение </w:t>
      </w:r>
      <w:r w:rsidRPr="00655E63">
        <w:rPr>
          <w:color w:val="auto"/>
          <w:szCs w:val="28"/>
          <w:lang w:val="ru-RU"/>
        </w:rPr>
        <w:t>следующих задач:</w:t>
      </w:r>
    </w:p>
    <w:p w:rsidR="002C2F61" w:rsidRPr="00655E63" w:rsidRDefault="002C2F61" w:rsidP="0085598C">
      <w:pPr>
        <w:pStyle w:val="210"/>
        <w:tabs>
          <w:tab w:val="left" w:pos="1134"/>
        </w:tabs>
        <w:suppressAutoHyphens w:val="0"/>
        <w:snapToGrid w:val="0"/>
        <w:spacing w:line="235" w:lineRule="auto"/>
        <w:ind w:firstLine="709"/>
        <w:rPr>
          <w:rFonts w:cs="Times New Roman"/>
          <w:bCs/>
          <w:color w:val="auto"/>
          <w:szCs w:val="20"/>
          <w:lang w:val="ru-RU" w:eastAsia="ar-SA"/>
        </w:rPr>
      </w:pPr>
      <w:r w:rsidRPr="00655E63">
        <w:rPr>
          <w:color w:val="auto"/>
          <w:szCs w:val="28"/>
          <w:lang w:val="ru-RU"/>
        </w:rPr>
        <w:t xml:space="preserve">1) </w:t>
      </w:r>
      <w:r w:rsidRPr="00655E63">
        <w:rPr>
          <w:rFonts w:cs="Times New Roman"/>
          <w:bCs/>
          <w:color w:val="auto"/>
          <w:szCs w:val="20"/>
          <w:lang w:val="ru-RU" w:eastAsia="ar-SA"/>
        </w:rPr>
        <w:t>повышение конкурентоспособности на рынке труда работников орг</w:t>
      </w:r>
      <w:r w:rsidRPr="00655E63">
        <w:rPr>
          <w:rFonts w:cs="Times New Roman"/>
          <w:bCs/>
          <w:color w:val="auto"/>
          <w:szCs w:val="20"/>
          <w:lang w:val="ru-RU" w:eastAsia="ar-SA"/>
        </w:rPr>
        <w:t>а</w:t>
      </w:r>
      <w:r w:rsidRPr="00655E63">
        <w:rPr>
          <w:rFonts w:cs="Times New Roman"/>
          <w:bCs/>
          <w:color w:val="auto"/>
          <w:szCs w:val="20"/>
          <w:lang w:val="ru-RU" w:eastAsia="ar-SA"/>
        </w:rPr>
        <w:t xml:space="preserve">низаций, находящихся под риском увольнения, </w:t>
      </w:r>
      <w:r w:rsidRPr="00655E63">
        <w:rPr>
          <w:rFonts w:cs="Times New Roman"/>
          <w:color w:val="auto"/>
          <w:szCs w:val="28"/>
          <w:lang w:val="ru-RU"/>
        </w:rPr>
        <w:t>посредством опережающего профессионального обучения и стажировки (в том числе в другой местности)</w:t>
      </w:r>
      <w:r w:rsidRPr="00655E63">
        <w:rPr>
          <w:rFonts w:cs="Times New Roman"/>
          <w:bCs/>
          <w:color w:val="auto"/>
          <w:szCs w:val="20"/>
          <w:lang w:val="ru-RU" w:eastAsia="ar-SA"/>
        </w:rPr>
        <w:t>;</w:t>
      </w:r>
    </w:p>
    <w:p w:rsidR="002C2F61" w:rsidRPr="00655E63" w:rsidRDefault="002C2F61" w:rsidP="0085598C">
      <w:pPr>
        <w:pStyle w:val="210"/>
        <w:tabs>
          <w:tab w:val="left" w:pos="1134"/>
        </w:tabs>
        <w:snapToGrid w:val="0"/>
        <w:spacing w:line="235" w:lineRule="auto"/>
        <w:ind w:firstLine="709"/>
        <w:rPr>
          <w:rFonts w:cs="Times New Roman"/>
          <w:bCs/>
          <w:color w:val="auto"/>
          <w:szCs w:val="20"/>
          <w:lang w:val="ru-RU" w:eastAsia="ar-SA"/>
        </w:rPr>
      </w:pPr>
      <w:r w:rsidRPr="00655E63">
        <w:rPr>
          <w:rFonts w:cs="Times New Roman"/>
          <w:bCs/>
          <w:color w:val="auto"/>
          <w:szCs w:val="20"/>
          <w:lang w:val="ru-RU" w:eastAsia="ar-SA"/>
        </w:rPr>
        <w:t xml:space="preserve">2) поддержка работодателей, реализующих программы развития организации </w:t>
      </w:r>
      <w:r w:rsidRPr="00655E63">
        <w:rPr>
          <w:rFonts w:cs="Times New Roman"/>
          <w:szCs w:val="28"/>
          <w:lang w:val="ru-RU"/>
        </w:rPr>
        <w:t xml:space="preserve">(в том числе программы, направленные на </w:t>
      </w:r>
      <w:proofErr w:type="spellStart"/>
      <w:r w:rsidRPr="00655E63">
        <w:rPr>
          <w:rFonts w:cs="Times New Roman"/>
          <w:szCs w:val="28"/>
          <w:lang w:val="ru-RU"/>
        </w:rPr>
        <w:t>импортозамещение</w:t>
      </w:r>
      <w:proofErr w:type="spellEnd"/>
      <w:r w:rsidRPr="00655E63">
        <w:rPr>
          <w:rFonts w:cs="Times New Roman"/>
          <w:szCs w:val="28"/>
          <w:lang w:val="ru-RU"/>
        </w:rPr>
        <w:t>, инновации, развитие персонала), и помощь выпускникам профессиональных образовательных организаций в получении первых навыков профессии, работы в коллективе и прохождении первой трудовой адаптации;</w:t>
      </w:r>
    </w:p>
    <w:p w:rsidR="002C2F61" w:rsidRPr="00655E63" w:rsidRDefault="002C2F61" w:rsidP="0085598C">
      <w:pPr>
        <w:pStyle w:val="210"/>
        <w:tabs>
          <w:tab w:val="left" w:pos="1134"/>
        </w:tabs>
        <w:snapToGrid w:val="0"/>
        <w:spacing w:line="235" w:lineRule="auto"/>
        <w:ind w:firstLine="709"/>
        <w:rPr>
          <w:rFonts w:cs="Times New Roman"/>
          <w:color w:val="auto"/>
          <w:szCs w:val="28"/>
          <w:lang w:val="ru-RU"/>
        </w:rPr>
      </w:pPr>
      <w:r w:rsidRPr="00655E63">
        <w:rPr>
          <w:rFonts w:cs="Times New Roman"/>
          <w:bCs/>
          <w:color w:val="auto"/>
          <w:szCs w:val="20"/>
          <w:lang w:val="ru-RU" w:eastAsia="ar-SA"/>
        </w:rPr>
        <w:t xml:space="preserve">3) обеспечение </w:t>
      </w:r>
      <w:r w:rsidRPr="00655E63">
        <w:rPr>
          <w:rFonts w:cs="Times New Roman"/>
          <w:szCs w:val="28"/>
          <w:lang w:val="ru-RU"/>
        </w:rPr>
        <w:t>временной занятости работников, находящихся под риском увольнения</w:t>
      </w:r>
      <w:r w:rsidRPr="00655E63">
        <w:rPr>
          <w:rFonts w:cs="Times New Roman"/>
          <w:color w:val="auto"/>
          <w:szCs w:val="28"/>
          <w:lang w:val="ru-RU"/>
        </w:rPr>
        <w:t>.</w:t>
      </w:r>
      <w:r w:rsidRPr="00655E63">
        <w:rPr>
          <w:rFonts w:cs="Times New Roman"/>
          <w:color w:val="auto"/>
          <w:szCs w:val="28"/>
          <w:lang w:val="ru-RU"/>
        </w:rPr>
        <w:tab/>
      </w:r>
    </w:p>
    <w:p w:rsidR="002C2F61" w:rsidRPr="00655E63" w:rsidRDefault="002C2F61" w:rsidP="0085598C">
      <w:pPr>
        <w:pStyle w:val="210"/>
        <w:tabs>
          <w:tab w:val="left" w:pos="1134"/>
        </w:tabs>
        <w:suppressAutoHyphens w:val="0"/>
        <w:snapToGrid w:val="0"/>
        <w:spacing w:line="235" w:lineRule="auto"/>
        <w:ind w:firstLine="709"/>
        <w:rPr>
          <w:szCs w:val="28"/>
          <w:lang w:val="ru-RU"/>
        </w:rPr>
      </w:pPr>
      <w:r w:rsidRPr="00655E63">
        <w:rPr>
          <w:rFonts w:cs="Times New Roman"/>
          <w:szCs w:val="28"/>
          <w:lang w:val="ru-RU"/>
        </w:rPr>
        <w:t xml:space="preserve">2.3. В рамках первой задачи предусмотрена реализация мероприятия </w:t>
      </w:r>
      <w:r w:rsidRPr="00655E63">
        <w:rPr>
          <w:rFonts w:cs="Times New Roman"/>
          <w:szCs w:val="28"/>
          <w:lang w:val="ru-RU"/>
        </w:rPr>
        <w:br/>
        <w:t xml:space="preserve">по опережающему профессиональному обучению и стажировке (в том числе </w:t>
      </w:r>
      <w:r w:rsidRPr="00655E63">
        <w:rPr>
          <w:rFonts w:cs="Times New Roman"/>
          <w:szCs w:val="28"/>
          <w:lang w:val="ru-RU"/>
        </w:rPr>
        <w:br/>
        <w:t xml:space="preserve">в другой местности) работников организаций, находящихся под риском </w:t>
      </w:r>
      <w:r w:rsidRPr="00655E63">
        <w:rPr>
          <w:rFonts w:cs="Times New Roman"/>
          <w:szCs w:val="28"/>
          <w:lang w:val="ru-RU"/>
        </w:rPr>
        <w:br/>
        <w:t>увольнения (далее – опережающее обучение)</w:t>
      </w:r>
      <w:r w:rsidRPr="00655E63">
        <w:rPr>
          <w:rFonts w:cs="Times New Roman"/>
          <w:bCs/>
          <w:szCs w:val="28"/>
          <w:lang w:val="ru-RU"/>
        </w:rPr>
        <w:t>.</w:t>
      </w:r>
    </w:p>
    <w:p w:rsidR="002C2F61" w:rsidRPr="00655E63" w:rsidRDefault="002C2F61" w:rsidP="0085598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 мероприятиях по опережающему обучению будут принимать участие 1390 работников четырёх организаций (общества с ограниченной ответственн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 xml:space="preserve">стью «Ульяновский автомобильный завод» </w:t>
      </w:r>
      <w:r w:rsidRPr="00655E63">
        <w:rPr>
          <w:szCs w:val="28"/>
        </w:rPr>
        <w:t>–</w:t>
      </w:r>
      <w:r w:rsidRPr="00655E63">
        <w:rPr>
          <w:sz w:val="28"/>
          <w:szCs w:val="28"/>
        </w:rPr>
        <w:t xml:space="preserve"> 676 человек, общества с огран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ченной ответственностью «УАЗ-</w:t>
      </w:r>
      <w:proofErr w:type="spellStart"/>
      <w:r w:rsidRPr="00655E63">
        <w:rPr>
          <w:sz w:val="28"/>
          <w:szCs w:val="28"/>
        </w:rPr>
        <w:t>Автокомпонент</w:t>
      </w:r>
      <w:proofErr w:type="spellEnd"/>
      <w:r w:rsidRPr="00655E63">
        <w:rPr>
          <w:sz w:val="28"/>
          <w:szCs w:val="28"/>
        </w:rPr>
        <w:t xml:space="preserve">» </w:t>
      </w:r>
      <w:r w:rsidRPr="00655E63">
        <w:rPr>
          <w:szCs w:val="28"/>
        </w:rPr>
        <w:t>–</w:t>
      </w:r>
      <w:r w:rsidRPr="00655E63">
        <w:rPr>
          <w:sz w:val="28"/>
          <w:szCs w:val="28"/>
        </w:rPr>
        <w:t xml:space="preserve"> 318 человек, акционерного общества «Ульяновский моторный завод» </w:t>
      </w:r>
      <w:r w:rsidRPr="00655E63">
        <w:rPr>
          <w:szCs w:val="28"/>
        </w:rPr>
        <w:t>–</w:t>
      </w:r>
      <w:r w:rsidRPr="00655E63">
        <w:rPr>
          <w:sz w:val="28"/>
          <w:szCs w:val="28"/>
        </w:rPr>
        <w:t xml:space="preserve"> 200 человек, промышленной пл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щадки акционерного общества «</w:t>
      </w:r>
      <w:proofErr w:type="spellStart"/>
      <w:r w:rsidRPr="00655E63">
        <w:rPr>
          <w:sz w:val="28"/>
          <w:szCs w:val="28"/>
        </w:rPr>
        <w:t>Димитровградский</w:t>
      </w:r>
      <w:proofErr w:type="spellEnd"/>
      <w:r w:rsidRPr="00655E63">
        <w:rPr>
          <w:sz w:val="28"/>
          <w:szCs w:val="28"/>
        </w:rPr>
        <w:t xml:space="preserve"> автоагрегатный завод» </w:t>
      </w:r>
      <w:r w:rsidRPr="00655E63">
        <w:rPr>
          <w:szCs w:val="28"/>
        </w:rPr>
        <w:t xml:space="preserve">– </w:t>
      </w:r>
      <w:r w:rsidRPr="00655E63">
        <w:rPr>
          <w:szCs w:val="28"/>
        </w:rPr>
        <w:br/>
      </w:r>
      <w:r w:rsidRPr="00655E63">
        <w:rPr>
          <w:sz w:val="28"/>
          <w:szCs w:val="28"/>
        </w:rPr>
        <w:t>196 человек).</w:t>
      </w:r>
    </w:p>
    <w:p w:rsidR="002C2F61" w:rsidRPr="00655E63" w:rsidRDefault="002C2F61" w:rsidP="0085598C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Приоритетное участие в меропри</w:t>
      </w:r>
      <w:r w:rsidR="00EF0BE0">
        <w:rPr>
          <w:sz w:val="28"/>
          <w:szCs w:val="28"/>
        </w:rPr>
        <w:t>ятиях по опережающему обучению</w:t>
      </w:r>
      <w:r w:rsidR="00EF0BE0">
        <w:rPr>
          <w:sz w:val="28"/>
          <w:szCs w:val="28"/>
        </w:rPr>
        <w:br/>
      </w:r>
      <w:r w:rsidRPr="00655E63">
        <w:rPr>
          <w:sz w:val="28"/>
          <w:szCs w:val="28"/>
        </w:rPr>
        <w:t>будут иметь 23 гражданина с ограниченными возможностями здоровья.</w:t>
      </w:r>
    </w:p>
    <w:p w:rsidR="002C2F61" w:rsidRPr="00655E63" w:rsidRDefault="002C2F61" w:rsidP="0085598C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Опережающее обучение будет осуществляться в очной форме в дни </w:t>
      </w:r>
      <w:r w:rsidRPr="00655E63">
        <w:rPr>
          <w:sz w:val="28"/>
          <w:szCs w:val="28"/>
        </w:rPr>
        <w:br/>
        <w:t xml:space="preserve">(а в случаях неполного рабочего дня – в часы), когда работник организации </w:t>
      </w:r>
      <w:r w:rsidRPr="00655E63">
        <w:rPr>
          <w:sz w:val="28"/>
          <w:szCs w:val="28"/>
        </w:rPr>
        <w:br/>
        <w:t xml:space="preserve">не будет занят на своём основном рабочем месте. Опережающее обучение </w:t>
      </w:r>
      <w:r w:rsidR="0085598C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будет осуществляться в режиме не менее 72 учебных (академических) часов. </w:t>
      </w:r>
    </w:p>
    <w:p w:rsidR="002C2F61" w:rsidRPr="00655E63" w:rsidRDefault="002C2F61" w:rsidP="002C2F61">
      <w:pPr>
        <w:widowControl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Опережающее обучение будет проводиться исключительно в организац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ях, осуществляющих образовательную деятельность в соответствии с лиценз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 xml:space="preserve">ями на </w:t>
      </w:r>
      <w:proofErr w:type="gramStart"/>
      <w:r w:rsidRPr="00655E63">
        <w:rPr>
          <w:sz w:val="28"/>
          <w:szCs w:val="28"/>
        </w:rPr>
        <w:t>право ведения</w:t>
      </w:r>
      <w:proofErr w:type="gramEnd"/>
      <w:r w:rsidRPr="00655E63">
        <w:rPr>
          <w:sz w:val="28"/>
          <w:szCs w:val="28"/>
        </w:rPr>
        <w:t xml:space="preserve"> образовательной деятельности по основным программам профессионального обучения и дополнительным профессиональным програ</w:t>
      </w:r>
      <w:r w:rsidRPr="00655E63">
        <w:rPr>
          <w:sz w:val="28"/>
          <w:szCs w:val="28"/>
        </w:rPr>
        <w:t>м</w:t>
      </w:r>
      <w:r w:rsidRPr="00655E63">
        <w:rPr>
          <w:sz w:val="28"/>
          <w:szCs w:val="28"/>
        </w:rPr>
        <w:t>мам.</w:t>
      </w:r>
    </w:p>
    <w:p w:rsidR="002C2F61" w:rsidRPr="00655E63" w:rsidRDefault="002C2F61" w:rsidP="002C2F61">
      <w:pPr>
        <w:ind w:firstLine="708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>Наибольшая численность работников организаций, нуждающихся в оп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>режающем обучении в рамках реализации программ повышения производ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 xml:space="preserve">тельности труда, оптимизации расходов, </w:t>
      </w:r>
      <w:proofErr w:type="spellStart"/>
      <w:r w:rsidRPr="00655E63">
        <w:rPr>
          <w:sz w:val="28"/>
          <w:szCs w:val="28"/>
        </w:rPr>
        <w:t>импортозамещения</w:t>
      </w:r>
      <w:proofErr w:type="spellEnd"/>
      <w:r w:rsidRPr="00655E63">
        <w:rPr>
          <w:sz w:val="28"/>
          <w:szCs w:val="28"/>
        </w:rPr>
        <w:t xml:space="preserve"> и развития перс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 xml:space="preserve">нала, заявлена обществом с ограниченной ответственностью «Ульяновский </w:t>
      </w:r>
      <w:r w:rsidR="009459EC">
        <w:rPr>
          <w:sz w:val="28"/>
          <w:szCs w:val="28"/>
        </w:rPr>
        <w:br/>
      </w:r>
      <w:r w:rsidRPr="00655E63">
        <w:rPr>
          <w:sz w:val="28"/>
          <w:szCs w:val="28"/>
        </w:rPr>
        <w:t>автомобильный завод» – 1219 человек, которые опережающее обучение будут проходить на базе самого общества с ограниченной ответственностью «Уль</w:t>
      </w:r>
      <w:r w:rsidRPr="00655E63">
        <w:rPr>
          <w:sz w:val="28"/>
          <w:szCs w:val="28"/>
        </w:rPr>
        <w:t>я</w:t>
      </w:r>
      <w:r w:rsidRPr="00655E63">
        <w:rPr>
          <w:sz w:val="28"/>
          <w:szCs w:val="28"/>
        </w:rPr>
        <w:t>новский автомобильный завод», так как организация имеет лицензию на обр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>зовательную деятельность, а также в других организациях</w:t>
      </w:r>
      <w:r w:rsidR="009459EC">
        <w:rPr>
          <w:sz w:val="28"/>
          <w:szCs w:val="28"/>
        </w:rPr>
        <w:t xml:space="preserve"> </w:t>
      </w:r>
      <w:r w:rsidRPr="00655E63">
        <w:rPr>
          <w:sz w:val="28"/>
          <w:szCs w:val="28"/>
        </w:rPr>
        <w:t>и</w:t>
      </w:r>
      <w:proofErr w:type="gramEnd"/>
      <w:r w:rsidRPr="00655E63">
        <w:rPr>
          <w:sz w:val="28"/>
          <w:szCs w:val="28"/>
        </w:rPr>
        <w:t xml:space="preserve"> учебных </w:t>
      </w:r>
      <w:proofErr w:type="gramStart"/>
      <w:r w:rsidRPr="00655E63">
        <w:rPr>
          <w:sz w:val="28"/>
          <w:szCs w:val="28"/>
        </w:rPr>
        <w:t>центрах</w:t>
      </w:r>
      <w:proofErr w:type="gramEnd"/>
      <w:r w:rsidRPr="00655E63">
        <w:rPr>
          <w:sz w:val="28"/>
          <w:szCs w:val="28"/>
        </w:rPr>
        <w:t xml:space="preserve">, </w:t>
      </w:r>
      <w:r w:rsidR="009459EC">
        <w:rPr>
          <w:sz w:val="28"/>
          <w:szCs w:val="28"/>
        </w:rPr>
        <w:br/>
      </w:r>
      <w:r w:rsidRPr="00655E63">
        <w:rPr>
          <w:sz w:val="28"/>
          <w:szCs w:val="28"/>
        </w:rPr>
        <w:t>в том числе в городах Москве, Самаре, Санкт-Петербурге.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Акционерное общество «Ульяновский моторный завод» планирует после опережающего обучения своих работников, находящихся под угрозой увольн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>ния, направить на стажировку 50 человек в открытое акционерное общество «Горьковский автомобильный завод» с привлечением наставников.</w:t>
      </w:r>
      <w:r w:rsidRPr="00655E63">
        <w:rPr>
          <w:sz w:val="28"/>
          <w:szCs w:val="28"/>
        </w:rPr>
        <w:tab/>
      </w:r>
    </w:p>
    <w:p w:rsidR="002C2F61" w:rsidRPr="00655E63" w:rsidRDefault="002C2F61" w:rsidP="002C2F6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55E63">
        <w:rPr>
          <w:sz w:val="28"/>
          <w:szCs w:val="28"/>
        </w:rPr>
        <w:tab/>
        <w:t xml:space="preserve">2.4. </w:t>
      </w:r>
      <w:proofErr w:type="gramStart"/>
      <w:r w:rsidRPr="00655E63">
        <w:rPr>
          <w:sz w:val="28"/>
          <w:szCs w:val="28"/>
        </w:rPr>
        <w:t>В рамках второй задачи по возмещению работодателям, реализу</w:t>
      </w:r>
      <w:r w:rsidRPr="00655E63">
        <w:rPr>
          <w:sz w:val="28"/>
          <w:szCs w:val="28"/>
        </w:rPr>
        <w:t>ю</w:t>
      </w:r>
      <w:r w:rsidRPr="00655E63">
        <w:rPr>
          <w:sz w:val="28"/>
          <w:szCs w:val="28"/>
        </w:rPr>
        <w:t xml:space="preserve">щим программы развития организации (в том числе программы, направленные на </w:t>
      </w:r>
      <w:proofErr w:type="spellStart"/>
      <w:r w:rsidRPr="00655E63">
        <w:rPr>
          <w:sz w:val="28"/>
          <w:szCs w:val="28"/>
        </w:rPr>
        <w:t>импортозамещение</w:t>
      </w:r>
      <w:proofErr w:type="spellEnd"/>
      <w:r w:rsidRPr="00655E63">
        <w:rPr>
          <w:sz w:val="28"/>
          <w:szCs w:val="28"/>
        </w:rPr>
        <w:t>, инновации, развитие персонала), расходов на частичную оплату труда выпускников профессиональных образовательных организаций предусмотрено, что 70 выпускников профессиональных образовательных орг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>низаций в течение срока, не превышающего 6 месяцев, будут работать в общ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 xml:space="preserve">стве с ограниченной ответственностью «Ульяновский автомобильный завод» </w:t>
      </w:r>
      <w:r w:rsidRPr="00655E63">
        <w:rPr>
          <w:sz w:val="28"/>
          <w:szCs w:val="28"/>
        </w:rPr>
        <w:br/>
        <w:t>и акционерном обществе  «Авиастар-СП» с последующим</w:t>
      </w:r>
      <w:proofErr w:type="gramEnd"/>
      <w:r w:rsidRPr="00655E63">
        <w:rPr>
          <w:sz w:val="28"/>
          <w:szCs w:val="28"/>
        </w:rPr>
        <w:t xml:space="preserve"> принятием их на п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стоянную работу.</w:t>
      </w:r>
    </w:p>
    <w:p w:rsidR="002C2F61" w:rsidRPr="00655E63" w:rsidRDefault="002C2F61" w:rsidP="002C2F6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55E63">
        <w:rPr>
          <w:sz w:val="28"/>
          <w:szCs w:val="28"/>
        </w:rPr>
        <w:tab/>
        <w:t xml:space="preserve">2.5. В рамках третьей  задачи предусмотрено </w:t>
      </w:r>
      <w:r w:rsidRPr="00655E63">
        <w:rPr>
          <w:bCs/>
          <w:sz w:val="28"/>
          <w:szCs w:val="28"/>
        </w:rPr>
        <w:t xml:space="preserve">обеспечение </w:t>
      </w:r>
      <w:r w:rsidRPr="00655E63">
        <w:rPr>
          <w:color w:val="000000"/>
          <w:sz w:val="28"/>
          <w:szCs w:val="28"/>
        </w:rPr>
        <w:t xml:space="preserve">временной </w:t>
      </w:r>
      <w:r w:rsidR="001D7F5D">
        <w:rPr>
          <w:color w:val="000000"/>
          <w:sz w:val="28"/>
          <w:szCs w:val="28"/>
        </w:rPr>
        <w:br/>
      </w:r>
      <w:r w:rsidRPr="00655E63">
        <w:rPr>
          <w:color w:val="000000"/>
          <w:sz w:val="28"/>
          <w:szCs w:val="28"/>
        </w:rPr>
        <w:t xml:space="preserve">занятости 4051 работника, находящегося под риском увольнения </w:t>
      </w:r>
      <w:r w:rsidRPr="00655E63">
        <w:rPr>
          <w:sz w:val="28"/>
          <w:szCs w:val="28"/>
        </w:rPr>
        <w:t xml:space="preserve">(далее – </w:t>
      </w:r>
      <w:r w:rsidR="001D7F5D">
        <w:rPr>
          <w:sz w:val="28"/>
          <w:szCs w:val="28"/>
        </w:rPr>
        <w:br/>
      </w:r>
      <w:r w:rsidRPr="00655E63">
        <w:rPr>
          <w:sz w:val="28"/>
          <w:szCs w:val="28"/>
        </w:rPr>
        <w:t>временная занятость).</w:t>
      </w:r>
    </w:p>
    <w:p w:rsidR="002C2F61" w:rsidRPr="00655E63" w:rsidRDefault="002C2F61" w:rsidP="002C2F6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ab/>
        <w:t>Приоритетное участие в мероприятиях по временной занятости будут иметь 458 граждан с ограниченными возможностями здоровья.</w:t>
      </w:r>
    </w:p>
    <w:p w:rsidR="002C2F61" w:rsidRPr="00655E63" w:rsidRDefault="002C2F61" w:rsidP="002C2F6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Временная занятость может быть организована в форме создания време</w:t>
      </w:r>
      <w:r w:rsidRPr="00655E63">
        <w:rPr>
          <w:sz w:val="28"/>
          <w:szCs w:val="28"/>
        </w:rPr>
        <w:t>н</w:t>
      </w:r>
      <w:r w:rsidRPr="00655E63">
        <w:rPr>
          <w:sz w:val="28"/>
          <w:szCs w:val="28"/>
        </w:rPr>
        <w:t>ных рабочих мест для работников организации, находящихся под риском увольнения в организации, являющейся постоянным местом работы, в другом структурном подразделении при условии сохранения за работником основного места работы, а также в форме создания временных рабочих мест в иных орг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>низациях.</w:t>
      </w:r>
    </w:p>
    <w:p w:rsidR="002C2F61" w:rsidRPr="00655E63" w:rsidRDefault="002C2F61" w:rsidP="002C2F6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Средняя продолжительность временной занятости работников организ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>ции составляет 6 месяцев.</w:t>
      </w:r>
    </w:p>
    <w:p w:rsidR="002C2F61" w:rsidRPr="00655E63" w:rsidRDefault="002C2F61" w:rsidP="002C2F61">
      <w:pPr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2.5.1. В мероприятиях по временной занятости участвуют следующие </w:t>
      </w:r>
      <w:r w:rsidR="00C05580">
        <w:rPr>
          <w:sz w:val="28"/>
          <w:szCs w:val="28"/>
        </w:rPr>
        <w:br/>
      </w:r>
      <w:r w:rsidRPr="00655E63">
        <w:rPr>
          <w:sz w:val="28"/>
          <w:szCs w:val="28"/>
        </w:rPr>
        <w:t>организации:</w:t>
      </w:r>
    </w:p>
    <w:p w:rsidR="002C2F61" w:rsidRPr="00655E63" w:rsidRDefault="002C2F61" w:rsidP="002C2F61">
      <w:pPr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акционерное общество «Ульяновский моторный завод»;</w:t>
      </w:r>
    </w:p>
    <w:p w:rsidR="002C2F61" w:rsidRPr="00655E63" w:rsidRDefault="002C2F61" w:rsidP="002C2F61">
      <w:pPr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общество с ограниченной ответственностью «Ульяновский автомобил</w:t>
      </w:r>
      <w:r w:rsidRPr="00655E63">
        <w:rPr>
          <w:sz w:val="28"/>
          <w:szCs w:val="28"/>
        </w:rPr>
        <w:t>ь</w:t>
      </w:r>
      <w:r w:rsidRPr="00655E63">
        <w:rPr>
          <w:sz w:val="28"/>
          <w:szCs w:val="28"/>
        </w:rPr>
        <w:t>ный завод»;</w:t>
      </w:r>
    </w:p>
    <w:p w:rsidR="002C2F61" w:rsidRPr="00655E63" w:rsidRDefault="002C2F61" w:rsidP="007F3E41">
      <w:pPr>
        <w:widowControl w:val="0"/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общество с ограниченной ответственностью «УАЗ-</w:t>
      </w:r>
      <w:proofErr w:type="spellStart"/>
      <w:r w:rsidRPr="00655E63">
        <w:rPr>
          <w:sz w:val="28"/>
          <w:szCs w:val="28"/>
        </w:rPr>
        <w:t>Автокомпонент</w:t>
      </w:r>
      <w:proofErr w:type="spellEnd"/>
      <w:r w:rsidRPr="00655E63">
        <w:rPr>
          <w:sz w:val="28"/>
          <w:szCs w:val="28"/>
        </w:rPr>
        <w:t>»;</w:t>
      </w:r>
    </w:p>
    <w:p w:rsidR="002C2F61" w:rsidRPr="00655E63" w:rsidRDefault="002C2F61" w:rsidP="007F3E41">
      <w:pPr>
        <w:widowControl w:val="0"/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общество с ограниченной ответственностью «Димитровград </w:t>
      </w:r>
      <w:proofErr w:type="spellStart"/>
      <w:r w:rsidRPr="00655E63">
        <w:rPr>
          <w:sz w:val="28"/>
          <w:szCs w:val="28"/>
        </w:rPr>
        <w:t>Жгутко</w:t>
      </w:r>
      <w:r w:rsidRPr="00655E63">
        <w:rPr>
          <w:sz w:val="28"/>
          <w:szCs w:val="28"/>
        </w:rPr>
        <w:t>м</w:t>
      </w:r>
      <w:r w:rsidRPr="00655E63">
        <w:rPr>
          <w:sz w:val="28"/>
          <w:szCs w:val="28"/>
        </w:rPr>
        <w:t>плект</w:t>
      </w:r>
      <w:proofErr w:type="spellEnd"/>
      <w:r w:rsidRPr="00655E63">
        <w:rPr>
          <w:sz w:val="28"/>
          <w:szCs w:val="28"/>
        </w:rPr>
        <w:t>»;</w:t>
      </w:r>
    </w:p>
    <w:p w:rsidR="002C2F61" w:rsidRPr="00655E63" w:rsidRDefault="002C2F61" w:rsidP="007F3E41">
      <w:pPr>
        <w:widowControl w:val="0"/>
        <w:ind w:firstLine="720"/>
        <w:jc w:val="both"/>
        <w:rPr>
          <w:sz w:val="28"/>
          <w:szCs w:val="28"/>
        </w:rPr>
      </w:pPr>
      <w:r w:rsidRPr="00655E63">
        <w:rPr>
          <w:bCs/>
          <w:sz w:val="28"/>
          <w:szCs w:val="28"/>
        </w:rPr>
        <w:t>общество с ограниченной ответственностью «Ульяновское предприятие «</w:t>
      </w:r>
      <w:proofErr w:type="spellStart"/>
      <w:r w:rsidRPr="00655E63">
        <w:rPr>
          <w:bCs/>
          <w:sz w:val="28"/>
          <w:szCs w:val="28"/>
        </w:rPr>
        <w:t>Автоконтакт</w:t>
      </w:r>
      <w:proofErr w:type="spellEnd"/>
      <w:r w:rsidRPr="00655E63">
        <w:rPr>
          <w:bCs/>
          <w:sz w:val="28"/>
          <w:szCs w:val="28"/>
        </w:rPr>
        <w:t>».</w:t>
      </w:r>
    </w:p>
    <w:p w:rsidR="002C2F61" w:rsidRPr="00655E63" w:rsidRDefault="002C2F61" w:rsidP="007F3E41">
      <w:pPr>
        <w:widowControl w:val="0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2.5.1.1. Акционерное общество «Ульяновский моторный завод» </w:t>
      </w:r>
      <w:r w:rsidRPr="00655E63">
        <w:rPr>
          <w:sz w:val="28"/>
          <w:szCs w:val="28"/>
        </w:rPr>
        <w:br/>
        <w:t>осуществляет деятельность по производству двигателей внутреннего сгорания (их доля в структуре товарной продукции составляет 85,4 процента) и запч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 xml:space="preserve">стей для автомобилей (14,6 процента). </w:t>
      </w:r>
    </w:p>
    <w:p w:rsidR="002C2F61" w:rsidRPr="00655E63" w:rsidRDefault="002C2F61" w:rsidP="007F3E41">
      <w:pPr>
        <w:widowControl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Основным потребителем продукции акционерного общества </w:t>
      </w:r>
      <w:r w:rsidRPr="00655E63">
        <w:rPr>
          <w:sz w:val="28"/>
          <w:szCs w:val="28"/>
        </w:rPr>
        <w:br/>
        <w:t xml:space="preserve">«Ульяновский моторный завод» с 2009 года является открытое акционерное общество «Горьковский автомобильный завод». </w:t>
      </w:r>
    </w:p>
    <w:p w:rsidR="002C2F61" w:rsidRPr="00655E63" w:rsidRDefault="002C2F61" w:rsidP="007F3E41">
      <w:pPr>
        <w:widowControl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Основными направлениями развития организации в 2016 году будут </w:t>
      </w:r>
      <w:r w:rsidRPr="00655E63">
        <w:rPr>
          <w:sz w:val="28"/>
          <w:szCs w:val="28"/>
        </w:rPr>
        <w:br/>
        <w:t xml:space="preserve">являться расширение модельного ряда бензиновых двигателей экологического класса «Евро-4», «Евро-5», производство модернизированного бензинового </w:t>
      </w:r>
      <w:r w:rsidRPr="00655E63">
        <w:rPr>
          <w:sz w:val="28"/>
          <w:szCs w:val="28"/>
        </w:rPr>
        <w:br/>
        <w:t xml:space="preserve">двигателя </w:t>
      </w:r>
      <w:proofErr w:type="spellStart"/>
      <w:r w:rsidRPr="00655E63">
        <w:rPr>
          <w:sz w:val="28"/>
          <w:szCs w:val="28"/>
          <w:lang w:val="en-US"/>
        </w:rPr>
        <w:t>EvoTech</w:t>
      </w:r>
      <w:proofErr w:type="spellEnd"/>
      <w:r w:rsidR="00F304C9">
        <w:rPr>
          <w:sz w:val="28"/>
          <w:szCs w:val="28"/>
        </w:rPr>
        <w:t>-</w:t>
      </w:r>
      <w:r w:rsidRPr="00655E63">
        <w:rPr>
          <w:sz w:val="28"/>
          <w:szCs w:val="28"/>
        </w:rPr>
        <w:t xml:space="preserve">2.7, повышение качества продукции. Кроме этого, </w:t>
      </w:r>
      <w:r w:rsidRPr="00655E63">
        <w:rPr>
          <w:sz w:val="28"/>
          <w:szCs w:val="28"/>
        </w:rPr>
        <w:br/>
        <w:t>на 2016 год запланированы мероприятия по снижению себестоимости проду</w:t>
      </w:r>
      <w:r w:rsidRPr="00655E63">
        <w:rPr>
          <w:sz w:val="28"/>
          <w:szCs w:val="28"/>
        </w:rPr>
        <w:t>к</w:t>
      </w:r>
      <w:r w:rsidRPr="00655E63">
        <w:rPr>
          <w:sz w:val="28"/>
          <w:szCs w:val="28"/>
        </w:rPr>
        <w:t>ции, оптимизации производства и численности, разработан единый перспе</w:t>
      </w:r>
      <w:r w:rsidRPr="00655E63">
        <w:rPr>
          <w:sz w:val="28"/>
          <w:szCs w:val="28"/>
        </w:rPr>
        <w:t>к</w:t>
      </w:r>
      <w:r w:rsidRPr="00655E63">
        <w:rPr>
          <w:sz w:val="28"/>
          <w:szCs w:val="28"/>
        </w:rPr>
        <w:t>тивный план действий в области операционной, финансовой и маркетинговой деятельности, который позволит организации работать эффективно, беспер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>бойно, выпуская конкурентоспособную продукцию, востребованную потреб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телями, и выйти на безубыточный уровень.</w:t>
      </w:r>
    </w:p>
    <w:p w:rsidR="002C2F61" w:rsidRPr="00655E63" w:rsidRDefault="002C2F61" w:rsidP="007F3E41">
      <w:pPr>
        <w:widowControl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Планируется, что в мероприятиях по временной занятости примут </w:t>
      </w:r>
      <w:r w:rsidRPr="00655E63">
        <w:rPr>
          <w:sz w:val="28"/>
          <w:szCs w:val="28"/>
        </w:rPr>
        <w:br/>
        <w:t>участие 200 человек.</w:t>
      </w:r>
    </w:p>
    <w:p w:rsidR="002C2F61" w:rsidRPr="00655E63" w:rsidRDefault="002C2F61" w:rsidP="007F3E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 xml:space="preserve">В результате проведения мероприятий по временной занятости </w:t>
      </w:r>
      <w:r w:rsidRPr="00655E63">
        <w:rPr>
          <w:sz w:val="28"/>
          <w:szCs w:val="28"/>
        </w:rPr>
        <w:br/>
        <w:t xml:space="preserve">планируется создание 200 рабочих мест, повышение эффективности использования оборудования с 56 до 86 процентов к концу 2016 года, перевод на многосменный режим, подписание контракта с открытым акционерным обществом «Горьковский автомобильный завод» на производство и поставку двигателя </w:t>
      </w:r>
      <w:proofErr w:type="spellStart"/>
      <w:r w:rsidRPr="00655E63">
        <w:rPr>
          <w:sz w:val="28"/>
          <w:szCs w:val="28"/>
          <w:lang w:val="en-US"/>
        </w:rPr>
        <w:t>EvoTech</w:t>
      </w:r>
      <w:proofErr w:type="spellEnd"/>
      <w:r w:rsidR="007F3E41">
        <w:rPr>
          <w:sz w:val="28"/>
          <w:szCs w:val="28"/>
        </w:rPr>
        <w:t>-</w:t>
      </w:r>
      <w:r w:rsidRPr="00655E63">
        <w:rPr>
          <w:sz w:val="28"/>
          <w:szCs w:val="28"/>
        </w:rPr>
        <w:t>2.7, что позволит обеспечить новое производство гарантированной работой на второе полугодие 2016 года.</w:t>
      </w:r>
      <w:proofErr w:type="gramEnd"/>
    </w:p>
    <w:p w:rsidR="002C2F61" w:rsidRPr="00655E63" w:rsidRDefault="002C2F61" w:rsidP="007F3E41">
      <w:pPr>
        <w:widowControl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Причинами включения акционерного общества «Ульяновский моторный завод» в Программу является сокращение объёма производства автомобилей «</w:t>
      </w:r>
      <w:proofErr w:type="spellStart"/>
      <w:r w:rsidRPr="00655E63">
        <w:rPr>
          <w:sz w:val="28"/>
          <w:szCs w:val="28"/>
        </w:rPr>
        <w:t>ГАЗель</w:t>
      </w:r>
      <w:proofErr w:type="spellEnd"/>
      <w:r w:rsidRPr="00655E63">
        <w:rPr>
          <w:sz w:val="28"/>
          <w:szCs w:val="28"/>
        </w:rPr>
        <w:t xml:space="preserve">», снижение уровня покупательского спроса, зависимость объёмов производства от основного покупателя готовой продукции </w:t>
      </w:r>
      <w:r w:rsidRPr="00655E63">
        <w:rPr>
          <w:szCs w:val="28"/>
        </w:rPr>
        <w:t>–</w:t>
      </w:r>
      <w:r w:rsidRPr="00655E63">
        <w:rPr>
          <w:sz w:val="28"/>
          <w:szCs w:val="28"/>
        </w:rPr>
        <w:t xml:space="preserve"> открытого акци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 xml:space="preserve">нерного общества «Горьковский автомобильный завод». </w:t>
      </w:r>
    </w:p>
    <w:p w:rsidR="002C2F61" w:rsidRPr="00655E63" w:rsidRDefault="002C2F61" w:rsidP="007F3E41">
      <w:pPr>
        <w:widowControl w:val="0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2.5.1.2. Основным видом экономической деятельности общества </w:t>
      </w:r>
      <w:r w:rsidRPr="00655E63">
        <w:rPr>
          <w:sz w:val="28"/>
          <w:szCs w:val="28"/>
        </w:rPr>
        <w:br/>
        <w:t>с ограниченной ответственностью «Ульяновский автомобильный завод» явл</w:t>
      </w:r>
      <w:r w:rsidRPr="00655E63">
        <w:rPr>
          <w:sz w:val="28"/>
          <w:szCs w:val="28"/>
        </w:rPr>
        <w:t>я</w:t>
      </w:r>
      <w:r w:rsidRPr="00655E63">
        <w:rPr>
          <w:sz w:val="28"/>
          <w:szCs w:val="28"/>
        </w:rPr>
        <w:t xml:space="preserve">ется производство автомобилей. Организация имеет более чем 70-летнюю </w:t>
      </w:r>
      <w:r w:rsidR="00C05580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историю, специализируется на выпуске </w:t>
      </w:r>
      <w:proofErr w:type="spellStart"/>
      <w:r w:rsidRPr="00655E63">
        <w:rPr>
          <w:sz w:val="28"/>
          <w:szCs w:val="28"/>
        </w:rPr>
        <w:t>полноприводных</w:t>
      </w:r>
      <w:proofErr w:type="spellEnd"/>
      <w:r w:rsidRPr="00655E63">
        <w:rPr>
          <w:sz w:val="28"/>
          <w:szCs w:val="28"/>
        </w:rPr>
        <w:t xml:space="preserve"> легковых </w:t>
      </w:r>
      <w:r w:rsidRPr="00655E63">
        <w:rPr>
          <w:sz w:val="28"/>
          <w:szCs w:val="28"/>
        </w:rPr>
        <w:br/>
        <w:t xml:space="preserve">и коммерческих автомобилей, а также микроавтобусов под торговой маркой УАЗ. Модельный ряд выпускаемых автомобилей составляют микроавтобусы </w:t>
      </w:r>
      <w:r w:rsidRPr="00655E63">
        <w:rPr>
          <w:sz w:val="28"/>
          <w:szCs w:val="28"/>
        </w:rPr>
        <w:br/>
        <w:t xml:space="preserve">и фургоны (УАЗ-3303, УАЗ-3741, УАЗ-3962, УАЗ-3909, УАЗ-2206, УАЗ-3741), легковые автомобили и внедорожники (УАЗ-3159, </w:t>
      </w:r>
      <w:proofErr w:type="gramStart"/>
      <w:r w:rsidRPr="00655E63">
        <w:rPr>
          <w:sz w:val="28"/>
          <w:szCs w:val="28"/>
        </w:rPr>
        <w:t>УАЗ</w:t>
      </w:r>
      <w:proofErr w:type="gramEnd"/>
      <w:r w:rsidRPr="00655E63">
        <w:rPr>
          <w:sz w:val="28"/>
          <w:szCs w:val="28"/>
        </w:rPr>
        <w:t>-</w:t>
      </w:r>
      <w:r w:rsidRPr="00655E63">
        <w:rPr>
          <w:sz w:val="28"/>
          <w:szCs w:val="28"/>
          <w:lang w:val="en-US"/>
        </w:rPr>
        <w:t>Hunter</w:t>
      </w:r>
      <w:r w:rsidRPr="00655E63">
        <w:rPr>
          <w:sz w:val="28"/>
          <w:szCs w:val="28"/>
        </w:rPr>
        <w:t xml:space="preserve">,  УАЗ-2360 </w:t>
      </w:r>
      <w:r w:rsidR="002A2D29">
        <w:rPr>
          <w:sz w:val="28"/>
          <w:szCs w:val="28"/>
        </w:rPr>
        <w:br/>
      </w:r>
      <w:r w:rsidRPr="00655E63">
        <w:rPr>
          <w:sz w:val="28"/>
          <w:szCs w:val="28"/>
          <w:lang w:val="en-US"/>
        </w:rPr>
        <w:t>Cargo</w:t>
      </w:r>
      <w:r w:rsidRPr="00655E63">
        <w:rPr>
          <w:sz w:val="28"/>
          <w:szCs w:val="28"/>
        </w:rPr>
        <w:t>, УАЗ-</w:t>
      </w:r>
      <w:r w:rsidRPr="00655E63">
        <w:rPr>
          <w:sz w:val="28"/>
          <w:szCs w:val="28"/>
          <w:lang w:val="en-US"/>
        </w:rPr>
        <w:t>Pickup</w:t>
      </w:r>
      <w:r w:rsidRPr="00655E63">
        <w:rPr>
          <w:sz w:val="28"/>
          <w:szCs w:val="28"/>
        </w:rPr>
        <w:t>, УАЗ-</w:t>
      </w:r>
      <w:r w:rsidRPr="00655E63">
        <w:rPr>
          <w:sz w:val="28"/>
          <w:szCs w:val="28"/>
          <w:lang w:val="en-US"/>
        </w:rPr>
        <w:t>Patriot</w:t>
      </w:r>
      <w:r w:rsidRPr="00655E63">
        <w:rPr>
          <w:sz w:val="28"/>
          <w:szCs w:val="28"/>
        </w:rPr>
        <w:t>).</w:t>
      </w:r>
    </w:p>
    <w:p w:rsidR="002C2F61" w:rsidRPr="00655E63" w:rsidRDefault="002C2F61" w:rsidP="002A2D29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 xml:space="preserve">Также у общества с ограниченной ответственностью «Ульяновский автомобильный завод» имеется государственный заказ Министерства внутренних дел Российской Федерации, в том числе и для правоохранительных органов Республики Крым. </w:t>
      </w:r>
    </w:p>
    <w:p w:rsidR="002C2F61" w:rsidRPr="00655E63" w:rsidRDefault="002C2F61" w:rsidP="002A2D29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Производственная мощность общества с ограниченной ответственностью «Ульяновский автомобильный завод» составляет 105000 автомобилей в год. </w:t>
      </w:r>
      <w:r w:rsidRPr="00655E63">
        <w:rPr>
          <w:sz w:val="28"/>
          <w:szCs w:val="28"/>
        </w:rPr>
        <w:br/>
        <w:t xml:space="preserve">На сегодняшний день она задействована на 60 процентов. </w:t>
      </w:r>
    </w:p>
    <w:p w:rsidR="002C2F61" w:rsidRPr="00655E63" w:rsidRDefault="002C2F61" w:rsidP="002A2D2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Организация входит в структуру автомобильного концерна SOLLERS, является градообразующей организацией. </w:t>
      </w:r>
    </w:p>
    <w:p w:rsidR="002C2F61" w:rsidRPr="00655E63" w:rsidRDefault="002C2F61" w:rsidP="002A2D2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Отсутствие заказов на второе полугодие 2016 года, снижение спроса </w:t>
      </w:r>
      <w:r w:rsidRPr="00655E63">
        <w:rPr>
          <w:sz w:val="28"/>
          <w:szCs w:val="28"/>
        </w:rPr>
        <w:br/>
        <w:t>на продукцию, увеличение издержек производства, увеличение стоимости с</w:t>
      </w:r>
      <w:r w:rsidRPr="00655E63">
        <w:rPr>
          <w:sz w:val="28"/>
          <w:szCs w:val="28"/>
        </w:rPr>
        <w:t>ы</w:t>
      </w:r>
      <w:r w:rsidRPr="00655E63">
        <w:rPr>
          <w:sz w:val="28"/>
          <w:szCs w:val="28"/>
        </w:rPr>
        <w:t>рья и готовой продукции привели к ухудшению финансовой ситуации в орган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 xml:space="preserve">зации. Указанные причины не позволяют в полной мере обеспечить работников </w:t>
      </w:r>
      <w:r w:rsidR="00626FC4">
        <w:rPr>
          <w:sz w:val="28"/>
          <w:szCs w:val="28"/>
        </w:rPr>
        <w:t xml:space="preserve">организации </w:t>
      </w:r>
      <w:r w:rsidRPr="00655E63">
        <w:rPr>
          <w:sz w:val="28"/>
          <w:szCs w:val="28"/>
        </w:rPr>
        <w:t>постоянной работой. Планируется, что в мероприятиях по време</w:t>
      </w:r>
      <w:r w:rsidRPr="00655E63">
        <w:rPr>
          <w:sz w:val="28"/>
          <w:szCs w:val="28"/>
        </w:rPr>
        <w:t>н</w:t>
      </w:r>
      <w:r w:rsidRPr="00655E63">
        <w:rPr>
          <w:sz w:val="28"/>
          <w:szCs w:val="28"/>
        </w:rPr>
        <w:t xml:space="preserve">ной занятости примут участие 2270 человек. </w:t>
      </w:r>
    </w:p>
    <w:p w:rsidR="002C2F61" w:rsidRPr="00655E63" w:rsidRDefault="002C2F61" w:rsidP="002A2D29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 результате принимаемых мер планируется снижение уровня социальной напряжённости, сохранение рабочих мест, повышение производительности труда, поддержка коллектива градообразующего предприятия и отечественного автомобилестроения</w:t>
      </w:r>
      <w:r w:rsidR="00626FC4">
        <w:rPr>
          <w:sz w:val="28"/>
          <w:szCs w:val="28"/>
        </w:rPr>
        <w:t xml:space="preserve"> в целом</w:t>
      </w:r>
      <w:r w:rsidRPr="00655E63">
        <w:rPr>
          <w:sz w:val="28"/>
          <w:szCs w:val="28"/>
        </w:rPr>
        <w:t>.</w:t>
      </w:r>
    </w:p>
    <w:p w:rsidR="002C2F61" w:rsidRPr="00655E63" w:rsidRDefault="002C2F61" w:rsidP="002A2D29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В процессе реализации мероприятий по временной занятости будут проведены работы по модернизации производства, эффективно использовано как новое, так и уже имеющееся оборудование (проведён полноценный планово-предупредительный ремонт), сохранены объёмы производства </w:t>
      </w:r>
      <w:r w:rsidRPr="00655E63">
        <w:rPr>
          <w:sz w:val="28"/>
          <w:szCs w:val="28"/>
        </w:rPr>
        <w:br/>
        <w:t>и выручки от реализации, выполнены обязательства перед заказчиками, в том числе по контрактам с Министерством внутренних дел Российской Федерации. Мероприятия по временной занятости обеспечат работников организации гарантированной работой на третий-четвёртый кварталы 2016 года.</w:t>
      </w:r>
    </w:p>
    <w:p w:rsidR="002C2F61" w:rsidRPr="00655E63" w:rsidRDefault="002C2F61" w:rsidP="002A2D2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2.5.1.3. Основным видом экономической деятельности общества с огр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>ниченной ответственностью «УАЗ-</w:t>
      </w:r>
      <w:proofErr w:type="spellStart"/>
      <w:r w:rsidRPr="00655E63">
        <w:rPr>
          <w:sz w:val="28"/>
          <w:szCs w:val="28"/>
        </w:rPr>
        <w:t>Автокомпонент</w:t>
      </w:r>
      <w:proofErr w:type="spellEnd"/>
      <w:r w:rsidRPr="00655E63">
        <w:rPr>
          <w:sz w:val="28"/>
          <w:szCs w:val="28"/>
        </w:rPr>
        <w:t xml:space="preserve">» является производство </w:t>
      </w:r>
      <w:r w:rsidR="002A2D29">
        <w:rPr>
          <w:sz w:val="28"/>
          <w:szCs w:val="28"/>
        </w:rPr>
        <w:br/>
      </w:r>
      <w:r w:rsidRPr="00655E63">
        <w:rPr>
          <w:sz w:val="28"/>
          <w:szCs w:val="28"/>
        </w:rPr>
        <w:t>автомобилей.</w:t>
      </w:r>
    </w:p>
    <w:p w:rsidR="002C2F61" w:rsidRPr="00655E63" w:rsidRDefault="002C2F61" w:rsidP="002A2D29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Общество с ограниченной ответственностью «УАЗ-</w:t>
      </w:r>
      <w:proofErr w:type="spellStart"/>
      <w:r w:rsidRPr="00655E63">
        <w:rPr>
          <w:sz w:val="28"/>
          <w:szCs w:val="28"/>
        </w:rPr>
        <w:t>Автокомпонент</w:t>
      </w:r>
      <w:proofErr w:type="spellEnd"/>
      <w:r w:rsidRPr="00655E63">
        <w:rPr>
          <w:sz w:val="28"/>
          <w:szCs w:val="28"/>
        </w:rPr>
        <w:t xml:space="preserve">» образовано на </w:t>
      </w:r>
      <w:proofErr w:type="gramStart"/>
      <w:r w:rsidRPr="00655E63">
        <w:rPr>
          <w:sz w:val="28"/>
          <w:szCs w:val="28"/>
        </w:rPr>
        <w:t>базе общества</w:t>
      </w:r>
      <w:proofErr w:type="gramEnd"/>
      <w:r w:rsidRPr="00655E63">
        <w:rPr>
          <w:sz w:val="28"/>
          <w:szCs w:val="28"/>
        </w:rPr>
        <w:t xml:space="preserve"> с ограниченной ответственностью «УАЗ-Металлургия» для прессово-сварочного производства (рамный и арматурный цех</w:t>
      </w:r>
      <w:r w:rsidR="00941833">
        <w:rPr>
          <w:sz w:val="28"/>
          <w:szCs w:val="28"/>
        </w:rPr>
        <w:t>а</w:t>
      </w:r>
      <w:r w:rsidRPr="00655E63">
        <w:rPr>
          <w:sz w:val="28"/>
          <w:szCs w:val="28"/>
        </w:rPr>
        <w:t xml:space="preserve">) и входит в структуру автомобильного концерна SOLLERS. </w:t>
      </w:r>
    </w:p>
    <w:p w:rsidR="002C2F61" w:rsidRPr="00655E63" w:rsidRDefault="002C2F61" w:rsidP="002A2D29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 состав общества с ограниченной ответственностью «УАЗ-</w:t>
      </w:r>
      <w:proofErr w:type="spellStart"/>
      <w:r w:rsidRPr="00655E63">
        <w:rPr>
          <w:sz w:val="28"/>
          <w:szCs w:val="28"/>
        </w:rPr>
        <w:t>Автокомпонент</w:t>
      </w:r>
      <w:proofErr w:type="spellEnd"/>
      <w:r w:rsidRPr="00655E63">
        <w:rPr>
          <w:sz w:val="28"/>
          <w:szCs w:val="28"/>
        </w:rPr>
        <w:t>» входят механический цех обработки (корпусов коробки перемены передач, карданных валов, шестерней), цех сборки (мелк</w:t>
      </w:r>
      <w:proofErr w:type="gramStart"/>
      <w:r w:rsidRPr="00655E63">
        <w:rPr>
          <w:sz w:val="28"/>
          <w:szCs w:val="28"/>
        </w:rPr>
        <w:t>о</w:t>
      </w:r>
      <w:r w:rsidR="00626FC4">
        <w:rPr>
          <w:sz w:val="28"/>
          <w:szCs w:val="28"/>
        </w:rPr>
        <w:t>-</w:t>
      </w:r>
      <w:proofErr w:type="gramEnd"/>
      <w:r w:rsidRPr="00655E63">
        <w:rPr>
          <w:sz w:val="28"/>
          <w:szCs w:val="28"/>
        </w:rPr>
        <w:t xml:space="preserve"> </w:t>
      </w:r>
      <w:r w:rsidR="00626FC4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и </w:t>
      </w:r>
      <w:proofErr w:type="spellStart"/>
      <w:r w:rsidRPr="00655E63">
        <w:rPr>
          <w:sz w:val="28"/>
          <w:szCs w:val="28"/>
        </w:rPr>
        <w:t>крупноузловая</w:t>
      </w:r>
      <w:proofErr w:type="spellEnd"/>
      <w:r w:rsidRPr="00655E63">
        <w:rPr>
          <w:sz w:val="28"/>
          <w:szCs w:val="28"/>
        </w:rPr>
        <w:t xml:space="preserve"> сборка), термический участок обработки (гальванический участок, закалочный участок), деревообрабатывающий цех, автоматный цех, </w:t>
      </w:r>
      <w:proofErr w:type="spellStart"/>
      <w:r w:rsidRPr="00655E63">
        <w:rPr>
          <w:sz w:val="28"/>
          <w:szCs w:val="28"/>
        </w:rPr>
        <w:t>штамповчное</w:t>
      </w:r>
      <w:proofErr w:type="spellEnd"/>
      <w:r w:rsidRPr="00655E63">
        <w:rPr>
          <w:sz w:val="28"/>
          <w:szCs w:val="28"/>
        </w:rPr>
        <w:t xml:space="preserve"> производство (мелкая и средняя штамповка, заготовительный участок), трубосварочное производство (трубогибочный участок, участок сварки).</w:t>
      </w:r>
    </w:p>
    <w:p w:rsidR="002C2F61" w:rsidRPr="00655E63" w:rsidRDefault="002C2F61" w:rsidP="002A2D2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Для сохранения позиций на рынках сбыта общество с ограниченной </w:t>
      </w:r>
      <w:r w:rsidRPr="00655E63">
        <w:rPr>
          <w:sz w:val="28"/>
          <w:szCs w:val="28"/>
        </w:rPr>
        <w:br/>
        <w:t>ответственностью «УАЗ-</w:t>
      </w:r>
      <w:proofErr w:type="spellStart"/>
      <w:r w:rsidRPr="00655E63">
        <w:rPr>
          <w:sz w:val="28"/>
          <w:szCs w:val="28"/>
        </w:rPr>
        <w:t>Автокомпонент</w:t>
      </w:r>
      <w:proofErr w:type="spellEnd"/>
      <w:r w:rsidRPr="00655E63">
        <w:rPr>
          <w:sz w:val="28"/>
          <w:szCs w:val="28"/>
        </w:rPr>
        <w:t>» прикладывает значительные усилия, реализует мероприятия по модернизации и оптимизации действующего прои</w:t>
      </w:r>
      <w:r w:rsidRPr="00655E63">
        <w:rPr>
          <w:sz w:val="28"/>
          <w:szCs w:val="28"/>
        </w:rPr>
        <w:t>з</w:t>
      </w:r>
      <w:r w:rsidRPr="00655E63">
        <w:rPr>
          <w:sz w:val="28"/>
          <w:szCs w:val="28"/>
        </w:rPr>
        <w:t xml:space="preserve">водства. </w:t>
      </w:r>
    </w:p>
    <w:p w:rsidR="002C2F61" w:rsidRPr="00655E63" w:rsidRDefault="002C2F61" w:rsidP="00672C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 xml:space="preserve">В мероприятиях по временной занятости в обществе с ограниченной </w:t>
      </w:r>
      <w:r w:rsidR="00672C4B">
        <w:rPr>
          <w:sz w:val="28"/>
          <w:szCs w:val="28"/>
        </w:rPr>
        <w:br/>
      </w:r>
      <w:r w:rsidRPr="00655E63">
        <w:rPr>
          <w:sz w:val="28"/>
          <w:szCs w:val="28"/>
        </w:rPr>
        <w:t>ответственностью «УАЗ-</w:t>
      </w:r>
      <w:proofErr w:type="spellStart"/>
      <w:r w:rsidRPr="00655E63">
        <w:rPr>
          <w:sz w:val="28"/>
          <w:szCs w:val="28"/>
        </w:rPr>
        <w:t>Автокомпонент</w:t>
      </w:r>
      <w:proofErr w:type="spellEnd"/>
      <w:r w:rsidRPr="00655E63">
        <w:rPr>
          <w:sz w:val="28"/>
          <w:szCs w:val="28"/>
        </w:rPr>
        <w:t xml:space="preserve">» примут участие 1180 работников </w:t>
      </w:r>
      <w:r w:rsidR="00672C4B">
        <w:rPr>
          <w:sz w:val="28"/>
          <w:szCs w:val="28"/>
        </w:rPr>
        <w:br/>
      </w:r>
      <w:r w:rsidRPr="00655E63">
        <w:rPr>
          <w:sz w:val="28"/>
          <w:szCs w:val="28"/>
        </w:rPr>
        <w:t>организации.</w:t>
      </w:r>
    </w:p>
    <w:p w:rsidR="002C2F61" w:rsidRPr="00655E63" w:rsidRDefault="002C2F61" w:rsidP="00672C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>В результате проведения мероприятий по временной занятости планир</w:t>
      </w:r>
      <w:r w:rsidRPr="00655E63">
        <w:rPr>
          <w:sz w:val="28"/>
          <w:szCs w:val="28"/>
        </w:rPr>
        <w:t>у</w:t>
      </w:r>
      <w:r w:rsidRPr="00655E63">
        <w:rPr>
          <w:sz w:val="28"/>
          <w:szCs w:val="28"/>
        </w:rPr>
        <w:t>ется создать 1180 рабочих мест, провести работы по модернизации произво</w:t>
      </w:r>
      <w:r w:rsidRPr="00655E63">
        <w:rPr>
          <w:sz w:val="28"/>
          <w:szCs w:val="28"/>
        </w:rPr>
        <w:t>д</w:t>
      </w:r>
      <w:r w:rsidRPr="00655E63">
        <w:rPr>
          <w:sz w:val="28"/>
          <w:szCs w:val="28"/>
        </w:rPr>
        <w:t>ства, эффективно использовать как новое, так и уже имеющееся оборудование (осуществить полноценный планово-предупредительный ремонт), сохранить объёмы производства и выручки от реализации продукции, выполнить обяз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>тельства перед заказчиками, в том числе по контрактам  между открытым акц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онерным обществом «Ульяновский автомобильный завод» и Министерством внутренних дел Российской Федерации</w:t>
      </w:r>
      <w:proofErr w:type="gramEnd"/>
      <w:r w:rsidRPr="00655E63">
        <w:rPr>
          <w:sz w:val="28"/>
          <w:szCs w:val="28"/>
        </w:rPr>
        <w:t>. Мероприятия по временной занятости обеспечат работников организации гарантированной работой на второе полуг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дие 2016 года.</w:t>
      </w:r>
    </w:p>
    <w:p w:rsidR="002C2F61" w:rsidRPr="00655E63" w:rsidRDefault="002C2F61" w:rsidP="00672C4B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2.5.1.4. Основным видом экономической деятельности общества с огр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 xml:space="preserve">ниченной ответственностью «Димитровград </w:t>
      </w:r>
      <w:proofErr w:type="spellStart"/>
      <w:r w:rsidRPr="00655E63">
        <w:rPr>
          <w:sz w:val="28"/>
          <w:szCs w:val="28"/>
        </w:rPr>
        <w:t>Жгуткомплект</w:t>
      </w:r>
      <w:proofErr w:type="spellEnd"/>
      <w:r w:rsidRPr="00655E63">
        <w:rPr>
          <w:sz w:val="28"/>
          <w:szCs w:val="28"/>
        </w:rPr>
        <w:t xml:space="preserve">» является выпуск жгутов </w:t>
      </w:r>
      <w:proofErr w:type="spellStart"/>
      <w:r w:rsidRPr="00655E63">
        <w:rPr>
          <w:sz w:val="28"/>
          <w:szCs w:val="28"/>
        </w:rPr>
        <w:t>автопроводов</w:t>
      </w:r>
      <w:proofErr w:type="spellEnd"/>
      <w:r w:rsidRPr="00655E63">
        <w:rPr>
          <w:sz w:val="28"/>
          <w:szCs w:val="28"/>
        </w:rPr>
        <w:t xml:space="preserve"> на автомобили УАЗ, КамАЗ, ВАЗ.</w:t>
      </w:r>
    </w:p>
    <w:p w:rsidR="002C2F61" w:rsidRPr="00655E63" w:rsidRDefault="002C2F61" w:rsidP="00672C4B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Общество с ограниченной ответственностью «Димитровград </w:t>
      </w:r>
      <w:proofErr w:type="spellStart"/>
      <w:r w:rsidRPr="00655E63">
        <w:rPr>
          <w:sz w:val="28"/>
          <w:szCs w:val="28"/>
        </w:rPr>
        <w:t>ЖгутКо</w:t>
      </w:r>
      <w:r w:rsidRPr="00655E63">
        <w:rPr>
          <w:sz w:val="28"/>
          <w:szCs w:val="28"/>
        </w:rPr>
        <w:t>м</w:t>
      </w:r>
      <w:r w:rsidRPr="00655E63">
        <w:rPr>
          <w:sz w:val="28"/>
          <w:szCs w:val="28"/>
        </w:rPr>
        <w:t>плект</w:t>
      </w:r>
      <w:proofErr w:type="spellEnd"/>
      <w:r w:rsidRPr="00655E63">
        <w:rPr>
          <w:sz w:val="28"/>
          <w:szCs w:val="28"/>
        </w:rPr>
        <w:t xml:space="preserve">» занимается внедрением проекта по выпуску жгутов </w:t>
      </w:r>
      <w:proofErr w:type="spellStart"/>
      <w:r w:rsidRPr="00655E63">
        <w:rPr>
          <w:sz w:val="28"/>
          <w:szCs w:val="28"/>
        </w:rPr>
        <w:t>автопроводов</w:t>
      </w:r>
      <w:proofErr w:type="spellEnd"/>
      <w:r w:rsidRPr="00655E63">
        <w:rPr>
          <w:sz w:val="28"/>
          <w:szCs w:val="28"/>
        </w:rPr>
        <w:t xml:space="preserve"> для задних фонарей автомобилей «Лада Веста» и «Лада </w:t>
      </w:r>
      <w:r w:rsidRPr="00655E63">
        <w:rPr>
          <w:sz w:val="28"/>
          <w:szCs w:val="28"/>
          <w:lang w:val="en-US"/>
        </w:rPr>
        <w:t>X</w:t>
      </w:r>
      <w:r w:rsidRPr="00655E63">
        <w:rPr>
          <w:sz w:val="28"/>
          <w:szCs w:val="28"/>
        </w:rPr>
        <w:t>-</w:t>
      </w:r>
      <w:r w:rsidRPr="00655E63">
        <w:rPr>
          <w:sz w:val="28"/>
          <w:szCs w:val="28"/>
          <w:lang w:val="en-US"/>
        </w:rPr>
        <w:t>R</w:t>
      </w:r>
      <w:proofErr w:type="gramStart"/>
      <w:r w:rsidRPr="00655E63">
        <w:rPr>
          <w:sz w:val="28"/>
          <w:szCs w:val="28"/>
        </w:rPr>
        <w:t>а</w:t>
      </w:r>
      <w:proofErr w:type="gramEnd"/>
      <w:r w:rsidRPr="00655E63">
        <w:rPr>
          <w:sz w:val="28"/>
          <w:szCs w:val="28"/>
          <w:lang w:val="en-US"/>
        </w:rPr>
        <w:t>y</w:t>
      </w:r>
      <w:r w:rsidRPr="00655E63">
        <w:rPr>
          <w:sz w:val="28"/>
          <w:szCs w:val="28"/>
        </w:rPr>
        <w:t>». Проводимое вне</w:t>
      </w:r>
      <w:r w:rsidRPr="00655E63">
        <w:rPr>
          <w:sz w:val="28"/>
          <w:szCs w:val="28"/>
        </w:rPr>
        <w:t>д</w:t>
      </w:r>
      <w:r w:rsidRPr="00655E63">
        <w:rPr>
          <w:sz w:val="28"/>
          <w:szCs w:val="28"/>
        </w:rPr>
        <w:t>рение новых жгутов потребует изменения технологического процесса и допо</w:t>
      </w:r>
      <w:r w:rsidRPr="00655E63">
        <w:rPr>
          <w:sz w:val="28"/>
          <w:szCs w:val="28"/>
        </w:rPr>
        <w:t>л</w:t>
      </w:r>
      <w:r w:rsidRPr="00655E63">
        <w:rPr>
          <w:sz w:val="28"/>
          <w:szCs w:val="28"/>
        </w:rPr>
        <w:t>нительного обучения слесарей механосборочных работ.</w:t>
      </w:r>
    </w:p>
    <w:p w:rsidR="002C2F61" w:rsidRPr="00655E63" w:rsidRDefault="002C2F61" w:rsidP="00672C4B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Предполагаемое количество участников мероприятий по временной зан</w:t>
      </w:r>
      <w:r w:rsidRPr="00655E63">
        <w:rPr>
          <w:sz w:val="28"/>
          <w:szCs w:val="28"/>
        </w:rPr>
        <w:t>я</w:t>
      </w:r>
      <w:r w:rsidRPr="00655E63">
        <w:rPr>
          <w:sz w:val="28"/>
          <w:szCs w:val="28"/>
        </w:rPr>
        <w:t>тости – 305 человек, из них 167 инвалидов.</w:t>
      </w:r>
    </w:p>
    <w:p w:rsidR="002C2F61" w:rsidRPr="00655E63" w:rsidRDefault="002C2F61" w:rsidP="00672C4B">
      <w:pPr>
        <w:pStyle w:val="ConsPlusNormal"/>
        <w:suppressAutoHyphens w:val="0"/>
        <w:spacing w:line="235" w:lineRule="auto"/>
        <w:jc w:val="both"/>
        <w:rPr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Виды работ по временной занятости – это подсобные и вспомогательные работы, производимые в процессе модернизации производственных мощн</w:t>
      </w:r>
      <w:r w:rsidRPr="00655E63">
        <w:rPr>
          <w:rFonts w:ascii="Times New Roman" w:hAnsi="Times New Roman" w:cs="Times New Roman"/>
          <w:sz w:val="28"/>
          <w:szCs w:val="28"/>
        </w:rPr>
        <w:t>о</w:t>
      </w:r>
      <w:r w:rsidRPr="00655E63">
        <w:rPr>
          <w:rFonts w:ascii="Times New Roman" w:hAnsi="Times New Roman" w:cs="Times New Roman"/>
          <w:sz w:val="28"/>
          <w:szCs w:val="28"/>
        </w:rPr>
        <w:t>стей, связанные с реализацией инвестиционных проектов, ремонт и окраска оборудования, ремонт тары, демонтаж старого и монтаж нового произво</w:t>
      </w:r>
      <w:r w:rsidRPr="00655E63">
        <w:rPr>
          <w:rFonts w:ascii="Times New Roman" w:hAnsi="Times New Roman" w:cs="Times New Roman"/>
          <w:sz w:val="28"/>
          <w:szCs w:val="28"/>
        </w:rPr>
        <w:t>д</w:t>
      </w:r>
      <w:r w:rsidRPr="00655E63">
        <w:rPr>
          <w:rFonts w:ascii="Times New Roman" w:hAnsi="Times New Roman" w:cs="Times New Roman"/>
          <w:sz w:val="28"/>
          <w:szCs w:val="28"/>
        </w:rPr>
        <w:t>ственного оборудования и инвентаря.</w:t>
      </w:r>
    </w:p>
    <w:p w:rsidR="002C2F61" w:rsidRPr="00655E63" w:rsidRDefault="002C2F61" w:rsidP="00672C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В результате принимаемых мер предполагается снижение уровня соц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альной напряжённости, сохранение рабочих мест, повышение производител</w:t>
      </w:r>
      <w:r w:rsidRPr="00655E63">
        <w:rPr>
          <w:sz w:val="28"/>
          <w:szCs w:val="28"/>
        </w:rPr>
        <w:t>ь</w:t>
      </w:r>
      <w:r w:rsidRPr="00655E63">
        <w:rPr>
          <w:sz w:val="28"/>
          <w:szCs w:val="28"/>
        </w:rPr>
        <w:t>ности труда, поддержка коллектива градообразующего предприятия и по</w:t>
      </w:r>
      <w:r w:rsidRPr="00655E63">
        <w:rPr>
          <w:sz w:val="28"/>
          <w:szCs w:val="28"/>
        </w:rPr>
        <w:t>д</w:t>
      </w:r>
      <w:r w:rsidRPr="00655E63">
        <w:rPr>
          <w:sz w:val="28"/>
          <w:szCs w:val="28"/>
        </w:rPr>
        <w:t>держка отечественного автомобилестроения в целом.</w:t>
      </w:r>
    </w:p>
    <w:p w:rsidR="002C2F61" w:rsidRPr="00655E63" w:rsidRDefault="002C2F61" w:rsidP="00672C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2.5.1.5. Основным видом экономической деятельности </w:t>
      </w:r>
      <w:r w:rsidRPr="00655E63">
        <w:rPr>
          <w:bCs/>
          <w:sz w:val="28"/>
          <w:szCs w:val="28"/>
        </w:rPr>
        <w:t xml:space="preserve">общества </w:t>
      </w:r>
      <w:r w:rsidRPr="00655E63">
        <w:rPr>
          <w:bCs/>
          <w:sz w:val="28"/>
          <w:szCs w:val="28"/>
        </w:rPr>
        <w:br/>
        <w:t>с ограниченной ответственностью «Ульяновское предприятие «</w:t>
      </w:r>
      <w:proofErr w:type="spellStart"/>
      <w:r w:rsidRPr="00655E63">
        <w:rPr>
          <w:bCs/>
          <w:sz w:val="28"/>
          <w:szCs w:val="28"/>
        </w:rPr>
        <w:t>Автоконтакт</w:t>
      </w:r>
      <w:proofErr w:type="spellEnd"/>
      <w:r w:rsidRPr="00655E63">
        <w:rPr>
          <w:bCs/>
          <w:sz w:val="28"/>
          <w:szCs w:val="28"/>
        </w:rPr>
        <w:t>»</w:t>
      </w:r>
      <w:r w:rsidRPr="00655E63">
        <w:rPr>
          <w:sz w:val="28"/>
          <w:szCs w:val="28"/>
        </w:rPr>
        <w:t xml:space="preserve"> является производство </w:t>
      </w:r>
      <w:proofErr w:type="spellStart"/>
      <w:r w:rsidRPr="00655E63">
        <w:rPr>
          <w:sz w:val="28"/>
          <w:szCs w:val="28"/>
        </w:rPr>
        <w:t>автокомпонентов</w:t>
      </w:r>
      <w:proofErr w:type="spellEnd"/>
      <w:r w:rsidRPr="00655E63">
        <w:rPr>
          <w:sz w:val="28"/>
          <w:szCs w:val="28"/>
        </w:rPr>
        <w:t xml:space="preserve">, светотехнических изделий, </w:t>
      </w:r>
      <w:r w:rsidRPr="00655E63">
        <w:rPr>
          <w:sz w:val="28"/>
          <w:szCs w:val="28"/>
        </w:rPr>
        <w:br/>
      </w:r>
      <w:proofErr w:type="spellStart"/>
      <w:r w:rsidRPr="00655E63">
        <w:rPr>
          <w:sz w:val="28"/>
          <w:szCs w:val="28"/>
        </w:rPr>
        <w:t>гофрокартона</w:t>
      </w:r>
      <w:proofErr w:type="spellEnd"/>
      <w:r w:rsidRPr="00655E63">
        <w:rPr>
          <w:sz w:val="28"/>
          <w:szCs w:val="28"/>
        </w:rPr>
        <w:t xml:space="preserve"> и </w:t>
      </w:r>
      <w:proofErr w:type="spellStart"/>
      <w:r w:rsidRPr="00655E63">
        <w:rPr>
          <w:sz w:val="28"/>
          <w:szCs w:val="28"/>
        </w:rPr>
        <w:t>гофроупаковки</w:t>
      </w:r>
      <w:proofErr w:type="spellEnd"/>
      <w:r w:rsidRPr="00655E63">
        <w:rPr>
          <w:sz w:val="28"/>
          <w:szCs w:val="28"/>
        </w:rPr>
        <w:t>.</w:t>
      </w:r>
    </w:p>
    <w:p w:rsidR="002C2F61" w:rsidRPr="00655E63" w:rsidRDefault="002C2F61" w:rsidP="00672C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Несмотря на использование труда инвалидов, которых на предприятии насчитывается не менее 50 процентов от общей численности работающих, </w:t>
      </w:r>
      <w:r w:rsidR="00672C4B">
        <w:rPr>
          <w:sz w:val="28"/>
          <w:szCs w:val="28"/>
        </w:rPr>
        <w:br/>
      </w:r>
      <w:r w:rsidRPr="00655E63">
        <w:rPr>
          <w:bCs/>
          <w:sz w:val="28"/>
          <w:szCs w:val="28"/>
        </w:rPr>
        <w:t>общество с ограниченной ответственностью</w:t>
      </w:r>
      <w:r w:rsidRPr="00655E63">
        <w:rPr>
          <w:sz w:val="28"/>
          <w:szCs w:val="28"/>
        </w:rPr>
        <w:t xml:space="preserve"> «Ульяновское предприятие «</w:t>
      </w:r>
      <w:proofErr w:type="spellStart"/>
      <w:r w:rsidRPr="00655E63">
        <w:rPr>
          <w:sz w:val="28"/>
          <w:szCs w:val="28"/>
        </w:rPr>
        <w:t>Авт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контакт</w:t>
      </w:r>
      <w:proofErr w:type="spellEnd"/>
      <w:r w:rsidRPr="00655E63">
        <w:rPr>
          <w:sz w:val="28"/>
          <w:szCs w:val="28"/>
        </w:rPr>
        <w:t xml:space="preserve">» является коммерческой организацией и уплачивает налоги и сборы </w:t>
      </w:r>
      <w:r w:rsidRPr="00655E63">
        <w:rPr>
          <w:sz w:val="28"/>
          <w:szCs w:val="28"/>
        </w:rPr>
        <w:br/>
        <w:t xml:space="preserve">в бюджеты всех уровней. </w:t>
      </w:r>
    </w:p>
    <w:p w:rsidR="002C2F61" w:rsidRPr="00655E63" w:rsidRDefault="002C2F61" w:rsidP="00672C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Организация несёт большие затраты на создание, сохранение и оснащ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>ние специальных рабочих мест, улучшение условий труда инвалидов, оплату труда дополнительных подсобных рабочих для оказания постоянной помощи инвалидам при выполнении трудовой деятельности, профессиональное обуч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 xml:space="preserve">ние. На предприятии работает медпункт, кабинет здоровья. 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Основной проблемой, сдерживающей промышленное развитие организ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 xml:space="preserve">ции, является значительное сокращение объёма заказов на производство </w:t>
      </w:r>
      <w:r w:rsidRPr="00655E63">
        <w:rPr>
          <w:sz w:val="28"/>
          <w:szCs w:val="28"/>
        </w:rPr>
        <w:br/>
      </w:r>
      <w:proofErr w:type="spellStart"/>
      <w:r w:rsidRPr="00655E63">
        <w:rPr>
          <w:sz w:val="28"/>
          <w:szCs w:val="28"/>
        </w:rPr>
        <w:t>автокомпонентов</w:t>
      </w:r>
      <w:proofErr w:type="spellEnd"/>
      <w:r w:rsidRPr="00655E63">
        <w:rPr>
          <w:sz w:val="28"/>
          <w:szCs w:val="28"/>
        </w:rPr>
        <w:t>.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Производственным предприятиям, обеспечивающим занятость инвал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>дов, для выполнения своих уставных задач необходима поддержка госуда</w:t>
      </w:r>
      <w:r w:rsidRPr="00655E63">
        <w:rPr>
          <w:sz w:val="28"/>
          <w:szCs w:val="28"/>
        </w:rPr>
        <w:t>р</w:t>
      </w:r>
      <w:r w:rsidRPr="00655E63">
        <w:rPr>
          <w:sz w:val="28"/>
          <w:szCs w:val="28"/>
        </w:rPr>
        <w:t xml:space="preserve">ственных органов власти. 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  <w:shd w:val="clear" w:color="auto" w:fill="FFFFFF"/>
        </w:rPr>
      </w:pPr>
      <w:r w:rsidRPr="00655E63">
        <w:rPr>
          <w:sz w:val="28"/>
          <w:szCs w:val="28"/>
        </w:rPr>
        <w:t>Меры государственной поддержки помогают снизить себестоимость пр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изводства для установления более низких (и соответственно, конкурентосп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собных) цен на выпускаемые изделия, что в свою очередь повлияет на увелич</w:t>
      </w:r>
      <w:r w:rsidRPr="00655E63">
        <w:rPr>
          <w:sz w:val="28"/>
          <w:szCs w:val="28"/>
        </w:rPr>
        <w:t>е</w:t>
      </w:r>
      <w:r w:rsidRPr="00655E63">
        <w:rPr>
          <w:sz w:val="28"/>
          <w:szCs w:val="28"/>
        </w:rPr>
        <w:t>ние объёмов производства с целью обеспечения роста размера заработной пл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 xml:space="preserve">ты рабочих организации и </w:t>
      </w:r>
      <w:r w:rsidR="004D06DB">
        <w:rPr>
          <w:sz w:val="28"/>
          <w:szCs w:val="28"/>
        </w:rPr>
        <w:t xml:space="preserve">повышения уровня </w:t>
      </w:r>
      <w:r w:rsidRPr="00655E63">
        <w:rPr>
          <w:sz w:val="28"/>
          <w:szCs w:val="28"/>
        </w:rPr>
        <w:t>их трудовой занятости.</w:t>
      </w:r>
    </w:p>
    <w:p w:rsidR="002C2F61" w:rsidRPr="00655E63" w:rsidRDefault="002C2F61" w:rsidP="002C2F61">
      <w:pPr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  <w:shd w:val="clear" w:color="auto" w:fill="FFFFFF"/>
        </w:rPr>
        <w:t>Частичное восполнение утраченных объёмов производства организацией планируется за счёт увеличения доли картонажного производства.</w:t>
      </w:r>
      <w:r w:rsidRPr="00655E63">
        <w:rPr>
          <w:sz w:val="28"/>
          <w:szCs w:val="28"/>
        </w:rPr>
        <w:t xml:space="preserve"> В настоящее время в организации реализуется проект по модернизации картонажного прои</w:t>
      </w:r>
      <w:r w:rsidRPr="00655E63">
        <w:rPr>
          <w:sz w:val="28"/>
          <w:szCs w:val="28"/>
        </w:rPr>
        <w:t>з</w:t>
      </w:r>
      <w:r w:rsidRPr="00655E63">
        <w:rPr>
          <w:sz w:val="28"/>
          <w:szCs w:val="28"/>
        </w:rPr>
        <w:t xml:space="preserve">водства. </w:t>
      </w:r>
      <w:proofErr w:type="gramStart"/>
      <w:r w:rsidRPr="00655E63">
        <w:rPr>
          <w:sz w:val="28"/>
          <w:szCs w:val="28"/>
        </w:rPr>
        <w:t>Для решения задач по увеличению объёмов и рентабельности карт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нажного производства, сохранению рабочих мест на предприятии планируется перенос картонажного производства с производственной площадки, распол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женной по адресу: город Ульяновск, переулок Робеспьера, 9, на основную пр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изводственную площадку, расположенную по адресу: город Ульяновск, пр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 xml:space="preserve">спект Гая, 90, на которой запланировано строительство цеха по производству </w:t>
      </w:r>
      <w:r w:rsidRPr="00655E63">
        <w:rPr>
          <w:sz w:val="28"/>
          <w:szCs w:val="28"/>
        </w:rPr>
        <w:br/>
        <w:t xml:space="preserve">и переработке </w:t>
      </w:r>
      <w:proofErr w:type="spellStart"/>
      <w:r w:rsidRPr="00655E63">
        <w:rPr>
          <w:sz w:val="28"/>
          <w:szCs w:val="28"/>
        </w:rPr>
        <w:t>гофрокартона</w:t>
      </w:r>
      <w:proofErr w:type="spellEnd"/>
      <w:r w:rsidRPr="00655E63">
        <w:rPr>
          <w:sz w:val="28"/>
          <w:szCs w:val="28"/>
        </w:rPr>
        <w:t xml:space="preserve"> мощностью 5 млн. кв. м в год.</w:t>
      </w:r>
      <w:proofErr w:type="gramEnd"/>
      <w:r w:rsidRPr="00655E63">
        <w:rPr>
          <w:sz w:val="28"/>
          <w:szCs w:val="28"/>
        </w:rPr>
        <w:t xml:space="preserve"> Указанный проект будет реализован силами работников организации посредством организации временных работ.</w:t>
      </w:r>
    </w:p>
    <w:p w:rsidR="002C2F61" w:rsidRPr="00655E63" w:rsidRDefault="002C2F61" w:rsidP="002C2F61">
      <w:pPr>
        <w:ind w:firstLine="636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Предполагаемое количество участников мероприятий по временной зан</w:t>
      </w:r>
      <w:r w:rsidRPr="00655E63">
        <w:rPr>
          <w:sz w:val="28"/>
          <w:szCs w:val="28"/>
        </w:rPr>
        <w:t>я</w:t>
      </w:r>
      <w:r w:rsidRPr="00655E63">
        <w:rPr>
          <w:sz w:val="28"/>
          <w:szCs w:val="28"/>
        </w:rPr>
        <w:t>тости – 96 человек, из них 51 инвалид.</w:t>
      </w:r>
    </w:p>
    <w:p w:rsidR="002C2F61" w:rsidRPr="00655E63" w:rsidRDefault="002C2F61" w:rsidP="002C2F61">
      <w:pPr>
        <w:ind w:firstLine="636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В результате принимаемых мер планируется сохранение численности </w:t>
      </w:r>
      <w:r w:rsidR="001E15D2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работников самой организации (111 человек, в том числе 56 инвалидов) </w:t>
      </w:r>
      <w:r w:rsidR="001E15D2">
        <w:rPr>
          <w:sz w:val="28"/>
          <w:szCs w:val="28"/>
        </w:rPr>
        <w:br/>
      </w:r>
      <w:r w:rsidRPr="00655E63">
        <w:rPr>
          <w:sz w:val="28"/>
          <w:szCs w:val="28"/>
        </w:rPr>
        <w:t>и сохранение объёмов производства за счёт модернизации и развития карт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нажного производства, а также снижение уровня социальной напряжённости, сохранение рабочих мест, повышение производительности труда, сохранение достойного уровня заработной платы, поддержка коллектива дочерней орган</w:t>
      </w:r>
      <w:r w:rsidRPr="00655E63">
        <w:rPr>
          <w:sz w:val="28"/>
          <w:szCs w:val="28"/>
        </w:rPr>
        <w:t>и</w:t>
      </w:r>
      <w:r w:rsidRPr="00655E63">
        <w:rPr>
          <w:sz w:val="28"/>
          <w:szCs w:val="28"/>
        </w:rPr>
        <w:t xml:space="preserve">зации градообразующего предприятия и отечественного автомобилестроения </w:t>
      </w:r>
      <w:r w:rsidR="001E15D2">
        <w:rPr>
          <w:sz w:val="28"/>
          <w:szCs w:val="28"/>
        </w:rPr>
        <w:br/>
      </w:r>
      <w:r w:rsidRPr="00655E63">
        <w:rPr>
          <w:sz w:val="28"/>
          <w:szCs w:val="28"/>
        </w:rPr>
        <w:t>в целом.</w:t>
      </w:r>
    </w:p>
    <w:p w:rsidR="002C2F61" w:rsidRPr="00655E63" w:rsidRDefault="002C2F61" w:rsidP="002C2F61">
      <w:pPr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2.5.2. С учётом </w:t>
      </w:r>
      <w:proofErr w:type="gramStart"/>
      <w:r w:rsidRPr="00655E63">
        <w:rPr>
          <w:sz w:val="28"/>
          <w:szCs w:val="28"/>
        </w:rPr>
        <w:t>специфики рынка труда организации Ульяновской обл</w:t>
      </w:r>
      <w:r w:rsidRPr="00655E63">
        <w:rPr>
          <w:sz w:val="28"/>
          <w:szCs w:val="28"/>
        </w:rPr>
        <w:t>а</w:t>
      </w:r>
      <w:r w:rsidRPr="00655E63">
        <w:rPr>
          <w:sz w:val="28"/>
          <w:szCs w:val="28"/>
        </w:rPr>
        <w:t>сти</w:t>
      </w:r>
      <w:proofErr w:type="gramEnd"/>
      <w:r w:rsidRPr="00655E63">
        <w:rPr>
          <w:sz w:val="28"/>
          <w:szCs w:val="28"/>
        </w:rPr>
        <w:t xml:space="preserve"> крайне неохотно высвобождают своих работников и осознают, что по око</w:t>
      </w:r>
      <w:r w:rsidRPr="00655E63">
        <w:rPr>
          <w:sz w:val="28"/>
          <w:szCs w:val="28"/>
        </w:rPr>
        <w:t>н</w:t>
      </w:r>
      <w:r w:rsidRPr="00655E63">
        <w:rPr>
          <w:sz w:val="28"/>
          <w:szCs w:val="28"/>
        </w:rPr>
        <w:t>чании кризисной ситуации подобрать новых высококвалифицированных рабо</w:t>
      </w:r>
      <w:r w:rsidRPr="00655E63">
        <w:rPr>
          <w:sz w:val="28"/>
          <w:szCs w:val="28"/>
        </w:rPr>
        <w:t>т</w:t>
      </w:r>
      <w:r w:rsidRPr="00655E63">
        <w:rPr>
          <w:sz w:val="28"/>
          <w:szCs w:val="28"/>
        </w:rPr>
        <w:t xml:space="preserve">ников будет крайне затруднительно. Поэтому организации стараются сберечь трудовой коллектив, не допустить высвобождения работников. В этом смысле мероприятия по временной занятости – очень своевременная, конкретная </w:t>
      </w:r>
      <w:r w:rsidR="0023545F">
        <w:rPr>
          <w:sz w:val="28"/>
          <w:szCs w:val="28"/>
        </w:rPr>
        <w:br/>
      </w:r>
      <w:r w:rsidRPr="00655E63">
        <w:rPr>
          <w:sz w:val="28"/>
          <w:szCs w:val="28"/>
        </w:rPr>
        <w:t xml:space="preserve">и адресная помощь государства, которая позволит решить стоящую перед </w:t>
      </w:r>
      <w:r w:rsidR="0023545F">
        <w:rPr>
          <w:sz w:val="28"/>
          <w:szCs w:val="28"/>
        </w:rPr>
        <w:br/>
      </w:r>
      <w:r w:rsidRPr="00655E63">
        <w:rPr>
          <w:sz w:val="28"/>
          <w:szCs w:val="28"/>
        </w:rPr>
        <w:t>работодателем задачу.</w:t>
      </w:r>
    </w:p>
    <w:p w:rsidR="002C2F61" w:rsidRPr="00655E63" w:rsidRDefault="002C2F61" w:rsidP="002C2F61">
      <w:pPr>
        <w:shd w:val="clear" w:color="auto" w:fill="FFFFFF"/>
        <w:tabs>
          <w:tab w:val="left" w:pos="709"/>
        </w:tabs>
        <w:jc w:val="both"/>
        <w:rPr>
          <w:b/>
          <w:szCs w:val="28"/>
        </w:rPr>
      </w:pPr>
      <w:r w:rsidRPr="00655E63">
        <w:rPr>
          <w:sz w:val="28"/>
          <w:szCs w:val="28"/>
        </w:rPr>
        <w:tab/>
      </w:r>
      <w:r w:rsidRPr="00655E63">
        <w:rPr>
          <w:color w:val="000000"/>
          <w:sz w:val="28"/>
          <w:szCs w:val="28"/>
        </w:rPr>
        <w:t xml:space="preserve"> </w:t>
      </w:r>
    </w:p>
    <w:p w:rsidR="002C2F61" w:rsidRPr="00655E63" w:rsidRDefault="002C2F61" w:rsidP="002C2F61">
      <w:pPr>
        <w:pStyle w:val="210"/>
        <w:tabs>
          <w:tab w:val="left" w:pos="4140"/>
        </w:tabs>
        <w:snapToGrid w:val="0"/>
        <w:ind w:firstLine="0"/>
        <w:jc w:val="center"/>
        <w:rPr>
          <w:rFonts w:cs="Times New Roman"/>
          <w:b/>
          <w:color w:val="auto"/>
          <w:szCs w:val="28"/>
          <w:lang w:val="ru-RU" w:eastAsia="ar-SA"/>
        </w:rPr>
      </w:pPr>
      <w:r w:rsidRPr="00655E63">
        <w:rPr>
          <w:rFonts w:cs="Times New Roman"/>
          <w:b/>
          <w:color w:val="auto"/>
          <w:szCs w:val="28"/>
          <w:lang w:val="ru-RU" w:eastAsia="ar-SA"/>
        </w:rPr>
        <w:t>3. Срок реализации Программы</w:t>
      </w:r>
    </w:p>
    <w:p w:rsidR="002C2F61" w:rsidRPr="00655E63" w:rsidRDefault="002C2F61" w:rsidP="002C2F61">
      <w:pPr>
        <w:pStyle w:val="210"/>
        <w:ind w:right="140" w:firstLine="0"/>
        <w:jc w:val="center"/>
        <w:rPr>
          <w:rFonts w:cs="Times New Roman"/>
          <w:b/>
          <w:color w:val="auto"/>
          <w:szCs w:val="28"/>
          <w:lang w:val="ru-RU" w:eastAsia="ar-SA"/>
        </w:rPr>
      </w:pPr>
    </w:p>
    <w:p w:rsidR="002C2F61" w:rsidRPr="00655E63" w:rsidRDefault="002C2F61" w:rsidP="002C2F61">
      <w:pPr>
        <w:pStyle w:val="210"/>
        <w:tabs>
          <w:tab w:val="left" w:pos="0"/>
          <w:tab w:val="left" w:pos="720"/>
        </w:tabs>
        <w:snapToGrid w:val="0"/>
        <w:ind w:right="142" w:firstLine="709"/>
        <w:rPr>
          <w:b/>
          <w:szCs w:val="28"/>
          <w:lang w:val="ru-RU"/>
        </w:rPr>
      </w:pPr>
      <w:r w:rsidRPr="00655E63">
        <w:rPr>
          <w:szCs w:val="28"/>
          <w:lang w:val="ru-RU"/>
        </w:rPr>
        <w:tab/>
        <w:t xml:space="preserve">Программа реализуется в течение 2016 года. </w:t>
      </w:r>
    </w:p>
    <w:p w:rsidR="002C2F61" w:rsidRPr="004C6894" w:rsidRDefault="002C2F61" w:rsidP="004C6894">
      <w:pPr>
        <w:spacing w:line="235" w:lineRule="auto"/>
        <w:ind w:right="140"/>
        <w:jc w:val="center"/>
        <w:rPr>
          <w:b/>
          <w:sz w:val="28"/>
          <w:szCs w:val="28"/>
        </w:rPr>
      </w:pPr>
      <w:r w:rsidRPr="004C6894">
        <w:rPr>
          <w:b/>
          <w:sz w:val="28"/>
          <w:szCs w:val="28"/>
        </w:rPr>
        <w:lastRenderedPageBreak/>
        <w:t>4. Мероприятия Программы</w:t>
      </w:r>
    </w:p>
    <w:p w:rsidR="002C2F61" w:rsidRPr="004C6894" w:rsidRDefault="002C2F61" w:rsidP="004C6894">
      <w:pPr>
        <w:spacing w:line="235" w:lineRule="auto"/>
        <w:ind w:right="140"/>
        <w:jc w:val="center"/>
        <w:rPr>
          <w:b/>
          <w:sz w:val="28"/>
          <w:szCs w:val="28"/>
        </w:rPr>
      </w:pPr>
    </w:p>
    <w:p w:rsidR="002C2F61" w:rsidRPr="004C6894" w:rsidRDefault="002C2F61" w:rsidP="004C689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C6894">
        <w:rPr>
          <w:sz w:val="28"/>
          <w:szCs w:val="28"/>
        </w:rPr>
        <w:t xml:space="preserve">Перечень и описание мероприятий Программы представлен </w:t>
      </w:r>
      <w:r w:rsidRPr="004C6894">
        <w:rPr>
          <w:sz w:val="28"/>
          <w:szCs w:val="28"/>
        </w:rPr>
        <w:br/>
        <w:t>в приложении № 2 к Программе.</w:t>
      </w:r>
    </w:p>
    <w:p w:rsidR="002C2F61" w:rsidRPr="004C6894" w:rsidRDefault="002C2F61" w:rsidP="004C689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C6894">
        <w:rPr>
          <w:sz w:val="28"/>
          <w:szCs w:val="28"/>
        </w:rPr>
        <w:t xml:space="preserve">Сведения об организациях </w:t>
      </w:r>
      <w:r w:rsidRPr="004C6894">
        <w:rPr>
          <w:bCs/>
          <w:sz w:val="28"/>
          <w:szCs w:val="28"/>
        </w:rPr>
        <w:t xml:space="preserve">– </w:t>
      </w:r>
      <w:r w:rsidRPr="004C6894">
        <w:rPr>
          <w:sz w:val="28"/>
          <w:szCs w:val="28"/>
        </w:rPr>
        <w:t xml:space="preserve">участниках Программы представлены </w:t>
      </w:r>
      <w:r w:rsidRPr="004C6894">
        <w:rPr>
          <w:sz w:val="28"/>
          <w:szCs w:val="28"/>
        </w:rPr>
        <w:br/>
        <w:t>в приложении № 3 к Программе.</w:t>
      </w:r>
    </w:p>
    <w:p w:rsidR="002C2F61" w:rsidRPr="004C6894" w:rsidRDefault="002C2F61" w:rsidP="004C6894">
      <w:pPr>
        <w:pStyle w:val="ConsPlusNormal"/>
        <w:spacing w:line="235" w:lineRule="auto"/>
        <w:ind w:firstLine="709"/>
        <w:jc w:val="both"/>
        <w:rPr>
          <w:bCs/>
          <w:sz w:val="28"/>
          <w:szCs w:val="28"/>
        </w:rPr>
      </w:pPr>
      <w:r w:rsidRPr="004C6894">
        <w:rPr>
          <w:rFonts w:ascii="Times New Roman" w:hAnsi="Times New Roman" w:cs="Times New Roman"/>
          <w:sz w:val="28"/>
          <w:szCs w:val="28"/>
        </w:rPr>
        <w:t xml:space="preserve">Перечень организаций </w:t>
      </w:r>
      <w:r w:rsidRPr="004C689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C6894">
        <w:rPr>
          <w:rFonts w:ascii="Times New Roman" w:hAnsi="Times New Roman" w:cs="Times New Roman"/>
          <w:sz w:val="28"/>
          <w:szCs w:val="28"/>
        </w:rPr>
        <w:t>участников мероприятий по опережающему профессиональному обучению и стажировке (в том числе в другой местности) работников организаций, находящихся под риском увольнения, Программы</w:t>
      </w:r>
      <w:r w:rsidRPr="004C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894">
        <w:rPr>
          <w:rFonts w:ascii="Times New Roman" w:hAnsi="Times New Roman" w:cs="Times New Roman"/>
          <w:sz w:val="28"/>
          <w:szCs w:val="28"/>
        </w:rPr>
        <w:t>представлен в приложении № 4 к Программе.</w:t>
      </w:r>
    </w:p>
    <w:p w:rsidR="002C2F61" w:rsidRPr="004C6894" w:rsidRDefault="002C2F61" w:rsidP="004C689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C6894">
        <w:rPr>
          <w:bCs/>
          <w:sz w:val="28"/>
          <w:szCs w:val="28"/>
        </w:rPr>
        <w:t xml:space="preserve">Перечень организаций – участников </w:t>
      </w:r>
      <w:r w:rsidRPr="004C6894">
        <w:rPr>
          <w:sz w:val="28"/>
          <w:szCs w:val="28"/>
        </w:rPr>
        <w:t xml:space="preserve">Программы, реализующих программы развития организации (в том числе программы, направленные </w:t>
      </w:r>
      <w:r w:rsidR="004D06DB">
        <w:rPr>
          <w:sz w:val="28"/>
          <w:szCs w:val="28"/>
        </w:rPr>
        <w:br/>
      </w:r>
      <w:r w:rsidRPr="004C6894">
        <w:rPr>
          <w:sz w:val="28"/>
          <w:szCs w:val="28"/>
        </w:rPr>
        <w:t xml:space="preserve">на </w:t>
      </w:r>
      <w:proofErr w:type="spellStart"/>
      <w:r w:rsidRPr="004C6894">
        <w:rPr>
          <w:sz w:val="28"/>
          <w:szCs w:val="28"/>
        </w:rPr>
        <w:t>импортозамещение</w:t>
      </w:r>
      <w:proofErr w:type="spellEnd"/>
      <w:r w:rsidRPr="004C6894">
        <w:rPr>
          <w:sz w:val="28"/>
          <w:szCs w:val="28"/>
        </w:rPr>
        <w:t>, инновации, развитие персонала), которым будут возмещены расходы на частичную оплату труда выпускников профессиональных образовательных организаций</w:t>
      </w:r>
      <w:r w:rsidRPr="004C6894">
        <w:rPr>
          <w:bCs/>
          <w:sz w:val="28"/>
          <w:szCs w:val="28"/>
        </w:rPr>
        <w:t xml:space="preserve">, </w:t>
      </w:r>
      <w:r w:rsidRPr="004C6894">
        <w:rPr>
          <w:sz w:val="28"/>
          <w:szCs w:val="28"/>
        </w:rPr>
        <w:t>представлен в приложении № 5 к Программе.</w:t>
      </w:r>
      <w:r w:rsidRPr="004C6894">
        <w:t xml:space="preserve"> </w:t>
      </w:r>
    </w:p>
    <w:p w:rsidR="002C2F61" w:rsidRPr="004C6894" w:rsidRDefault="002C2F61" w:rsidP="004C6894">
      <w:pPr>
        <w:suppressAutoHyphens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4C6894">
        <w:rPr>
          <w:sz w:val="28"/>
          <w:szCs w:val="28"/>
        </w:rPr>
        <w:t>Перечень</w:t>
      </w:r>
      <w:r w:rsidRPr="004C6894">
        <w:rPr>
          <w:bCs/>
          <w:sz w:val="28"/>
          <w:szCs w:val="28"/>
        </w:rPr>
        <w:t xml:space="preserve"> организаций – участников мероприятий по обеспечению временной занятости работников</w:t>
      </w:r>
      <w:r w:rsidR="004D06DB">
        <w:rPr>
          <w:bCs/>
          <w:sz w:val="28"/>
          <w:szCs w:val="28"/>
        </w:rPr>
        <w:t xml:space="preserve"> организаций</w:t>
      </w:r>
      <w:r w:rsidRPr="004C6894">
        <w:rPr>
          <w:bCs/>
          <w:sz w:val="28"/>
          <w:szCs w:val="28"/>
        </w:rPr>
        <w:t xml:space="preserve">, находящихся под риском увольнения, </w:t>
      </w:r>
      <w:r w:rsidRPr="004C6894">
        <w:rPr>
          <w:sz w:val="28"/>
          <w:szCs w:val="28"/>
        </w:rPr>
        <w:t>Программы представлен в приложении № 6 к Программе.</w:t>
      </w:r>
      <w:r w:rsidRPr="004C6894">
        <w:t xml:space="preserve"> </w:t>
      </w:r>
    </w:p>
    <w:p w:rsidR="002C2F61" w:rsidRPr="004C6894" w:rsidRDefault="002C2F61" w:rsidP="004C6894">
      <w:pPr>
        <w:spacing w:line="235" w:lineRule="auto"/>
        <w:ind w:right="140"/>
        <w:jc w:val="center"/>
        <w:rPr>
          <w:b/>
          <w:bCs/>
          <w:sz w:val="28"/>
          <w:szCs w:val="28"/>
        </w:rPr>
      </w:pPr>
    </w:p>
    <w:p w:rsidR="002C2F61" w:rsidRPr="004C6894" w:rsidRDefault="002C2F61" w:rsidP="004C6894">
      <w:pPr>
        <w:spacing w:line="235" w:lineRule="auto"/>
        <w:ind w:right="140"/>
        <w:jc w:val="center"/>
        <w:rPr>
          <w:b/>
          <w:bCs/>
          <w:sz w:val="28"/>
          <w:szCs w:val="28"/>
        </w:rPr>
      </w:pPr>
      <w:r w:rsidRPr="004C6894">
        <w:rPr>
          <w:b/>
          <w:bCs/>
          <w:sz w:val="28"/>
          <w:szCs w:val="28"/>
        </w:rPr>
        <w:t xml:space="preserve">5. Механизм реализации мероприятий Программы </w:t>
      </w:r>
      <w:r w:rsidRPr="004C6894">
        <w:rPr>
          <w:b/>
          <w:bCs/>
          <w:sz w:val="28"/>
          <w:szCs w:val="28"/>
        </w:rPr>
        <w:br/>
        <w:t xml:space="preserve">и </w:t>
      </w:r>
      <w:proofErr w:type="gramStart"/>
      <w:r w:rsidRPr="004C6894">
        <w:rPr>
          <w:b/>
          <w:bCs/>
          <w:sz w:val="28"/>
          <w:szCs w:val="28"/>
        </w:rPr>
        <w:t>контроль за</w:t>
      </w:r>
      <w:proofErr w:type="gramEnd"/>
      <w:r w:rsidRPr="004C6894">
        <w:rPr>
          <w:b/>
          <w:bCs/>
          <w:sz w:val="28"/>
          <w:szCs w:val="28"/>
        </w:rPr>
        <w:t xml:space="preserve"> ходом их выполнения</w:t>
      </w:r>
    </w:p>
    <w:p w:rsidR="002C2F61" w:rsidRPr="004C6894" w:rsidRDefault="002C2F61" w:rsidP="004C6894">
      <w:pPr>
        <w:spacing w:line="235" w:lineRule="auto"/>
        <w:ind w:right="140" w:firstLine="709"/>
        <w:jc w:val="center"/>
        <w:rPr>
          <w:b/>
          <w:bCs/>
          <w:sz w:val="28"/>
          <w:szCs w:val="28"/>
        </w:rPr>
      </w:pPr>
    </w:p>
    <w:p w:rsidR="002C2F61" w:rsidRPr="004C6894" w:rsidRDefault="002C2F61" w:rsidP="004C6894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C6894">
        <w:rPr>
          <w:bCs/>
          <w:sz w:val="28"/>
          <w:szCs w:val="28"/>
        </w:rPr>
        <w:t xml:space="preserve">5.1. Для реализации Программы определяются конкретные мероприятия </w:t>
      </w:r>
      <w:r w:rsidRPr="004C6894">
        <w:rPr>
          <w:bCs/>
          <w:sz w:val="28"/>
          <w:szCs w:val="28"/>
        </w:rPr>
        <w:br/>
        <w:t>с указанием сроков и исполнителей программных мероприятий.</w:t>
      </w:r>
    </w:p>
    <w:p w:rsidR="002C2F61" w:rsidRPr="004C6894" w:rsidRDefault="002C2F61" w:rsidP="004C6894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C6894">
        <w:rPr>
          <w:bCs/>
          <w:sz w:val="28"/>
          <w:szCs w:val="28"/>
        </w:rPr>
        <w:t xml:space="preserve">5.2. Порядок расходования и учёта средств на реализацию Программы </w:t>
      </w:r>
      <w:r w:rsidRPr="004C6894">
        <w:rPr>
          <w:bCs/>
          <w:sz w:val="28"/>
          <w:szCs w:val="28"/>
        </w:rPr>
        <w:br/>
        <w:t>устанавливается постановлением Правительства Ульяновской области.</w:t>
      </w:r>
    </w:p>
    <w:p w:rsidR="002C2F61" w:rsidRPr="004C6894" w:rsidRDefault="002C2F61" w:rsidP="004C6894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C6894">
        <w:rPr>
          <w:bCs/>
          <w:sz w:val="28"/>
          <w:szCs w:val="28"/>
        </w:rPr>
        <w:t xml:space="preserve">5.3. Финансовое обеспечение мероприятий Программы осуществляется </w:t>
      </w:r>
      <w:r w:rsidRPr="004C6894">
        <w:rPr>
          <w:bCs/>
          <w:sz w:val="28"/>
          <w:szCs w:val="28"/>
        </w:rPr>
        <w:br/>
        <w:t>за счёт субсидий из федерального бюджета областному бюджету Ульяновской области, а также за счёт средств областного бюджета Ульяновской области.</w:t>
      </w:r>
    </w:p>
    <w:p w:rsidR="002C2F61" w:rsidRPr="004C6894" w:rsidRDefault="002C2F61" w:rsidP="004C6894">
      <w:pPr>
        <w:spacing w:line="235" w:lineRule="auto"/>
        <w:ind w:firstLine="709"/>
        <w:jc w:val="both"/>
        <w:rPr>
          <w:sz w:val="28"/>
          <w:szCs w:val="28"/>
        </w:rPr>
      </w:pPr>
      <w:r w:rsidRPr="004C6894">
        <w:rPr>
          <w:bCs/>
          <w:sz w:val="28"/>
          <w:szCs w:val="28"/>
        </w:rPr>
        <w:t xml:space="preserve">5.4. Субсидии из федерального бюджета перечисляются в установленном порядке на счёт территориального органа Федерального казначейства, </w:t>
      </w:r>
      <w:r w:rsidRPr="004C6894">
        <w:rPr>
          <w:bCs/>
          <w:sz w:val="28"/>
          <w:szCs w:val="28"/>
        </w:rPr>
        <w:br/>
        <w:t xml:space="preserve">открытый для учёта поступлений и их распределения между бюджетами </w:t>
      </w:r>
      <w:r w:rsidRPr="004C6894">
        <w:rPr>
          <w:bCs/>
          <w:sz w:val="28"/>
          <w:szCs w:val="28"/>
        </w:rPr>
        <w:br/>
        <w:t>бюджетной системы Российской Федерации, для их последующего перечисл</w:t>
      </w:r>
      <w:r w:rsidRPr="004C6894">
        <w:rPr>
          <w:bCs/>
          <w:sz w:val="28"/>
          <w:szCs w:val="28"/>
        </w:rPr>
        <w:t>е</w:t>
      </w:r>
      <w:r w:rsidRPr="004C6894">
        <w:rPr>
          <w:bCs/>
          <w:sz w:val="28"/>
          <w:szCs w:val="28"/>
        </w:rPr>
        <w:t>ния в установленном порядке в областной бюджет Ульяновской области.</w:t>
      </w:r>
    </w:p>
    <w:p w:rsidR="002C2F61" w:rsidRPr="004C6894" w:rsidRDefault="002C2F61" w:rsidP="004C6894">
      <w:pPr>
        <w:spacing w:line="235" w:lineRule="auto"/>
        <w:ind w:firstLine="709"/>
        <w:jc w:val="both"/>
        <w:rPr>
          <w:sz w:val="28"/>
          <w:szCs w:val="28"/>
        </w:rPr>
      </w:pPr>
      <w:r w:rsidRPr="004C6894">
        <w:rPr>
          <w:sz w:val="28"/>
          <w:szCs w:val="28"/>
        </w:rPr>
        <w:t xml:space="preserve">5.5. Главным распорядителем бюджетных средств, выделяемых </w:t>
      </w:r>
      <w:r w:rsidRPr="004C6894">
        <w:rPr>
          <w:sz w:val="28"/>
          <w:szCs w:val="28"/>
        </w:rPr>
        <w:br/>
        <w:t>на реализацию Программы, является уполномоченный орган.</w:t>
      </w:r>
    </w:p>
    <w:p w:rsidR="002C2F61" w:rsidRPr="004C6894" w:rsidRDefault="002C2F61" w:rsidP="004C689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C6894">
        <w:rPr>
          <w:sz w:val="28"/>
          <w:szCs w:val="28"/>
        </w:rPr>
        <w:t xml:space="preserve">5.6. Получателями бюджетных средств на реализацию мероприятий Программы являются уполномоченный орган и подведомственные ему областные государственные казённые учреждения центры занятости населения Ульяновской области. </w:t>
      </w:r>
    </w:p>
    <w:p w:rsidR="002C2F61" w:rsidRPr="004C6894" w:rsidRDefault="002C2F61" w:rsidP="004C689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C6894">
        <w:rPr>
          <w:sz w:val="28"/>
          <w:szCs w:val="28"/>
        </w:rPr>
        <w:t xml:space="preserve">Уполномоченный орган в установленном порядке доводит бюджетные ассигнования, лимиты бюджетных обязательств, объёмы финансирования </w:t>
      </w:r>
      <w:r w:rsidRPr="004C6894">
        <w:rPr>
          <w:sz w:val="28"/>
          <w:szCs w:val="28"/>
        </w:rPr>
        <w:br/>
        <w:t>на реализацию мероприятий Программы до подведомственных ему областных государственных казённых учреждений центров занятости населения Ульяновской области.</w:t>
      </w:r>
    </w:p>
    <w:p w:rsidR="002C2F61" w:rsidRPr="00655E63" w:rsidRDefault="002C2F61" w:rsidP="00C02CA3">
      <w:pPr>
        <w:spacing w:line="25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5.7. Программой предусмотрено финансирование расходов по следу</w:t>
      </w:r>
      <w:r w:rsidRPr="00655E63">
        <w:rPr>
          <w:sz w:val="28"/>
          <w:szCs w:val="28"/>
        </w:rPr>
        <w:t>ю</w:t>
      </w:r>
      <w:r w:rsidRPr="00655E63">
        <w:rPr>
          <w:sz w:val="28"/>
          <w:szCs w:val="28"/>
        </w:rPr>
        <w:t>щим мероприятиям:</w:t>
      </w:r>
    </w:p>
    <w:p w:rsidR="002C2F61" w:rsidRPr="00655E63" w:rsidRDefault="002C2F61" w:rsidP="00C02CA3">
      <w:pPr>
        <w:shd w:val="clear" w:color="auto" w:fill="FFFFFF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1) на </w:t>
      </w:r>
      <w:r w:rsidRPr="00655E63">
        <w:rPr>
          <w:color w:val="000000"/>
          <w:sz w:val="28"/>
          <w:szCs w:val="28"/>
        </w:rPr>
        <w:t xml:space="preserve">опережающее профессиональное обучение и стажировку </w:t>
      </w:r>
      <w:r w:rsidRPr="00655E63">
        <w:rPr>
          <w:sz w:val="28"/>
          <w:szCs w:val="28"/>
        </w:rPr>
        <w:t xml:space="preserve">(в том числе в другой местности) </w:t>
      </w:r>
      <w:r w:rsidRPr="00655E63">
        <w:rPr>
          <w:color w:val="000000"/>
          <w:sz w:val="28"/>
          <w:szCs w:val="28"/>
        </w:rPr>
        <w:t xml:space="preserve">работников организаций, находящихся под риском увольнения, </w:t>
      </w:r>
      <w:r w:rsidRPr="00655E63">
        <w:rPr>
          <w:sz w:val="28"/>
          <w:szCs w:val="28"/>
        </w:rPr>
        <w:t>– на возмещение следующих расходов:</w:t>
      </w:r>
    </w:p>
    <w:p w:rsidR="002C2F61" w:rsidRPr="00655E63" w:rsidRDefault="002C2F61" w:rsidP="00C02CA3">
      <w:pPr>
        <w:suppressAutoHyphens/>
        <w:autoSpaceDE w:val="0"/>
        <w:spacing w:line="25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а) на оплату стоимости профессионального обучения</w:t>
      </w:r>
      <w:r w:rsidRPr="00655E63">
        <w:rPr>
          <w:bCs/>
          <w:sz w:val="28"/>
          <w:szCs w:val="28"/>
        </w:rPr>
        <w:t xml:space="preserve"> работников </w:t>
      </w:r>
      <w:r w:rsidRPr="00655E63">
        <w:rPr>
          <w:color w:val="000000"/>
          <w:sz w:val="28"/>
          <w:szCs w:val="28"/>
        </w:rPr>
        <w:t>организаций, находящихся под риском увольнения</w:t>
      </w:r>
      <w:r w:rsidRPr="00655E63">
        <w:rPr>
          <w:sz w:val="28"/>
          <w:szCs w:val="28"/>
        </w:rPr>
        <w:t>;</w:t>
      </w:r>
    </w:p>
    <w:p w:rsidR="002C2F61" w:rsidRPr="00655E63" w:rsidRDefault="002C2F61" w:rsidP="00C02CA3">
      <w:pPr>
        <w:suppressAutoHyphens/>
        <w:autoSpaceDE w:val="0"/>
        <w:spacing w:line="25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б) </w:t>
      </w:r>
      <w:r w:rsidR="00933002">
        <w:rPr>
          <w:sz w:val="28"/>
          <w:szCs w:val="28"/>
        </w:rPr>
        <w:t xml:space="preserve">на </w:t>
      </w:r>
      <w:r w:rsidRPr="00655E63">
        <w:rPr>
          <w:sz w:val="28"/>
          <w:szCs w:val="28"/>
        </w:rPr>
        <w:t>выплату стипендии участнику мероприятия по опережающему профессиональному обучению в период профессионального обучения</w:t>
      </w:r>
      <w:r w:rsidR="00933002">
        <w:rPr>
          <w:sz w:val="28"/>
          <w:szCs w:val="28"/>
        </w:rPr>
        <w:t xml:space="preserve"> в размере</w:t>
      </w:r>
      <w:r w:rsidR="00933002">
        <w:rPr>
          <w:color w:val="000000"/>
          <w:sz w:val="28"/>
          <w:szCs w:val="28"/>
        </w:rPr>
        <w:t xml:space="preserve"> величины</w:t>
      </w:r>
      <w:r w:rsidRPr="00655E63">
        <w:rPr>
          <w:color w:val="000000"/>
          <w:sz w:val="28"/>
          <w:szCs w:val="28"/>
        </w:rPr>
        <w:t xml:space="preserve"> минимального </w:t>
      </w:r>
      <w:proofErr w:type="gramStart"/>
      <w:r w:rsidRPr="00655E63">
        <w:rPr>
          <w:color w:val="000000"/>
          <w:sz w:val="28"/>
          <w:szCs w:val="28"/>
        </w:rPr>
        <w:t>размера оплаты труда</w:t>
      </w:r>
      <w:proofErr w:type="gramEnd"/>
      <w:r w:rsidRPr="00655E63">
        <w:rPr>
          <w:color w:val="000000"/>
          <w:sz w:val="28"/>
          <w:szCs w:val="28"/>
        </w:rPr>
        <w:t xml:space="preserve"> в месяц, установленного </w:t>
      </w:r>
      <w:r w:rsidRPr="00655E63">
        <w:rPr>
          <w:color w:val="000000"/>
          <w:sz w:val="28"/>
          <w:szCs w:val="28"/>
        </w:rPr>
        <w:br/>
        <w:t>в Ульяновской области на конец 2015 года (5,965 тыс. рублей)</w:t>
      </w:r>
      <w:r w:rsidRPr="00655E63">
        <w:rPr>
          <w:sz w:val="28"/>
          <w:szCs w:val="28"/>
        </w:rPr>
        <w:t>;</w:t>
      </w:r>
    </w:p>
    <w:p w:rsidR="002C2F61" w:rsidRPr="00655E63" w:rsidRDefault="002C2F61" w:rsidP="00C02CA3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в) на проезд к месту стажировки в другую местность и обратно </w:t>
      </w:r>
      <w:r w:rsidRPr="00655E63">
        <w:rPr>
          <w:rFonts w:ascii="Times New Roman" w:hAnsi="Times New Roman" w:cs="Times New Roman"/>
          <w:sz w:val="28"/>
          <w:szCs w:val="28"/>
        </w:rPr>
        <w:br/>
        <w:t>не выше тарифов, предусмотренных для перевозок железнодорожным транспортом, равных 10 тыс. рублей;</w:t>
      </w:r>
    </w:p>
    <w:p w:rsidR="002C2F61" w:rsidRPr="00655E63" w:rsidRDefault="002C2F61" w:rsidP="00C02CA3">
      <w:pPr>
        <w:pStyle w:val="ConsPlusNormal"/>
        <w:spacing w:line="250" w:lineRule="auto"/>
        <w:ind w:firstLine="709"/>
        <w:jc w:val="both"/>
        <w:rPr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г) на выплату суточных в период стажировки в другой местности</w:t>
      </w:r>
      <w:r w:rsidR="00933002">
        <w:rPr>
          <w:rFonts w:ascii="Times New Roman" w:hAnsi="Times New Roman" w:cs="Times New Roman"/>
          <w:sz w:val="28"/>
          <w:szCs w:val="28"/>
        </w:rPr>
        <w:t xml:space="preserve"> </w:t>
      </w:r>
      <w:r w:rsidR="00933002">
        <w:rPr>
          <w:rFonts w:ascii="Times New Roman" w:hAnsi="Times New Roman" w:cs="Times New Roman"/>
          <w:sz w:val="28"/>
          <w:szCs w:val="28"/>
        </w:rPr>
        <w:br/>
        <w:t>в размере</w:t>
      </w:r>
      <w:r w:rsidRPr="00655E63">
        <w:rPr>
          <w:rFonts w:ascii="Times New Roman" w:hAnsi="Times New Roman" w:cs="Times New Roman"/>
          <w:sz w:val="28"/>
          <w:szCs w:val="28"/>
        </w:rPr>
        <w:t xml:space="preserve"> 100 рубл</w:t>
      </w:r>
      <w:r w:rsidR="00933002">
        <w:rPr>
          <w:rFonts w:ascii="Times New Roman" w:hAnsi="Times New Roman" w:cs="Times New Roman"/>
          <w:sz w:val="28"/>
          <w:szCs w:val="28"/>
        </w:rPr>
        <w:t>ей</w:t>
      </w:r>
      <w:r w:rsidRPr="00655E63">
        <w:rPr>
          <w:rFonts w:ascii="Times New Roman" w:hAnsi="Times New Roman" w:cs="Times New Roman"/>
          <w:sz w:val="28"/>
          <w:szCs w:val="28"/>
        </w:rPr>
        <w:t xml:space="preserve"> в сутки;</w:t>
      </w:r>
    </w:p>
    <w:p w:rsidR="002C2F61" w:rsidRPr="00655E63" w:rsidRDefault="00AB2714" w:rsidP="00C02CA3">
      <w:pPr>
        <w:suppressAutoHyphens/>
        <w:autoSpaceDE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2C2F61" w:rsidRPr="00655E63">
        <w:rPr>
          <w:sz w:val="28"/>
          <w:szCs w:val="28"/>
        </w:rPr>
        <w:t xml:space="preserve"> по найму жилого помещения за время пребывания в другой местности </w:t>
      </w:r>
      <w:r>
        <w:rPr>
          <w:sz w:val="28"/>
          <w:szCs w:val="28"/>
        </w:rPr>
        <w:t>(</w:t>
      </w:r>
      <w:r w:rsidR="002C2F61" w:rsidRPr="00655E63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="002C2F61" w:rsidRPr="00655E63">
        <w:rPr>
          <w:sz w:val="28"/>
          <w:szCs w:val="28"/>
        </w:rPr>
        <w:t xml:space="preserve"> 1100 рублей в сутки</w:t>
      </w:r>
      <w:r>
        <w:rPr>
          <w:sz w:val="28"/>
          <w:szCs w:val="28"/>
        </w:rPr>
        <w:t>)</w:t>
      </w:r>
      <w:r w:rsidR="002C2F61" w:rsidRPr="00655E63">
        <w:rPr>
          <w:sz w:val="28"/>
          <w:szCs w:val="28"/>
        </w:rPr>
        <w:t xml:space="preserve"> при продолжительности стажировки 30 дней;</w:t>
      </w:r>
    </w:p>
    <w:p w:rsidR="002C2F61" w:rsidRPr="00655E63" w:rsidRDefault="002C2F61" w:rsidP="00C02CA3">
      <w:pPr>
        <w:shd w:val="clear" w:color="auto" w:fill="FFFFFF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е) на выплату заработной платы трудоустроенного на стажировку гражданина </w:t>
      </w:r>
      <w:r w:rsidR="00AB6B55">
        <w:rPr>
          <w:sz w:val="28"/>
          <w:szCs w:val="28"/>
        </w:rPr>
        <w:t>в размере величины</w:t>
      </w:r>
      <w:r w:rsidRPr="00655E63">
        <w:rPr>
          <w:sz w:val="28"/>
          <w:szCs w:val="28"/>
        </w:rPr>
        <w:t xml:space="preserve"> </w:t>
      </w:r>
      <w:r w:rsidRPr="00655E63">
        <w:rPr>
          <w:color w:val="000000"/>
          <w:sz w:val="28"/>
          <w:szCs w:val="28"/>
        </w:rPr>
        <w:t xml:space="preserve">минимального </w:t>
      </w:r>
      <w:proofErr w:type="gramStart"/>
      <w:r w:rsidRPr="00655E63">
        <w:rPr>
          <w:color w:val="000000"/>
          <w:sz w:val="28"/>
          <w:szCs w:val="28"/>
        </w:rPr>
        <w:t>размера оплаты труда</w:t>
      </w:r>
      <w:proofErr w:type="gramEnd"/>
      <w:r w:rsidRPr="00655E63">
        <w:rPr>
          <w:color w:val="000000"/>
          <w:sz w:val="28"/>
          <w:szCs w:val="28"/>
        </w:rPr>
        <w:t xml:space="preserve"> в месяц, установленного в Ульяновской области на конец 2015 года (5,965 тыс. рублей), увеличенного на сумму страховых взносов в государственные внебюджетные фонды (31,2 процента)</w:t>
      </w:r>
      <w:r w:rsidRPr="00655E63">
        <w:rPr>
          <w:sz w:val="28"/>
          <w:szCs w:val="28"/>
        </w:rPr>
        <w:t>;</w:t>
      </w:r>
    </w:p>
    <w:p w:rsidR="002C2F61" w:rsidRPr="00655E63" w:rsidRDefault="002C2F61" w:rsidP="00C02CA3">
      <w:pPr>
        <w:shd w:val="clear" w:color="auto" w:fill="FFFFFF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ж) </w:t>
      </w:r>
      <w:r w:rsidR="00AB6B55">
        <w:rPr>
          <w:sz w:val="28"/>
          <w:szCs w:val="28"/>
        </w:rPr>
        <w:t xml:space="preserve">на выплату </w:t>
      </w:r>
      <w:r w:rsidRPr="00655E63">
        <w:rPr>
          <w:sz w:val="28"/>
          <w:szCs w:val="28"/>
        </w:rPr>
        <w:t xml:space="preserve">заработной платы наставника </w:t>
      </w:r>
      <w:r w:rsidR="00AB6B55">
        <w:rPr>
          <w:sz w:val="28"/>
          <w:szCs w:val="28"/>
        </w:rPr>
        <w:t>в размере</w:t>
      </w:r>
      <w:r w:rsidRPr="00655E63">
        <w:rPr>
          <w:sz w:val="28"/>
          <w:szCs w:val="28"/>
        </w:rPr>
        <w:t xml:space="preserve"> не более одной второй величины </w:t>
      </w:r>
      <w:r w:rsidRPr="00655E63">
        <w:rPr>
          <w:color w:val="000000"/>
          <w:sz w:val="28"/>
          <w:szCs w:val="28"/>
        </w:rPr>
        <w:t xml:space="preserve">минимального </w:t>
      </w:r>
      <w:proofErr w:type="gramStart"/>
      <w:r w:rsidRPr="00655E63">
        <w:rPr>
          <w:color w:val="000000"/>
          <w:sz w:val="28"/>
          <w:szCs w:val="28"/>
        </w:rPr>
        <w:t>размера оплаты труда</w:t>
      </w:r>
      <w:proofErr w:type="gramEnd"/>
      <w:r w:rsidRPr="00655E63">
        <w:rPr>
          <w:color w:val="000000"/>
          <w:sz w:val="28"/>
          <w:szCs w:val="28"/>
        </w:rPr>
        <w:t xml:space="preserve"> в месяц, установленного в Ульяновской области на конец 2015 года (5,965 тыс. рублей), увеличенного на сумму страховых взносов в государственные внебюджетные фонды </w:t>
      </w:r>
      <w:r w:rsidR="00AB6B55">
        <w:rPr>
          <w:color w:val="000000"/>
          <w:sz w:val="28"/>
          <w:szCs w:val="28"/>
        </w:rPr>
        <w:br/>
      </w:r>
      <w:r w:rsidRPr="00655E63">
        <w:rPr>
          <w:color w:val="000000"/>
          <w:sz w:val="28"/>
          <w:szCs w:val="28"/>
          <w:shd w:val="clear" w:color="auto" w:fill="FFFFFF"/>
        </w:rPr>
        <w:t>(31,2 процента);</w:t>
      </w:r>
    </w:p>
    <w:p w:rsidR="002C2F61" w:rsidRPr="00655E63" w:rsidRDefault="002C2F61" w:rsidP="00C02CA3">
      <w:pPr>
        <w:shd w:val="clear" w:color="auto" w:fill="FFFFFF"/>
        <w:suppressAutoHyphens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655E63">
        <w:rPr>
          <w:sz w:val="28"/>
          <w:szCs w:val="28"/>
        </w:rPr>
        <w:t>2)</w:t>
      </w:r>
      <w:r w:rsidRPr="00655E63">
        <w:rPr>
          <w:color w:val="000000"/>
          <w:sz w:val="28"/>
          <w:szCs w:val="28"/>
        </w:rPr>
        <w:t xml:space="preserve"> на </w:t>
      </w:r>
      <w:r w:rsidRPr="00655E63">
        <w:rPr>
          <w:sz w:val="28"/>
          <w:szCs w:val="28"/>
        </w:rPr>
        <w:t xml:space="preserve">возмещение работодателям, реализующим программы развития организации (в том числе программы, направленные на </w:t>
      </w:r>
      <w:proofErr w:type="spellStart"/>
      <w:r w:rsidRPr="00655E63">
        <w:rPr>
          <w:sz w:val="28"/>
          <w:szCs w:val="28"/>
        </w:rPr>
        <w:t>импортозамещение</w:t>
      </w:r>
      <w:proofErr w:type="spellEnd"/>
      <w:r w:rsidRPr="00655E63">
        <w:rPr>
          <w:sz w:val="28"/>
          <w:szCs w:val="28"/>
        </w:rPr>
        <w:t xml:space="preserve">, инновации, развитие персонала), расходов на частичную оплату труда выпускников профессиональных образовательных организаций </w:t>
      </w:r>
      <w:r w:rsidR="006E4C03">
        <w:rPr>
          <w:sz w:val="28"/>
          <w:szCs w:val="28"/>
        </w:rPr>
        <w:t xml:space="preserve">в размере </w:t>
      </w:r>
      <w:r w:rsidR="004A03F1">
        <w:rPr>
          <w:sz w:val="28"/>
          <w:szCs w:val="28"/>
        </w:rPr>
        <w:t>величины</w:t>
      </w:r>
      <w:r w:rsidRPr="00655E63">
        <w:rPr>
          <w:sz w:val="28"/>
          <w:szCs w:val="28"/>
        </w:rPr>
        <w:t xml:space="preserve"> </w:t>
      </w:r>
      <w:r w:rsidRPr="00655E63">
        <w:rPr>
          <w:color w:val="000000"/>
          <w:sz w:val="28"/>
          <w:szCs w:val="28"/>
        </w:rPr>
        <w:t xml:space="preserve">минимального размера оплаты труда в месяц, установленного </w:t>
      </w:r>
      <w:r w:rsidR="006E4C03">
        <w:rPr>
          <w:color w:val="000000"/>
          <w:sz w:val="28"/>
          <w:szCs w:val="28"/>
        </w:rPr>
        <w:br/>
      </w:r>
      <w:r w:rsidR="004A03F1">
        <w:rPr>
          <w:color w:val="000000"/>
          <w:sz w:val="28"/>
          <w:szCs w:val="28"/>
        </w:rPr>
        <w:t xml:space="preserve">в Ульяновской области </w:t>
      </w:r>
      <w:r w:rsidRPr="00655E63">
        <w:rPr>
          <w:color w:val="000000"/>
          <w:sz w:val="28"/>
          <w:szCs w:val="28"/>
        </w:rPr>
        <w:t xml:space="preserve">на конец 2015 года (5,965 тыс. рублей), увеличенного </w:t>
      </w:r>
      <w:r w:rsidR="006E4C03">
        <w:rPr>
          <w:color w:val="000000"/>
          <w:sz w:val="28"/>
          <w:szCs w:val="28"/>
        </w:rPr>
        <w:br/>
      </w:r>
      <w:r w:rsidRPr="00655E63">
        <w:rPr>
          <w:color w:val="000000"/>
          <w:sz w:val="28"/>
          <w:szCs w:val="28"/>
        </w:rPr>
        <w:t xml:space="preserve">на сумму страховых взносов в государственные внебюджетные фонды </w:t>
      </w:r>
      <w:r w:rsidR="006E4C03">
        <w:rPr>
          <w:color w:val="000000"/>
          <w:sz w:val="28"/>
          <w:szCs w:val="28"/>
        </w:rPr>
        <w:br/>
      </w:r>
      <w:r w:rsidRPr="00655E63">
        <w:rPr>
          <w:color w:val="000000"/>
          <w:sz w:val="28"/>
          <w:szCs w:val="28"/>
          <w:shd w:val="clear" w:color="auto" w:fill="FFFFFF"/>
        </w:rPr>
        <w:t>(31,2 процента);</w:t>
      </w:r>
      <w:proofErr w:type="gramEnd"/>
    </w:p>
    <w:p w:rsidR="002C2F61" w:rsidRPr="00655E63" w:rsidRDefault="002C2F61" w:rsidP="00C02CA3">
      <w:pPr>
        <w:shd w:val="clear" w:color="auto" w:fill="FFFFFF"/>
        <w:suppressAutoHyphens/>
        <w:spacing w:line="25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55E63">
        <w:rPr>
          <w:sz w:val="28"/>
          <w:szCs w:val="28"/>
        </w:rPr>
        <w:t xml:space="preserve">3) на </w:t>
      </w:r>
      <w:r w:rsidRPr="00655E63">
        <w:rPr>
          <w:bCs/>
          <w:sz w:val="28"/>
          <w:szCs w:val="28"/>
        </w:rPr>
        <w:t xml:space="preserve">обеспечение </w:t>
      </w:r>
      <w:r w:rsidRPr="00655E63">
        <w:rPr>
          <w:color w:val="000000"/>
          <w:sz w:val="28"/>
          <w:szCs w:val="28"/>
        </w:rPr>
        <w:t>временной занятости работников, находящихся под риском увольнения,</w:t>
      </w:r>
      <w:r w:rsidRPr="00655E63">
        <w:rPr>
          <w:sz w:val="28"/>
          <w:szCs w:val="28"/>
        </w:rPr>
        <w:t xml:space="preserve"> – на возмещение расходов на выплату заработной платы трудоустроенных на временну</w:t>
      </w:r>
      <w:r w:rsidR="006E4C03">
        <w:rPr>
          <w:sz w:val="28"/>
          <w:szCs w:val="28"/>
        </w:rPr>
        <w:t>ю работу работников организаций в размере величины</w:t>
      </w:r>
      <w:r w:rsidRPr="00655E63">
        <w:rPr>
          <w:sz w:val="28"/>
          <w:szCs w:val="28"/>
        </w:rPr>
        <w:t xml:space="preserve"> </w:t>
      </w:r>
      <w:r w:rsidRPr="00655E63">
        <w:rPr>
          <w:color w:val="000000"/>
          <w:sz w:val="28"/>
          <w:szCs w:val="28"/>
        </w:rPr>
        <w:t xml:space="preserve">минимального размера оплаты труда в месяц, установленного </w:t>
      </w:r>
      <w:r w:rsidRPr="00655E63">
        <w:rPr>
          <w:color w:val="000000"/>
          <w:sz w:val="28"/>
          <w:szCs w:val="28"/>
        </w:rPr>
        <w:br/>
        <w:t xml:space="preserve">в Ульяновской области на конец 2015 года (5,965 тыс. рублей), увеличенного </w:t>
      </w:r>
      <w:r w:rsidRPr="00655E63">
        <w:rPr>
          <w:color w:val="000000"/>
          <w:sz w:val="28"/>
          <w:szCs w:val="28"/>
        </w:rPr>
        <w:br/>
        <w:t>на сумму страховых взносов в государственные внебюджетные фонды.</w:t>
      </w:r>
      <w:proofErr w:type="gramEnd"/>
    </w:p>
    <w:p w:rsidR="002C2F61" w:rsidRPr="00655E63" w:rsidRDefault="002C2F61" w:rsidP="00E046CA">
      <w:pPr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5.8. Взаимодействие исполнителей Программы и участников мероприятий Программы осуществляется на основании договоров.</w:t>
      </w:r>
    </w:p>
    <w:p w:rsidR="002C2F61" w:rsidRPr="00655E63" w:rsidRDefault="002C2F61" w:rsidP="00E046CA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55E63">
        <w:rPr>
          <w:sz w:val="28"/>
          <w:szCs w:val="28"/>
        </w:rPr>
        <w:t>5.9. Мероприятия Программы, а также перечень организаций, количество участников мероприятий Программы, объёмы и направления профессиональн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го обучения, виды временных работ могут уточняться в зависимости от экон</w:t>
      </w:r>
      <w:r w:rsidRPr="00655E63">
        <w:rPr>
          <w:sz w:val="28"/>
          <w:szCs w:val="28"/>
        </w:rPr>
        <w:t>о</w:t>
      </w:r>
      <w:r w:rsidRPr="00655E63">
        <w:rPr>
          <w:sz w:val="28"/>
          <w:szCs w:val="28"/>
        </w:rPr>
        <w:t>мической ситуации в организациях и муниципальных образованиях Ульяно</w:t>
      </w:r>
      <w:r w:rsidRPr="00655E63">
        <w:rPr>
          <w:sz w:val="28"/>
          <w:szCs w:val="28"/>
        </w:rPr>
        <w:t>в</w:t>
      </w:r>
      <w:r w:rsidRPr="00655E63">
        <w:rPr>
          <w:sz w:val="28"/>
          <w:szCs w:val="28"/>
        </w:rPr>
        <w:t xml:space="preserve">ской области. </w:t>
      </w: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bCs/>
          <w:sz w:val="28"/>
          <w:szCs w:val="28"/>
        </w:rPr>
      </w:pPr>
      <w:r w:rsidRPr="00655E63">
        <w:rPr>
          <w:bCs/>
          <w:sz w:val="28"/>
          <w:szCs w:val="28"/>
        </w:rPr>
        <w:t>5.10. Уполномоченный орган осуществляет:</w:t>
      </w: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bCs/>
          <w:sz w:val="28"/>
          <w:szCs w:val="28"/>
        </w:rPr>
      </w:pPr>
      <w:r w:rsidRPr="00655E63">
        <w:rPr>
          <w:bCs/>
          <w:sz w:val="28"/>
          <w:szCs w:val="28"/>
        </w:rPr>
        <w:t>обеспечение реализации мероприятий Программы;</w:t>
      </w: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bCs/>
          <w:sz w:val="28"/>
          <w:szCs w:val="28"/>
        </w:rPr>
      </w:pPr>
      <w:r w:rsidRPr="00655E63">
        <w:rPr>
          <w:bCs/>
          <w:sz w:val="28"/>
          <w:szCs w:val="28"/>
        </w:rPr>
        <w:t>подготовку информации и отчётов о реализации мероприятий Программы;</w:t>
      </w: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bCs/>
          <w:sz w:val="28"/>
          <w:szCs w:val="28"/>
        </w:rPr>
      </w:pPr>
      <w:r w:rsidRPr="00655E63">
        <w:rPr>
          <w:bCs/>
          <w:sz w:val="28"/>
          <w:szCs w:val="28"/>
        </w:rPr>
        <w:t>подготовку предложений о корректировке Программы;</w:t>
      </w: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655E63">
        <w:rPr>
          <w:bCs/>
          <w:sz w:val="28"/>
          <w:szCs w:val="28"/>
        </w:rPr>
        <w:t>совершенствование механизма реализации Программы.</w:t>
      </w:r>
    </w:p>
    <w:p w:rsidR="002C2F61" w:rsidRPr="00655E63" w:rsidRDefault="002C2F61" w:rsidP="00E046CA">
      <w:pPr>
        <w:suppressAutoHyphens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5.11. Контроль за эффективным и целевым использованием бюджетных средств, своевременным выполнением мероприятий Программы осуществляют уполномоченный орган и подведомственные ему областные государственные казённые учреждения центры занятости населения Ульяновской области.</w:t>
      </w:r>
    </w:p>
    <w:p w:rsidR="002C2F61" w:rsidRPr="00655E63" w:rsidRDefault="002C2F61" w:rsidP="00E046CA">
      <w:pPr>
        <w:suppressAutoHyphens/>
        <w:autoSpaceDE w:val="0"/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655E63">
        <w:rPr>
          <w:sz w:val="28"/>
          <w:szCs w:val="28"/>
        </w:rPr>
        <w:t xml:space="preserve">5.12. Финансовый </w:t>
      </w:r>
      <w:proofErr w:type="gramStart"/>
      <w:r w:rsidRPr="00655E63">
        <w:rPr>
          <w:sz w:val="28"/>
          <w:szCs w:val="28"/>
        </w:rPr>
        <w:t>контроль за</w:t>
      </w:r>
      <w:proofErr w:type="gramEnd"/>
      <w:r w:rsidRPr="00655E63">
        <w:rPr>
          <w:sz w:val="28"/>
          <w:szCs w:val="28"/>
        </w:rPr>
        <w:t xml:space="preserve"> расходованием субсидий осуществляется </w:t>
      </w:r>
      <w:r w:rsidRPr="00655E63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2C2F61" w:rsidRPr="00655E63" w:rsidRDefault="002C2F61" w:rsidP="00E046CA">
      <w:pPr>
        <w:suppressAutoHyphens/>
        <w:spacing w:line="230" w:lineRule="auto"/>
        <w:jc w:val="center"/>
        <w:rPr>
          <w:b/>
          <w:bCs/>
          <w:sz w:val="28"/>
          <w:szCs w:val="28"/>
        </w:rPr>
      </w:pPr>
    </w:p>
    <w:p w:rsidR="002C2F61" w:rsidRPr="00655E63" w:rsidRDefault="002C2F61" w:rsidP="00E046CA">
      <w:pPr>
        <w:suppressAutoHyphens/>
        <w:spacing w:line="230" w:lineRule="auto"/>
        <w:jc w:val="center"/>
        <w:rPr>
          <w:sz w:val="28"/>
          <w:szCs w:val="28"/>
        </w:rPr>
      </w:pPr>
      <w:r w:rsidRPr="00655E63">
        <w:rPr>
          <w:b/>
          <w:bCs/>
          <w:sz w:val="28"/>
          <w:szCs w:val="28"/>
        </w:rPr>
        <w:t>6. Финансирование мероприятий Программы</w:t>
      </w:r>
    </w:p>
    <w:p w:rsidR="002C2F61" w:rsidRPr="00655E63" w:rsidRDefault="002C2F61" w:rsidP="00E046CA">
      <w:pPr>
        <w:pStyle w:val="ab"/>
        <w:suppressAutoHyphens/>
        <w:spacing w:after="0" w:line="230" w:lineRule="auto"/>
        <w:ind w:firstLine="720"/>
        <w:jc w:val="both"/>
        <w:rPr>
          <w:sz w:val="28"/>
          <w:szCs w:val="28"/>
        </w:rPr>
      </w:pPr>
    </w:p>
    <w:p w:rsidR="002C2F61" w:rsidRPr="00B963F9" w:rsidRDefault="002C2F61" w:rsidP="00E046CA">
      <w:pPr>
        <w:pStyle w:val="ab"/>
        <w:suppressAutoHyphens/>
        <w:spacing w:after="0" w:line="230" w:lineRule="auto"/>
        <w:ind w:firstLine="720"/>
        <w:jc w:val="both"/>
        <w:rPr>
          <w:sz w:val="28"/>
          <w:szCs w:val="28"/>
        </w:rPr>
      </w:pPr>
      <w:r w:rsidRPr="00655E63">
        <w:rPr>
          <w:sz w:val="28"/>
          <w:szCs w:val="28"/>
        </w:rPr>
        <w:t xml:space="preserve">Финансирование мероприятий Программы осуществляется в пределах </w:t>
      </w:r>
      <w:r w:rsidRPr="00B963F9">
        <w:rPr>
          <w:sz w:val="28"/>
          <w:szCs w:val="28"/>
        </w:rPr>
        <w:t>субсидий из федерального бюджета и средств областного бюджета Ульяновской области.</w:t>
      </w:r>
    </w:p>
    <w:p w:rsidR="002C2F61" w:rsidRPr="00B963F9" w:rsidRDefault="002C2F61" w:rsidP="00E046CA">
      <w:pPr>
        <w:pStyle w:val="ab"/>
        <w:suppressAutoHyphens/>
        <w:spacing w:after="0" w:line="230" w:lineRule="auto"/>
        <w:ind w:firstLine="720"/>
        <w:jc w:val="both"/>
        <w:rPr>
          <w:sz w:val="28"/>
          <w:szCs w:val="28"/>
        </w:rPr>
      </w:pPr>
      <w:r w:rsidRPr="00B963F9">
        <w:rPr>
          <w:sz w:val="28"/>
          <w:szCs w:val="28"/>
        </w:rPr>
        <w:t>Общий объём финансирования мероприятий Программы составит 70331,14 тыс. рублей, в том числе:</w:t>
      </w:r>
    </w:p>
    <w:p w:rsidR="002C2F61" w:rsidRPr="00B963F9" w:rsidRDefault="002C2F61" w:rsidP="00E046CA">
      <w:pPr>
        <w:pStyle w:val="af0"/>
        <w:tabs>
          <w:tab w:val="left" w:pos="720"/>
        </w:tabs>
        <w:suppressAutoHyphens/>
        <w:spacing w:after="0" w:line="230" w:lineRule="auto"/>
        <w:ind w:left="0" w:right="142" w:hanging="21"/>
        <w:jc w:val="both"/>
        <w:rPr>
          <w:sz w:val="28"/>
          <w:szCs w:val="28"/>
        </w:rPr>
      </w:pPr>
      <w:r w:rsidRPr="00B963F9">
        <w:rPr>
          <w:sz w:val="28"/>
          <w:szCs w:val="28"/>
        </w:rPr>
        <w:tab/>
      </w:r>
      <w:r w:rsidRPr="00B963F9">
        <w:rPr>
          <w:sz w:val="28"/>
          <w:szCs w:val="28"/>
        </w:rPr>
        <w:tab/>
        <w:t>субсидии из федерального бюджета на реализацию мер по поддержке рынка труда Ульяновской области – 49231,8 тыс</w:t>
      </w:r>
      <w:r w:rsidRPr="00B963F9">
        <w:rPr>
          <w:bCs/>
          <w:sz w:val="28"/>
          <w:szCs w:val="28"/>
        </w:rPr>
        <w:t>. рублей</w:t>
      </w:r>
      <w:r w:rsidRPr="00B963F9">
        <w:rPr>
          <w:sz w:val="28"/>
          <w:szCs w:val="28"/>
        </w:rPr>
        <w:t>;</w:t>
      </w:r>
    </w:p>
    <w:p w:rsidR="002C2F61" w:rsidRDefault="002C2F61" w:rsidP="00E046CA">
      <w:pPr>
        <w:pStyle w:val="ab"/>
        <w:tabs>
          <w:tab w:val="left" w:pos="9355"/>
        </w:tabs>
        <w:suppressAutoHyphens/>
        <w:spacing w:after="0" w:line="230" w:lineRule="auto"/>
        <w:ind w:right="-5" w:firstLine="720"/>
        <w:jc w:val="both"/>
        <w:rPr>
          <w:bCs/>
          <w:sz w:val="28"/>
          <w:szCs w:val="28"/>
        </w:rPr>
      </w:pPr>
      <w:r w:rsidRPr="00B963F9">
        <w:rPr>
          <w:sz w:val="28"/>
          <w:szCs w:val="28"/>
        </w:rPr>
        <w:t>средства областного бюджета Ульяновской области – 21099,34 тыс</w:t>
      </w:r>
      <w:r w:rsidRPr="00B963F9">
        <w:rPr>
          <w:bCs/>
          <w:sz w:val="28"/>
          <w:szCs w:val="28"/>
        </w:rPr>
        <w:t>. рублей.</w:t>
      </w:r>
    </w:p>
    <w:p w:rsidR="00496325" w:rsidRPr="00B963F9" w:rsidRDefault="00496325" w:rsidP="00E046CA">
      <w:pPr>
        <w:pStyle w:val="ab"/>
        <w:tabs>
          <w:tab w:val="left" w:pos="9355"/>
        </w:tabs>
        <w:suppressAutoHyphens/>
        <w:spacing w:after="0" w:line="230" w:lineRule="auto"/>
        <w:ind w:right="-5"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Объёмы финансирования мероприятий и численность организаций – участников Программы представлены в приложении № 7 к Программе.</w:t>
      </w:r>
    </w:p>
    <w:p w:rsidR="002C2F61" w:rsidRPr="00655E63" w:rsidRDefault="002C2F61" w:rsidP="00E046CA">
      <w:pPr>
        <w:pStyle w:val="af0"/>
        <w:spacing w:after="0" w:line="230" w:lineRule="auto"/>
        <w:ind w:left="284" w:right="142"/>
        <w:jc w:val="center"/>
        <w:rPr>
          <w:b/>
          <w:sz w:val="28"/>
          <w:szCs w:val="28"/>
        </w:rPr>
      </w:pPr>
    </w:p>
    <w:p w:rsidR="002C2F61" w:rsidRPr="00655E63" w:rsidRDefault="002C2F61" w:rsidP="00E046CA">
      <w:pPr>
        <w:pStyle w:val="af0"/>
        <w:spacing w:after="0" w:line="230" w:lineRule="auto"/>
        <w:ind w:left="284" w:right="142"/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7. Расчёт объёма средств, необходимых </w:t>
      </w:r>
    </w:p>
    <w:p w:rsidR="002C2F61" w:rsidRPr="00655E63" w:rsidRDefault="002C2F61" w:rsidP="00E046CA">
      <w:pPr>
        <w:pStyle w:val="af0"/>
        <w:spacing w:after="0" w:line="230" w:lineRule="auto"/>
        <w:ind w:left="284" w:right="142"/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>для реализации мероприятий Программы</w:t>
      </w:r>
    </w:p>
    <w:p w:rsidR="002C2F61" w:rsidRPr="00655E63" w:rsidRDefault="002C2F61" w:rsidP="00E046CA">
      <w:pPr>
        <w:pStyle w:val="af0"/>
        <w:spacing w:after="0" w:line="230" w:lineRule="auto"/>
        <w:ind w:left="284" w:right="142"/>
        <w:jc w:val="center"/>
        <w:rPr>
          <w:b/>
          <w:sz w:val="28"/>
          <w:szCs w:val="28"/>
        </w:rPr>
      </w:pP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sz w:val="28"/>
          <w:szCs w:val="28"/>
        </w:rPr>
        <w:t xml:space="preserve">7.1. Расчёт общего объёма финансирования мероприятий Программы </w:t>
      </w:r>
      <w:r w:rsidRPr="00655E63">
        <w:rPr>
          <w:sz w:val="28"/>
          <w:szCs w:val="28"/>
        </w:rPr>
        <w:br/>
        <w:t>осуществляется следующим образом:</w:t>
      </w:r>
    </w:p>
    <w:p w:rsidR="002C2F61" w:rsidRPr="00655E63" w:rsidRDefault="002C2F61" w:rsidP="00E046CA">
      <w:pPr>
        <w:suppressAutoHyphens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23986,9 тыс. рублей + 3287,0 тыс. рублей + 43057,24 тыс. рублей =</w:t>
      </w:r>
    </w:p>
    <w:p w:rsidR="002C2F61" w:rsidRPr="00655E63" w:rsidRDefault="002C2F61" w:rsidP="00E046CA">
      <w:pPr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70331,14 млн. рублей, </w:t>
      </w:r>
      <w:r w:rsidRPr="00655E63">
        <w:rPr>
          <w:sz w:val="28"/>
          <w:szCs w:val="28"/>
        </w:rPr>
        <w:t>где:</w:t>
      </w:r>
    </w:p>
    <w:p w:rsidR="002C2F61" w:rsidRPr="00655E63" w:rsidRDefault="002C2F61" w:rsidP="00E046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61" w:rsidRPr="00655E63" w:rsidRDefault="002C2F61" w:rsidP="00E046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23986,9 тыс. рублей </w:t>
      </w:r>
      <w:r w:rsidRPr="00655E63">
        <w:rPr>
          <w:rFonts w:ascii="Times New Roman" w:hAnsi="Times New Roman" w:cs="Times New Roman"/>
          <w:sz w:val="28"/>
          <w:szCs w:val="28"/>
        </w:rPr>
        <w:t xml:space="preserve">– размер средств на финансирование программных мероприятий по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опережающему профессиональному обучению и стажировке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br/>
        <w:t>(в том числе в другой местности) работников организаций, находящихся под риском увольнения;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3287,0 тыс. рублей </w:t>
      </w:r>
      <w:r w:rsidRPr="00655E63">
        <w:rPr>
          <w:rFonts w:ascii="Times New Roman" w:hAnsi="Times New Roman" w:cs="Times New Roman"/>
          <w:sz w:val="28"/>
          <w:szCs w:val="28"/>
        </w:rPr>
        <w:t xml:space="preserve">– размер средств на финансирование программных мероприятий по возмещению работодателям, реализующим программы развития организации (в том числе программы, направленные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655E63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655E63">
        <w:rPr>
          <w:rFonts w:ascii="Times New Roman" w:hAnsi="Times New Roman" w:cs="Times New Roman"/>
          <w:sz w:val="28"/>
          <w:szCs w:val="28"/>
        </w:rPr>
        <w:t>, инновации, развитие персонала), расходов на частичную оплату труда выпускников профессиональных образовательных организаций;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43057,24 тыс. рублей </w:t>
      </w:r>
      <w:r w:rsidRPr="00655E63">
        <w:rPr>
          <w:rFonts w:ascii="Times New Roman" w:hAnsi="Times New Roman" w:cs="Times New Roman"/>
          <w:sz w:val="28"/>
          <w:szCs w:val="28"/>
        </w:rPr>
        <w:t>– размер средств на финансирование программных мероприятий по обеспечению временной занятости работников организаций, находящихся под риском увольнения.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7.2. Расчёт средств на финансирование программных мероприятий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опережающему профессиональному обучению и стажировке (в том числе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br/>
        <w:t>в другой местности) работников организаций, находящихся под риском увольнения, осуществляется следующим образом</w:t>
      </w:r>
      <w:r w:rsidRPr="00655E63">
        <w:rPr>
          <w:rFonts w:ascii="Times New Roman" w:hAnsi="Times New Roman" w:cs="Times New Roman"/>
          <w:bCs/>
          <w:sz w:val="28"/>
          <w:szCs w:val="28"/>
        </w:rPr>
        <w:t>: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E63">
        <w:rPr>
          <w:rFonts w:ascii="Times New Roman" w:hAnsi="Times New Roman" w:cs="Times New Roman"/>
          <w:color w:val="000000"/>
          <w:sz w:val="28"/>
          <w:szCs w:val="28"/>
        </w:rPr>
        <w:t>1390 человек х 1,2 месяца х (6,68482 тыс. рублей + 5,965 тыс. рублей) + 50 человек х 1 месяц х (7,82608 тыс. рублей + 3,91304 тыс. рублей) +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br/>
        <w:t>50 человек х 10,0 тыс. рублей + 50 человек х (1,1 тыс. рублей + 0,1 тыс. рублей) х 30 дней = 23986,9 тыс. рублей, где:</w:t>
      </w:r>
      <w:proofErr w:type="gramEnd"/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1390 человек – прогнозируемая численность направленных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профессиональное обучение работников организаций, находящихся под риском увольнения; 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>1,2 месяца – период профессионального обучения;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>6,68482 тыс. рублей – расчётная средняя стоимость профессионального обучения из расчёта на одного обучающегося;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5,965 тыс. рублей – размер стипендии, выплачиваемой в период профессионального обучения, равный величине минимального </w:t>
      </w:r>
      <w:proofErr w:type="gramStart"/>
      <w:r w:rsidRPr="00655E63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 в месяц, установленного в Ульяновской области на конец 2015 года;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>50 человек – прогнозируемая численность направленных на стажировку работников организаций, находящихся под риском увольнения;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7,82608 тыс. рублей – стоимость стажировки в размере величины минимального </w:t>
      </w:r>
      <w:proofErr w:type="gramStart"/>
      <w:r w:rsidRPr="00655E63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 в месяц, установленного в Ульяновской области на конец 2015 года (5,965 тыс. рублей), увеличенного на сумму страховых взносов в государственные внебюджетные фонды (31,2 процента);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3,91304 тыс. рублей – размер возмещения расходов на оплату труда наставников в месяц, составляющий не более одной второй величины минимального </w:t>
      </w:r>
      <w:proofErr w:type="gramStart"/>
      <w:r w:rsidRPr="00655E63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 в месяц, установленного в Ульяновской области на конец  2015 года (5,965 тыс. рублей), увеличенного на сумму страховых взносов в государственные внебюджетные фонды (31,2 процента);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10 тыс. рублей – расходы на проезд к месту стажировки в другую местность и обратно 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транспортом;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30 дней – период стажировки для определения объёма выплат суточных </w:t>
      </w:r>
      <w:r w:rsidRPr="00655E63">
        <w:rPr>
          <w:rFonts w:ascii="Times New Roman" w:hAnsi="Times New Roman" w:cs="Times New Roman"/>
          <w:sz w:val="28"/>
          <w:szCs w:val="28"/>
        </w:rPr>
        <w:br/>
        <w:t>и возмещения расходов по найму жилого помещения;</w:t>
      </w:r>
    </w:p>
    <w:p w:rsidR="002C2F61" w:rsidRPr="00655E63" w:rsidRDefault="002C2F61" w:rsidP="006B52F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0,100 тыс. рублей – размер суточных в период стажировки в другой местности;</w:t>
      </w:r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lastRenderedPageBreak/>
        <w:t>1,100 тыс. рублей – расходы по найму жилого помещения за время пребывания в другой местности в сутки при средней продолжительности обучения 6 месяцев.</w:t>
      </w:r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7.3. Расчёт средств на финансирование программных мероприятий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по возмещению работодателям, реализующим программы развития организации (в том числе программы, направленные на </w:t>
      </w:r>
      <w:proofErr w:type="spellStart"/>
      <w:r w:rsidRPr="00655E63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655E63">
        <w:rPr>
          <w:rFonts w:ascii="Times New Roman" w:hAnsi="Times New Roman" w:cs="Times New Roman"/>
          <w:sz w:val="28"/>
          <w:szCs w:val="28"/>
        </w:rPr>
        <w:t xml:space="preserve">, </w:t>
      </w:r>
      <w:r w:rsidRPr="00E4239C">
        <w:rPr>
          <w:rFonts w:ascii="Times New Roman" w:hAnsi="Times New Roman" w:cs="Times New Roman"/>
          <w:sz w:val="28"/>
          <w:szCs w:val="28"/>
        </w:rPr>
        <w:t xml:space="preserve">инновации, развитие персонала), расходов на частичную оплату труда </w:t>
      </w:r>
      <w:r w:rsidRPr="00E4239C">
        <w:rPr>
          <w:rFonts w:ascii="Times New Roman" w:hAnsi="Times New Roman" w:cs="Times New Roman"/>
          <w:sz w:val="28"/>
          <w:szCs w:val="28"/>
        </w:rPr>
        <w:br/>
        <w:t xml:space="preserve">70 </w:t>
      </w:r>
      <w:r w:rsidRPr="00655E63">
        <w:rPr>
          <w:rFonts w:ascii="Times New Roman" w:hAnsi="Times New Roman" w:cs="Times New Roman"/>
          <w:sz w:val="28"/>
          <w:szCs w:val="28"/>
        </w:rPr>
        <w:t>выпускников профессиональных образовательных организаций осуществляется следующим образом:</w:t>
      </w:r>
    </w:p>
    <w:p w:rsidR="002C2F61" w:rsidRPr="00402D77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70 человек х 6 месяцев х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t>7,82608 тыс. рублей = 3287,0 тыс. рублей,</w:t>
      </w:r>
      <w:r w:rsidRPr="00655E63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C2F61" w:rsidRPr="00402D77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C2F61" w:rsidRPr="006A41D4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1D4">
        <w:rPr>
          <w:rFonts w:ascii="Times New Roman" w:hAnsi="Times New Roman" w:cs="Times New Roman"/>
          <w:spacing w:val="-4"/>
          <w:sz w:val="28"/>
          <w:szCs w:val="28"/>
        </w:rPr>
        <w:t>70 человек – прогнозируемая численность трудоустроенных на постоянную работу выпускников профессиональных образовательных организаций;</w:t>
      </w:r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6 месяцев – период возмещения затрат работодателям на частичную оплату труда работников организаций на соответствующем рабочем месте;</w:t>
      </w:r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7,82608 тыс. рублей </w:t>
      </w:r>
      <w:r w:rsidRPr="00655E63">
        <w:rPr>
          <w:rFonts w:ascii="Times New Roman" w:hAnsi="Times New Roman" w:cs="Times New Roman"/>
          <w:sz w:val="28"/>
          <w:szCs w:val="28"/>
        </w:rPr>
        <w:t xml:space="preserve">– размер возмещения затрат работодателей на оплату труда работников организаций в месяц, равный величине минимального размера оплаты труда,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в Ульяновской области на конец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2015 года (5,965 тыс. рублей), увеличенного на сумму страховых взносов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br/>
        <w:t>в государственные внебюджетные фонды (31,2 процента).</w:t>
      </w:r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655E63">
        <w:rPr>
          <w:rFonts w:ascii="Times New Roman" w:hAnsi="Times New Roman" w:cs="Times New Roman"/>
          <w:sz w:val="28"/>
          <w:szCs w:val="28"/>
        </w:rPr>
        <w:t xml:space="preserve">Расчёт средств на финансирование программных мероприятий </w:t>
      </w:r>
      <w:r w:rsidRPr="00655E63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655E63">
        <w:rPr>
          <w:rFonts w:ascii="Times New Roman" w:hAnsi="Times New Roman" w:cs="Times New Roman"/>
          <w:bCs/>
          <w:sz w:val="28"/>
          <w:szCs w:val="28"/>
        </w:rPr>
        <w:t xml:space="preserve">обеспечению 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t>временной занятости работников организаций, находящихся под риском увольнения, осуществляется следующим образом:</w:t>
      </w:r>
    </w:p>
    <w:p w:rsidR="002C2F61" w:rsidRPr="00402D77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C2F61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>4051 человек х 6,520732 тыс. рублей х 1,63 месяца = 43 057,24 тыс. рублей, где:</w:t>
      </w:r>
    </w:p>
    <w:p w:rsidR="006A41D4" w:rsidRPr="00655E63" w:rsidRDefault="006A41D4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61" w:rsidRPr="006A41D4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A41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4051 человек – прогнозируемая численность трудоустроенных </w:t>
      </w:r>
      <w:r w:rsidR="006A41D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A41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временную работу </w:t>
      </w:r>
      <w:r w:rsidRPr="006A41D4">
        <w:rPr>
          <w:rFonts w:ascii="Times New Roman" w:hAnsi="Times New Roman" w:cs="Times New Roman"/>
          <w:spacing w:val="-4"/>
          <w:sz w:val="28"/>
          <w:szCs w:val="28"/>
        </w:rPr>
        <w:t>работников организаций, находящихся под риском увольнения</w:t>
      </w:r>
      <w:r w:rsidRPr="006A41D4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6,520732 тыс. рублей – размер возмещения затрат на заработную плату трудоустроенных на временную работу </w:t>
      </w:r>
      <w:r w:rsidRPr="00655E63">
        <w:rPr>
          <w:rFonts w:ascii="Times New Roman" w:hAnsi="Times New Roman" w:cs="Times New Roman"/>
          <w:sz w:val="28"/>
          <w:szCs w:val="28"/>
        </w:rPr>
        <w:t>работников организаций, находящихся под риском увольнения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t>, равный величине минимального размера оплаты труда в месяц, установленного в Ульяновской области на конец 2015 года (5,965 тыс. рублей), увеличенного на сумму страховых взносов в государственные внебюджетные фонды</w:t>
      </w:r>
      <w:r w:rsidR="006A41D4">
        <w:rPr>
          <w:rFonts w:ascii="Times New Roman" w:hAnsi="Times New Roman" w:cs="Times New Roman"/>
          <w:color w:val="000000"/>
          <w:sz w:val="28"/>
          <w:szCs w:val="28"/>
        </w:rPr>
        <w:t xml:space="preserve"> (31,2 процента)</w:t>
      </w:r>
      <w:r w:rsidRPr="00655E6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C2F61" w:rsidRPr="00655E63" w:rsidRDefault="002C2F61" w:rsidP="00402D77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655E63">
        <w:rPr>
          <w:rFonts w:ascii="Times New Roman" w:hAnsi="Times New Roman" w:cs="Times New Roman"/>
          <w:color w:val="000000"/>
          <w:sz w:val="28"/>
          <w:szCs w:val="28"/>
        </w:rPr>
        <w:t>1,63 месяца – средний период занятости на временных работах.</w:t>
      </w:r>
    </w:p>
    <w:p w:rsidR="002C2F61" w:rsidRPr="00402D77" w:rsidRDefault="002C2F61" w:rsidP="00402D77">
      <w:pPr>
        <w:widowControl w:val="0"/>
        <w:shd w:val="clear" w:color="auto" w:fill="FFFFFF"/>
        <w:suppressAutoHyphens/>
        <w:spacing w:line="228" w:lineRule="auto"/>
        <w:ind w:firstLine="708"/>
        <w:jc w:val="both"/>
        <w:rPr>
          <w:b/>
          <w:sz w:val="24"/>
        </w:rPr>
      </w:pPr>
    </w:p>
    <w:p w:rsidR="002C2F61" w:rsidRPr="00655E63" w:rsidRDefault="002C2F61" w:rsidP="00402D77">
      <w:pPr>
        <w:pStyle w:val="210"/>
        <w:spacing w:line="228" w:lineRule="auto"/>
        <w:ind w:firstLine="0"/>
        <w:jc w:val="center"/>
        <w:rPr>
          <w:rFonts w:cs="Times New Roman"/>
          <w:b/>
          <w:color w:val="auto"/>
          <w:szCs w:val="20"/>
          <w:lang w:val="ru-RU" w:eastAsia="ar-SA"/>
        </w:rPr>
      </w:pPr>
      <w:r w:rsidRPr="00655E63">
        <w:rPr>
          <w:rFonts w:cs="Times New Roman"/>
          <w:b/>
          <w:color w:val="auto"/>
          <w:szCs w:val="20"/>
          <w:lang w:val="ru-RU" w:eastAsia="ar-SA"/>
        </w:rPr>
        <w:t>8. Ожидаемые конечные результаты реализации Программы</w:t>
      </w:r>
    </w:p>
    <w:p w:rsidR="002C2F61" w:rsidRPr="00402D77" w:rsidRDefault="002C2F61" w:rsidP="00402D77">
      <w:pPr>
        <w:pStyle w:val="210"/>
        <w:spacing w:line="228" w:lineRule="auto"/>
        <w:ind w:firstLine="0"/>
        <w:jc w:val="center"/>
        <w:rPr>
          <w:rFonts w:cs="Times New Roman"/>
          <w:b/>
          <w:color w:val="auto"/>
          <w:sz w:val="24"/>
          <w:szCs w:val="20"/>
          <w:lang w:val="ru-RU" w:eastAsia="ar-SA"/>
        </w:rPr>
      </w:pPr>
    </w:p>
    <w:p w:rsidR="002C2F61" w:rsidRPr="00655E63" w:rsidRDefault="002C2F61" w:rsidP="00402D77">
      <w:pPr>
        <w:pStyle w:val="210"/>
        <w:tabs>
          <w:tab w:val="left" w:pos="-709"/>
          <w:tab w:val="left" w:pos="-567"/>
        </w:tabs>
        <w:spacing w:line="228" w:lineRule="auto"/>
        <w:ind w:firstLine="709"/>
        <w:rPr>
          <w:rFonts w:cs="Times New Roman"/>
          <w:color w:val="auto"/>
          <w:szCs w:val="28"/>
          <w:lang w:val="ru-RU"/>
        </w:rPr>
      </w:pPr>
      <w:r w:rsidRPr="00655E63">
        <w:rPr>
          <w:rFonts w:cs="Times New Roman"/>
          <w:color w:val="auto"/>
          <w:szCs w:val="28"/>
          <w:lang w:val="ru-RU" w:eastAsia="ar-SA"/>
        </w:rPr>
        <w:t>Реализация Программы позволит достичь следующих результатов:</w:t>
      </w:r>
    </w:p>
    <w:p w:rsidR="002C2F61" w:rsidRPr="00655E63" w:rsidRDefault="002C2F61" w:rsidP="00402D77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пройти опережающее профессиональное обучение и стажировку (в том числе в другой местности) 1390 работникам организаций, находящи</w:t>
      </w:r>
      <w:r w:rsidR="006A41D4">
        <w:rPr>
          <w:rFonts w:ascii="Times New Roman" w:hAnsi="Times New Roman" w:cs="Times New Roman"/>
          <w:sz w:val="28"/>
          <w:szCs w:val="28"/>
        </w:rPr>
        <w:t>м</w:t>
      </w:r>
      <w:r w:rsidRPr="00655E63">
        <w:rPr>
          <w:rFonts w:ascii="Times New Roman" w:hAnsi="Times New Roman" w:cs="Times New Roman"/>
          <w:sz w:val="28"/>
          <w:szCs w:val="28"/>
        </w:rPr>
        <w:t>ся под риском увольнения;</w:t>
      </w:r>
    </w:p>
    <w:p w:rsidR="002C2F61" w:rsidRPr="006A41D4" w:rsidRDefault="002C2F61" w:rsidP="00402D77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1D4">
        <w:rPr>
          <w:rFonts w:ascii="Times New Roman" w:hAnsi="Times New Roman" w:cs="Times New Roman"/>
          <w:spacing w:val="-4"/>
          <w:sz w:val="28"/>
          <w:szCs w:val="28"/>
        </w:rPr>
        <w:t xml:space="preserve">трудоустроить 70 выпускников профессиональных образовательных организаций в условиях повышения уровня напряжённости на рынке труда, привить им первые навыки профессии, </w:t>
      </w:r>
      <w:r w:rsidR="006A41D4" w:rsidRPr="006A41D4">
        <w:rPr>
          <w:rFonts w:ascii="Times New Roman" w:hAnsi="Times New Roman" w:cs="Times New Roman"/>
          <w:spacing w:val="-4"/>
          <w:sz w:val="28"/>
          <w:szCs w:val="28"/>
        </w:rPr>
        <w:t xml:space="preserve">содействовать их </w:t>
      </w:r>
      <w:r w:rsidRPr="006A41D4">
        <w:rPr>
          <w:rFonts w:ascii="Times New Roman" w:hAnsi="Times New Roman" w:cs="Times New Roman"/>
          <w:spacing w:val="-4"/>
          <w:sz w:val="28"/>
          <w:szCs w:val="28"/>
        </w:rPr>
        <w:t>адап</w:t>
      </w:r>
      <w:r w:rsidR="006A41D4" w:rsidRPr="006A41D4">
        <w:rPr>
          <w:rFonts w:ascii="Times New Roman" w:hAnsi="Times New Roman" w:cs="Times New Roman"/>
          <w:spacing w:val="-4"/>
          <w:sz w:val="28"/>
          <w:szCs w:val="28"/>
        </w:rPr>
        <w:t>тации</w:t>
      </w:r>
      <w:r w:rsidRPr="006A41D4">
        <w:rPr>
          <w:rFonts w:ascii="Times New Roman" w:hAnsi="Times New Roman" w:cs="Times New Roman"/>
          <w:spacing w:val="-4"/>
          <w:sz w:val="28"/>
          <w:szCs w:val="28"/>
        </w:rPr>
        <w:t xml:space="preserve"> в коллективе;</w:t>
      </w:r>
    </w:p>
    <w:p w:rsidR="002C2F61" w:rsidRPr="00655E63" w:rsidRDefault="002C2F61" w:rsidP="006A41D4">
      <w:pPr>
        <w:pStyle w:val="ConsPlusNormal"/>
        <w:spacing w:line="230" w:lineRule="auto"/>
        <w:ind w:firstLine="708"/>
        <w:jc w:val="both"/>
        <w:rPr>
          <w:rFonts w:cs="Times New Roman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lastRenderedPageBreak/>
        <w:t>обеспечить временной занятостью 4051 работника, находящегося под риском увольнения;</w:t>
      </w:r>
    </w:p>
    <w:p w:rsidR="002C2F61" w:rsidRPr="00655E63" w:rsidRDefault="002C2F61" w:rsidP="006A41D4">
      <w:pPr>
        <w:pStyle w:val="210"/>
        <w:tabs>
          <w:tab w:val="left" w:pos="0"/>
        </w:tabs>
        <w:spacing w:line="230" w:lineRule="auto"/>
        <w:ind w:firstLine="709"/>
        <w:rPr>
          <w:color w:val="auto"/>
          <w:szCs w:val="28"/>
          <w:lang w:val="ru-RU"/>
        </w:rPr>
      </w:pPr>
      <w:r w:rsidRPr="00655E63">
        <w:rPr>
          <w:rFonts w:cs="Times New Roman"/>
          <w:color w:val="auto"/>
          <w:szCs w:val="28"/>
          <w:lang w:val="ru-RU" w:eastAsia="ar-SA"/>
        </w:rPr>
        <w:t>снизить уровень социальной напряжённости на рынке труда Ульяновской области;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709"/>
        <w:jc w:val="both"/>
        <w:rPr>
          <w:sz w:val="28"/>
          <w:szCs w:val="28"/>
        </w:rPr>
      </w:pPr>
      <w:r w:rsidRPr="00655E63">
        <w:rPr>
          <w:sz w:val="28"/>
          <w:szCs w:val="28"/>
        </w:rPr>
        <w:t>поддержать работодателей, реализующих программы развития организаций, направленные на повышение конкурентоспособности отечественн</w:t>
      </w:r>
      <w:r w:rsidR="006A41D4">
        <w:rPr>
          <w:sz w:val="28"/>
          <w:szCs w:val="28"/>
        </w:rPr>
        <w:t xml:space="preserve">ой продукции и </w:t>
      </w:r>
      <w:proofErr w:type="spellStart"/>
      <w:r w:rsidR="006A41D4">
        <w:rPr>
          <w:sz w:val="28"/>
          <w:szCs w:val="28"/>
        </w:rPr>
        <w:t>импортозамещение</w:t>
      </w:r>
      <w:proofErr w:type="spellEnd"/>
      <w:r w:rsidR="006A41D4">
        <w:rPr>
          <w:sz w:val="28"/>
          <w:szCs w:val="28"/>
        </w:rPr>
        <w:t>;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709"/>
        <w:jc w:val="both"/>
      </w:pPr>
      <w:r w:rsidRPr="00655E63">
        <w:rPr>
          <w:sz w:val="28"/>
          <w:szCs w:val="28"/>
        </w:rPr>
        <w:t>сдерживать уровень регистрируемой безработицы не выше 1,0 процента от численности экономически активного населения Ульяновской области,</w:t>
      </w:r>
      <w:r w:rsidRPr="00655E63">
        <w:rPr>
          <w:bCs/>
          <w:sz w:val="28"/>
          <w:szCs w:val="28"/>
        </w:rPr>
        <w:t xml:space="preserve"> сохранить коэффициент напряжённости на рынке труда Ульяновской области </w:t>
      </w:r>
      <w:r w:rsidRPr="00655E63">
        <w:rPr>
          <w:bCs/>
          <w:sz w:val="28"/>
          <w:szCs w:val="28"/>
        </w:rPr>
        <w:br/>
        <w:t>в размере 0,8</w:t>
      </w:r>
      <w:r w:rsidRPr="00655E63">
        <w:rPr>
          <w:sz w:val="28"/>
          <w:szCs w:val="28"/>
        </w:rPr>
        <w:t>.</w:t>
      </w:r>
    </w:p>
    <w:p w:rsidR="002C2F61" w:rsidRPr="00655E63" w:rsidRDefault="00402D77" w:rsidP="006A41D4">
      <w:pPr>
        <w:pStyle w:val="210"/>
        <w:tabs>
          <w:tab w:val="left" w:pos="7845"/>
        </w:tabs>
        <w:snapToGrid w:val="0"/>
        <w:spacing w:line="230" w:lineRule="auto"/>
        <w:ind w:right="-9" w:firstLine="0"/>
        <w:rPr>
          <w:lang w:val="ru-RU"/>
        </w:rPr>
      </w:pPr>
      <w:r>
        <w:rPr>
          <w:lang w:val="ru-RU"/>
        </w:rPr>
        <w:tab/>
      </w:r>
    </w:p>
    <w:p w:rsidR="002C2F61" w:rsidRPr="00655E63" w:rsidRDefault="002C2F61" w:rsidP="006A41D4">
      <w:pPr>
        <w:pStyle w:val="s3"/>
        <w:spacing w:before="0" w:after="0" w:line="230" w:lineRule="auto"/>
        <w:jc w:val="center"/>
        <w:rPr>
          <w:color w:val="000000"/>
          <w:sz w:val="28"/>
          <w:szCs w:val="28"/>
        </w:rPr>
      </w:pPr>
      <w:r w:rsidRPr="00655E63">
        <w:rPr>
          <w:b/>
          <w:color w:val="000000"/>
          <w:sz w:val="28"/>
          <w:szCs w:val="28"/>
        </w:rPr>
        <w:t>9. Методика оценки эффективности Программы</w:t>
      </w:r>
    </w:p>
    <w:p w:rsidR="002C2F61" w:rsidRPr="00655E63" w:rsidRDefault="002C2F61" w:rsidP="006A41D4">
      <w:pPr>
        <w:spacing w:line="230" w:lineRule="auto"/>
        <w:rPr>
          <w:color w:val="000000"/>
          <w:sz w:val="28"/>
          <w:szCs w:val="28"/>
        </w:rPr>
      </w:pPr>
    </w:p>
    <w:p w:rsidR="002C2F61" w:rsidRPr="00655E63" w:rsidRDefault="002C2F61" w:rsidP="006A41D4">
      <w:pPr>
        <w:pStyle w:val="s1"/>
        <w:spacing w:before="0" w:after="0" w:line="230" w:lineRule="auto"/>
        <w:ind w:firstLine="708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9.1. Методика оценки эффективности и результативности Программы включает в себя: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708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оценку степени достижения целей и решения задач Программы;</w:t>
      </w:r>
    </w:p>
    <w:p w:rsidR="002C2F61" w:rsidRPr="006A41D4" w:rsidRDefault="002C2F61" w:rsidP="006A41D4">
      <w:pPr>
        <w:pStyle w:val="s1"/>
        <w:suppressAutoHyphens/>
        <w:spacing w:before="0" w:after="0" w:line="230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6A41D4">
        <w:rPr>
          <w:color w:val="000000"/>
          <w:spacing w:val="-4"/>
          <w:sz w:val="28"/>
          <w:szCs w:val="28"/>
        </w:rPr>
        <w:t xml:space="preserve">оценку степени соответствия запланированному уровню затрат и </w:t>
      </w:r>
      <w:proofErr w:type="spellStart"/>
      <w:proofErr w:type="gramStart"/>
      <w:r w:rsidRPr="006A41D4">
        <w:rPr>
          <w:color w:val="000000"/>
          <w:spacing w:val="-4"/>
          <w:sz w:val="28"/>
          <w:szCs w:val="28"/>
        </w:rPr>
        <w:t>эффектив</w:t>
      </w:r>
      <w:r w:rsidR="006A41D4">
        <w:rPr>
          <w:color w:val="000000"/>
          <w:spacing w:val="-4"/>
          <w:sz w:val="28"/>
          <w:szCs w:val="28"/>
        </w:rPr>
        <w:t>-</w:t>
      </w:r>
      <w:r w:rsidRPr="006A41D4">
        <w:rPr>
          <w:color w:val="000000"/>
          <w:spacing w:val="-4"/>
          <w:sz w:val="28"/>
          <w:szCs w:val="28"/>
        </w:rPr>
        <w:t>ности</w:t>
      </w:r>
      <w:proofErr w:type="spellEnd"/>
      <w:proofErr w:type="gramEnd"/>
      <w:r w:rsidRPr="006A41D4">
        <w:rPr>
          <w:color w:val="000000"/>
          <w:spacing w:val="-4"/>
          <w:sz w:val="28"/>
          <w:szCs w:val="28"/>
        </w:rPr>
        <w:t xml:space="preserve"> использования средств областного бюджета Ульяновской области;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708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оценку степени реализации мероприятий и достижения ожидаемых непосредственных результатов их реализации.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680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9.1.1. Оценка степени достижения целей и решения задач Программы определяется по следующей формуле: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680"/>
        <w:jc w:val="both"/>
        <w:rPr>
          <w:color w:val="000000"/>
          <w:sz w:val="28"/>
          <w:szCs w:val="28"/>
        </w:rPr>
      </w:pPr>
    </w:p>
    <w:p w:rsidR="002C2F61" w:rsidRPr="00655E63" w:rsidRDefault="002C2F61" w:rsidP="006A41D4">
      <w:pPr>
        <w:spacing w:line="230" w:lineRule="auto"/>
        <w:ind w:firstLine="680"/>
        <w:rPr>
          <w:sz w:val="28"/>
          <w:szCs w:val="28"/>
        </w:rPr>
      </w:pPr>
      <w:r w:rsidRPr="00655E63">
        <w:rPr>
          <w:sz w:val="28"/>
          <w:szCs w:val="28"/>
        </w:rPr>
        <w:t xml:space="preserve">                </w:t>
      </w:r>
      <w:r w:rsidRPr="00655E63">
        <w:rPr>
          <w:sz w:val="28"/>
          <w:szCs w:val="28"/>
        </w:rPr>
        <w:sym w:font="Symbol" w:char="F0E5"/>
      </w:r>
      <w:r w:rsidRPr="00655E63">
        <w:rPr>
          <w:sz w:val="28"/>
          <w:szCs w:val="28"/>
        </w:rPr>
        <w:t xml:space="preserve"> (СДП</w:t>
      </w:r>
      <w:proofErr w:type="spellStart"/>
      <w:proofErr w:type="gramStart"/>
      <w:r w:rsidRPr="00655E6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55E63">
        <w:rPr>
          <w:sz w:val="28"/>
          <w:szCs w:val="28"/>
        </w:rPr>
        <w:t>)</w:t>
      </w:r>
    </w:p>
    <w:p w:rsidR="002C2F61" w:rsidRPr="00655E63" w:rsidRDefault="002C2F61" w:rsidP="006A41D4">
      <w:pPr>
        <w:spacing w:line="230" w:lineRule="auto"/>
        <w:ind w:firstLine="708"/>
        <w:rPr>
          <w:sz w:val="28"/>
          <w:szCs w:val="28"/>
        </w:rPr>
      </w:pPr>
      <w:r w:rsidRPr="00655E63">
        <w:rPr>
          <w:sz w:val="28"/>
          <w:szCs w:val="28"/>
        </w:rPr>
        <w:t>ЦП =  ------------------- , где:</w:t>
      </w:r>
    </w:p>
    <w:p w:rsidR="002C2F61" w:rsidRPr="008644FA" w:rsidRDefault="002C2F61" w:rsidP="006A41D4">
      <w:pPr>
        <w:spacing w:line="230" w:lineRule="auto"/>
        <w:ind w:firstLine="708"/>
        <w:rPr>
          <w:sz w:val="28"/>
          <w:szCs w:val="28"/>
        </w:rPr>
      </w:pPr>
      <w:r w:rsidRPr="00655E63">
        <w:rPr>
          <w:i/>
          <w:sz w:val="28"/>
          <w:szCs w:val="28"/>
        </w:rPr>
        <w:t xml:space="preserve">                        </w:t>
      </w:r>
      <w:proofErr w:type="spellStart"/>
      <w:proofErr w:type="gramStart"/>
      <w:r w:rsidR="008644FA" w:rsidRPr="008644FA">
        <w:rPr>
          <w:sz w:val="28"/>
          <w:szCs w:val="28"/>
          <w:lang w:val="en-US"/>
        </w:rPr>
        <w:t>i</w:t>
      </w:r>
      <w:proofErr w:type="spellEnd"/>
      <w:proofErr w:type="gramEnd"/>
    </w:p>
    <w:p w:rsidR="006A41D4" w:rsidRPr="006A41D4" w:rsidRDefault="006A41D4" w:rsidP="006A41D4">
      <w:pPr>
        <w:spacing w:line="230" w:lineRule="auto"/>
        <w:ind w:firstLine="708"/>
        <w:rPr>
          <w:i/>
          <w:sz w:val="28"/>
          <w:szCs w:val="28"/>
        </w:rPr>
      </w:pPr>
    </w:p>
    <w:p w:rsidR="002C2F61" w:rsidRPr="00655E63" w:rsidRDefault="002C2F61" w:rsidP="006A41D4">
      <w:pPr>
        <w:spacing w:line="230" w:lineRule="auto"/>
        <w:ind w:firstLine="708"/>
        <w:rPr>
          <w:sz w:val="28"/>
          <w:szCs w:val="28"/>
        </w:rPr>
      </w:pPr>
      <w:r w:rsidRPr="00655E63">
        <w:rPr>
          <w:sz w:val="28"/>
          <w:szCs w:val="28"/>
        </w:rPr>
        <w:t>ЦП – степень достижения цели (решения задачи) Программы;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rStyle w:val="apple-converted-space"/>
          <w:color w:val="000000"/>
          <w:sz w:val="28"/>
          <w:szCs w:val="28"/>
        </w:rPr>
        <w:t>СДП</w:t>
      </w:r>
      <w:proofErr w:type="spellStart"/>
      <w:proofErr w:type="gramStart"/>
      <w:r w:rsidRPr="00655E63">
        <w:rPr>
          <w:rStyle w:val="apple-converted-space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55E63">
        <w:rPr>
          <w:rStyle w:val="apple-converted-space"/>
          <w:color w:val="000000"/>
          <w:sz w:val="28"/>
          <w:szCs w:val="28"/>
          <w:vertAlign w:val="subscript"/>
        </w:rPr>
        <w:t xml:space="preserve"> </w:t>
      </w:r>
      <w:r w:rsidRPr="00655E63">
        <w:rPr>
          <w:color w:val="000000"/>
          <w:sz w:val="28"/>
          <w:szCs w:val="28"/>
        </w:rPr>
        <w:t>– степень достижения целевого значения по i-тому индикатору (показателю) Программы;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i – количество показателей достижения цели (решения задач) Программы.</w:t>
      </w:r>
    </w:p>
    <w:p w:rsidR="002C2F61" w:rsidRPr="00655E63" w:rsidRDefault="006A41D4" w:rsidP="006A41D4">
      <w:pPr>
        <w:pStyle w:val="s1"/>
        <w:suppressAutoHyphens/>
        <w:spacing w:before="0" w:after="0" w:line="23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ЦП, превышающее 100 процентов</w:t>
      </w:r>
      <w:r w:rsidR="002C2F61" w:rsidRPr="00655E63">
        <w:rPr>
          <w:color w:val="000000"/>
          <w:sz w:val="28"/>
          <w:szCs w:val="28"/>
        </w:rPr>
        <w:t>, свидетельствует о высокой степени эффективности реализации Программы.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708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9.1.1.1. Степень достижения целевого значения по i-тому индикатору (показателю) Программы определяется по следующим формулам: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680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1) для индикаторов (показателей), желаемой тенденцией развития которых является увеличение значений:</w:t>
      </w:r>
    </w:p>
    <w:p w:rsidR="002C2F61" w:rsidRPr="00655E63" w:rsidRDefault="002C2F61" w:rsidP="006A41D4">
      <w:pPr>
        <w:pStyle w:val="s1"/>
        <w:suppressAutoHyphens/>
        <w:spacing w:before="0" w:after="0" w:line="230" w:lineRule="auto"/>
        <w:ind w:firstLine="680"/>
        <w:jc w:val="both"/>
      </w:pPr>
    </w:p>
    <w:p w:rsidR="002C2F61" w:rsidRPr="00655E63" w:rsidRDefault="002C2F61" w:rsidP="006A41D4">
      <w:pPr>
        <w:spacing w:line="230" w:lineRule="auto"/>
        <w:ind w:left="360" w:firstLine="320"/>
        <w:rPr>
          <w:sz w:val="28"/>
          <w:szCs w:val="28"/>
        </w:rPr>
      </w:pPr>
      <w:r w:rsidRPr="00655E63">
        <w:rPr>
          <w:sz w:val="28"/>
          <w:szCs w:val="28"/>
        </w:rPr>
        <w:t xml:space="preserve">                ЗФ</w:t>
      </w:r>
      <w:proofErr w:type="spellStart"/>
      <w:proofErr w:type="gramStart"/>
      <w:r w:rsidRPr="00655E6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</w:p>
    <w:p w:rsidR="002C2F61" w:rsidRPr="00655E63" w:rsidRDefault="002C2F61" w:rsidP="006A41D4">
      <w:pPr>
        <w:spacing w:line="230" w:lineRule="auto"/>
        <w:ind w:left="360" w:firstLine="320"/>
        <w:rPr>
          <w:sz w:val="28"/>
          <w:szCs w:val="28"/>
        </w:rPr>
      </w:pPr>
      <w:r w:rsidRPr="00655E63">
        <w:rPr>
          <w:sz w:val="28"/>
          <w:szCs w:val="28"/>
        </w:rPr>
        <w:t>СДП</w:t>
      </w:r>
      <w:proofErr w:type="spellStart"/>
      <w:proofErr w:type="gramStart"/>
      <w:r w:rsidRPr="00655E6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55E63">
        <w:rPr>
          <w:sz w:val="28"/>
          <w:szCs w:val="28"/>
          <w:vertAlign w:val="subscript"/>
        </w:rPr>
        <w:t xml:space="preserve"> </w:t>
      </w:r>
      <w:r w:rsidRPr="00655E63">
        <w:rPr>
          <w:sz w:val="28"/>
          <w:szCs w:val="28"/>
        </w:rPr>
        <w:t>=  ---------  × 100 ,  где:</w:t>
      </w:r>
    </w:p>
    <w:p w:rsidR="002C2F61" w:rsidRDefault="002C2F61" w:rsidP="006A41D4">
      <w:pPr>
        <w:spacing w:line="230" w:lineRule="auto"/>
        <w:ind w:left="360" w:firstLine="320"/>
        <w:rPr>
          <w:i/>
          <w:sz w:val="28"/>
          <w:szCs w:val="28"/>
          <w:vertAlign w:val="subscript"/>
        </w:rPr>
      </w:pPr>
      <w:r w:rsidRPr="00655E63">
        <w:rPr>
          <w:sz w:val="28"/>
          <w:szCs w:val="28"/>
        </w:rPr>
        <w:t xml:space="preserve">                ЗП</w:t>
      </w:r>
      <w:proofErr w:type="spellStart"/>
      <w:proofErr w:type="gramStart"/>
      <w:r w:rsidRPr="00655E6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</w:p>
    <w:p w:rsidR="006A41D4" w:rsidRPr="006A41D4" w:rsidRDefault="006A41D4" w:rsidP="006A41D4">
      <w:pPr>
        <w:spacing w:line="230" w:lineRule="auto"/>
        <w:ind w:left="360" w:firstLine="320"/>
        <w:rPr>
          <w:sz w:val="28"/>
          <w:szCs w:val="28"/>
        </w:rPr>
      </w:pPr>
    </w:p>
    <w:p w:rsidR="002C2F61" w:rsidRPr="00655E63" w:rsidRDefault="002C2F61" w:rsidP="006A41D4">
      <w:pPr>
        <w:pStyle w:val="s1"/>
        <w:spacing w:before="0" w:after="0" w:line="230" w:lineRule="auto"/>
        <w:ind w:firstLine="709"/>
      </w:pPr>
      <w:r w:rsidRPr="00655E63">
        <w:rPr>
          <w:noProof/>
          <w:color w:val="000000"/>
          <w:sz w:val="28"/>
          <w:szCs w:val="28"/>
          <w:lang w:eastAsia="ru-RU"/>
        </w:rPr>
        <w:t>ЗФ</w:t>
      </w:r>
      <w:r w:rsidRPr="00655E63">
        <w:rPr>
          <w:noProof/>
          <w:color w:val="000000"/>
          <w:sz w:val="28"/>
          <w:szCs w:val="28"/>
          <w:vertAlign w:val="subscript"/>
          <w:lang w:val="en-US" w:eastAsia="ru-RU"/>
        </w:rPr>
        <w:t>i</w:t>
      </w:r>
      <w:r w:rsidRPr="00655E63">
        <w:rPr>
          <w:rStyle w:val="apple-converted-space"/>
          <w:color w:val="000000"/>
          <w:sz w:val="28"/>
          <w:szCs w:val="28"/>
        </w:rPr>
        <w:t xml:space="preserve"> </w:t>
      </w:r>
      <w:r w:rsidRPr="00655E63">
        <w:rPr>
          <w:color w:val="000000"/>
          <w:sz w:val="28"/>
          <w:szCs w:val="28"/>
        </w:rPr>
        <w:t>– фактическое значение i-того индикатора (показателя) Программы;</w:t>
      </w:r>
    </w:p>
    <w:p w:rsidR="002C2F61" w:rsidRPr="00655E63" w:rsidRDefault="002C2F61" w:rsidP="006A41D4">
      <w:pPr>
        <w:pStyle w:val="s1"/>
        <w:spacing w:before="0" w:after="0" w:line="230" w:lineRule="auto"/>
        <w:ind w:firstLine="709"/>
        <w:rPr>
          <w:color w:val="000000"/>
          <w:sz w:val="28"/>
          <w:szCs w:val="28"/>
        </w:rPr>
      </w:pPr>
      <w:r w:rsidRPr="00655E63">
        <w:rPr>
          <w:noProof/>
          <w:color w:val="000000"/>
          <w:sz w:val="28"/>
          <w:szCs w:val="28"/>
          <w:lang w:eastAsia="ru-RU"/>
        </w:rPr>
        <w:t>ЗП</w:t>
      </w:r>
      <w:r w:rsidRPr="00655E63">
        <w:rPr>
          <w:noProof/>
          <w:color w:val="000000"/>
          <w:sz w:val="28"/>
          <w:szCs w:val="28"/>
          <w:vertAlign w:val="subscript"/>
          <w:lang w:val="en-US" w:eastAsia="ru-RU"/>
        </w:rPr>
        <w:t>i</w:t>
      </w:r>
      <w:r w:rsidRPr="00655E63">
        <w:rPr>
          <w:rStyle w:val="apple-converted-space"/>
          <w:color w:val="000000"/>
          <w:sz w:val="28"/>
          <w:szCs w:val="28"/>
        </w:rPr>
        <w:t> </w:t>
      </w:r>
      <w:r w:rsidRPr="00655E63">
        <w:rPr>
          <w:color w:val="000000"/>
          <w:sz w:val="28"/>
          <w:szCs w:val="28"/>
        </w:rPr>
        <w:t>– плановое значение i-того индикатора (показателя) Программы;</w:t>
      </w:r>
    </w:p>
    <w:p w:rsidR="002C2F61" w:rsidRPr="00655E63" w:rsidRDefault="002C2F61" w:rsidP="006A41D4">
      <w:pPr>
        <w:pStyle w:val="s1"/>
        <w:widowControl w:val="0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б) для индикаторов (показателей), желаемой тенденцией развития которых является уменьшение значений:</w:t>
      </w:r>
    </w:p>
    <w:p w:rsidR="002C2F61" w:rsidRPr="00655E63" w:rsidRDefault="002C2F61" w:rsidP="00402D77">
      <w:pPr>
        <w:spacing w:line="230" w:lineRule="auto"/>
        <w:ind w:left="360" w:firstLine="348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 xml:space="preserve">                ЗП</w:t>
      </w:r>
      <w:proofErr w:type="spellStart"/>
      <w:proofErr w:type="gramStart"/>
      <w:r w:rsidRPr="00655E6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</w:p>
    <w:p w:rsidR="002C2F61" w:rsidRPr="00655E63" w:rsidRDefault="002C2F61" w:rsidP="00402D77">
      <w:pPr>
        <w:spacing w:line="230" w:lineRule="auto"/>
        <w:ind w:left="360" w:firstLine="348"/>
        <w:rPr>
          <w:sz w:val="28"/>
          <w:szCs w:val="28"/>
        </w:rPr>
      </w:pPr>
      <w:r w:rsidRPr="00655E63">
        <w:rPr>
          <w:sz w:val="28"/>
          <w:szCs w:val="28"/>
        </w:rPr>
        <w:t>СДП</w:t>
      </w:r>
      <w:proofErr w:type="spellStart"/>
      <w:proofErr w:type="gramStart"/>
      <w:r w:rsidRPr="00655E6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55E63">
        <w:rPr>
          <w:sz w:val="28"/>
          <w:szCs w:val="28"/>
        </w:rPr>
        <w:t xml:space="preserve"> =  ---------  × 100 ,  где:</w:t>
      </w:r>
    </w:p>
    <w:p w:rsidR="002C2F61" w:rsidRPr="00655E63" w:rsidRDefault="002C2F61" w:rsidP="00402D77">
      <w:pPr>
        <w:spacing w:line="230" w:lineRule="auto"/>
        <w:ind w:left="360" w:firstLine="320"/>
        <w:rPr>
          <w:sz w:val="28"/>
          <w:szCs w:val="28"/>
        </w:rPr>
      </w:pPr>
      <w:r w:rsidRPr="00655E63">
        <w:rPr>
          <w:sz w:val="28"/>
          <w:szCs w:val="28"/>
        </w:rPr>
        <w:t xml:space="preserve">                ЗФ</w:t>
      </w:r>
      <w:proofErr w:type="spellStart"/>
      <w:proofErr w:type="gramStart"/>
      <w:r w:rsidRPr="00655E63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</w:p>
    <w:p w:rsidR="002C2F61" w:rsidRPr="00655E63" w:rsidRDefault="002C2F61" w:rsidP="00402D77">
      <w:pPr>
        <w:pStyle w:val="s1"/>
        <w:spacing w:before="0" w:after="0" w:line="230" w:lineRule="auto"/>
        <w:ind w:firstLine="680"/>
        <w:rPr>
          <w:noProof/>
          <w:color w:val="000000"/>
          <w:sz w:val="28"/>
          <w:szCs w:val="28"/>
          <w:lang w:eastAsia="ru-RU"/>
        </w:rPr>
      </w:pPr>
    </w:p>
    <w:p w:rsidR="002C2F61" w:rsidRPr="00655E63" w:rsidRDefault="002C2F61" w:rsidP="00402D77">
      <w:pPr>
        <w:pStyle w:val="s1"/>
        <w:spacing w:before="0" w:after="0" w:line="230" w:lineRule="auto"/>
        <w:ind w:firstLine="680"/>
      </w:pPr>
      <w:r w:rsidRPr="00655E63">
        <w:rPr>
          <w:noProof/>
          <w:color w:val="000000"/>
          <w:sz w:val="28"/>
          <w:szCs w:val="28"/>
          <w:lang w:eastAsia="ru-RU"/>
        </w:rPr>
        <w:t>ЗФ</w:t>
      </w:r>
      <w:r w:rsidRPr="00655E63">
        <w:rPr>
          <w:noProof/>
          <w:color w:val="000000"/>
          <w:sz w:val="28"/>
          <w:szCs w:val="28"/>
          <w:vertAlign w:val="subscript"/>
          <w:lang w:val="en-US" w:eastAsia="ru-RU"/>
        </w:rPr>
        <w:t>i</w:t>
      </w:r>
      <w:r w:rsidRPr="00655E63">
        <w:rPr>
          <w:rStyle w:val="apple-converted-space"/>
          <w:color w:val="000000"/>
          <w:sz w:val="28"/>
          <w:szCs w:val="28"/>
        </w:rPr>
        <w:t> </w:t>
      </w:r>
      <w:r w:rsidRPr="00655E63">
        <w:rPr>
          <w:color w:val="000000"/>
          <w:sz w:val="28"/>
          <w:szCs w:val="28"/>
        </w:rPr>
        <w:t>– фактическое значение i-того индикатора (показателя) Программы;</w:t>
      </w:r>
    </w:p>
    <w:p w:rsidR="002C2F61" w:rsidRPr="00655E63" w:rsidRDefault="002C2F61" w:rsidP="00402D77">
      <w:pPr>
        <w:pStyle w:val="s1"/>
        <w:spacing w:before="0" w:after="0" w:line="230" w:lineRule="auto"/>
        <w:ind w:firstLine="680"/>
        <w:rPr>
          <w:color w:val="000000"/>
          <w:sz w:val="28"/>
          <w:szCs w:val="28"/>
        </w:rPr>
      </w:pPr>
      <w:r w:rsidRPr="00655E63">
        <w:rPr>
          <w:noProof/>
          <w:color w:val="000000"/>
          <w:sz w:val="28"/>
          <w:szCs w:val="28"/>
          <w:lang w:eastAsia="ru-RU"/>
        </w:rPr>
        <w:t>ЗП</w:t>
      </w:r>
      <w:r w:rsidRPr="00655E63">
        <w:rPr>
          <w:noProof/>
          <w:color w:val="000000"/>
          <w:sz w:val="28"/>
          <w:szCs w:val="28"/>
          <w:vertAlign w:val="subscript"/>
          <w:lang w:val="en-US" w:eastAsia="ru-RU"/>
        </w:rPr>
        <w:t>i</w:t>
      </w:r>
      <w:r w:rsidRPr="00655E63">
        <w:rPr>
          <w:rStyle w:val="apple-converted-space"/>
          <w:color w:val="000000"/>
          <w:sz w:val="28"/>
          <w:szCs w:val="28"/>
        </w:rPr>
        <w:t> </w:t>
      </w:r>
      <w:r w:rsidRPr="00655E63">
        <w:rPr>
          <w:color w:val="000000"/>
          <w:sz w:val="28"/>
          <w:szCs w:val="28"/>
        </w:rPr>
        <w:t>– плановое значение i-того индикатора (показателя) Программы.</w:t>
      </w:r>
    </w:p>
    <w:p w:rsidR="002C2F61" w:rsidRPr="00655E63" w:rsidRDefault="002C2F61" w:rsidP="00402D77">
      <w:pPr>
        <w:suppressAutoHyphens/>
        <w:spacing w:line="230" w:lineRule="auto"/>
        <w:ind w:firstLine="680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9.1.2. Оценка степени соответствия запланированному уровню затрат</w:t>
      </w:r>
      <w:r w:rsidRPr="00655E63">
        <w:rPr>
          <w:color w:val="000000"/>
          <w:sz w:val="28"/>
          <w:szCs w:val="28"/>
        </w:rPr>
        <w:br/>
        <w:t>и эффективности использования средств областного бюджета Ульяновской области определяется по следующей формуле:</w:t>
      </w:r>
    </w:p>
    <w:p w:rsidR="002C2F61" w:rsidRPr="00655E63" w:rsidRDefault="002C2F61" w:rsidP="00402D77">
      <w:pPr>
        <w:suppressAutoHyphens/>
        <w:spacing w:line="230" w:lineRule="auto"/>
        <w:ind w:firstLine="680"/>
        <w:jc w:val="both"/>
        <w:rPr>
          <w:color w:val="000000"/>
          <w:sz w:val="28"/>
          <w:szCs w:val="28"/>
        </w:rPr>
      </w:pPr>
    </w:p>
    <w:p w:rsidR="002C2F61" w:rsidRPr="00655E63" w:rsidRDefault="002C2F61" w:rsidP="00402D77">
      <w:pPr>
        <w:suppressAutoHyphens/>
        <w:spacing w:line="230" w:lineRule="auto"/>
        <w:ind w:firstLine="680"/>
        <w:jc w:val="both"/>
      </w:pPr>
    </w:p>
    <w:p w:rsidR="002C2F61" w:rsidRPr="00655E63" w:rsidRDefault="002C2F61" w:rsidP="00402D77">
      <w:pPr>
        <w:spacing w:line="230" w:lineRule="auto"/>
        <w:ind w:left="360" w:firstLine="320"/>
        <w:rPr>
          <w:sz w:val="28"/>
          <w:szCs w:val="28"/>
        </w:rPr>
      </w:pPr>
      <w:r w:rsidRPr="00655E63">
        <w:rPr>
          <w:sz w:val="28"/>
          <w:szCs w:val="28"/>
        </w:rPr>
        <w:t xml:space="preserve">              ФФ</w:t>
      </w:r>
    </w:p>
    <w:p w:rsidR="002C2F61" w:rsidRPr="00655E63" w:rsidRDefault="002C2F61" w:rsidP="00402D77">
      <w:pPr>
        <w:spacing w:line="230" w:lineRule="auto"/>
        <w:ind w:left="360" w:firstLine="320"/>
        <w:rPr>
          <w:sz w:val="28"/>
          <w:szCs w:val="28"/>
        </w:rPr>
      </w:pPr>
      <w:r w:rsidRPr="00655E63">
        <w:rPr>
          <w:sz w:val="28"/>
          <w:szCs w:val="28"/>
        </w:rPr>
        <w:t>УФ =  ---------  × 100 ,  где:</w:t>
      </w:r>
    </w:p>
    <w:p w:rsidR="002C2F61" w:rsidRPr="00655E63" w:rsidRDefault="002C2F61" w:rsidP="00402D77">
      <w:pPr>
        <w:spacing w:line="230" w:lineRule="auto"/>
        <w:ind w:left="360" w:firstLine="320"/>
        <w:rPr>
          <w:sz w:val="28"/>
          <w:szCs w:val="28"/>
        </w:rPr>
      </w:pPr>
      <w:r w:rsidRPr="00655E63">
        <w:rPr>
          <w:sz w:val="28"/>
          <w:szCs w:val="28"/>
        </w:rPr>
        <w:t xml:space="preserve">              ФП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680"/>
        <w:jc w:val="both"/>
        <w:rPr>
          <w:color w:val="000000"/>
          <w:sz w:val="28"/>
          <w:szCs w:val="28"/>
        </w:rPr>
      </w:pP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680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УФ – уровень финансирования реализации основных мероприятий Программы;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ФФ – фактический объём финансовых ресурсов, направленный </w:t>
      </w:r>
      <w:r w:rsidRPr="00655E63">
        <w:rPr>
          <w:color w:val="000000"/>
          <w:sz w:val="28"/>
          <w:szCs w:val="28"/>
        </w:rPr>
        <w:br/>
        <w:t>на реализацию мероприятий Программы;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ФП – плановый объём финансовых ресурсов на реализацию Программы </w:t>
      </w:r>
      <w:r w:rsidRPr="00655E63">
        <w:rPr>
          <w:color w:val="000000"/>
          <w:sz w:val="28"/>
          <w:szCs w:val="28"/>
        </w:rPr>
        <w:br/>
        <w:t>на соответствующий отчётный период.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9.1.3. Степень реализации мероприятий Программы (достижения ожидаемых непосредственных результатов их реализации) определяется </w:t>
      </w:r>
      <w:r w:rsidRPr="00655E63">
        <w:rPr>
          <w:color w:val="000000"/>
          <w:sz w:val="28"/>
          <w:szCs w:val="28"/>
        </w:rPr>
        <w:br/>
        <w:t>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 xml:space="preserve">9.2. Эффективность реализации Программы может рассчитываться </w:t>
      </w:r>
      <w:r w:rsidRPr="00655E63">
        <w:rPr>
          <w:color w:val="000000"/>
          <w:sz w:val="28"/>
          <w:szCs w:val="28"/>
        </w:rPr>
        <w:br/>
        <w:t>по следующей формуле: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</w:pPr>
    </w:p>
    <w:p w:rsidR="002C2F61" w:rsidRPr="00655E63" w:rsidRDefault="002C2F61" w:rsidP="00402D77">
      <w:pPr>
        <w:spacing w:line="230" w:lineRule="auto"/>
        <w:ind w:left="360" w:firstLine="348"/>
        <w:rPr>
          <w:sz w:val="28"/>
          <w:szCs w:val="28"/>
        </w:rPr>
      </w:pPr>
      <w:r w:rsidRPr="00655E63">
        <w:rPr>
          <w:sz w:val="28"/>
          <w:szCs w:val="28"/>
        </w:rPr>
        <w:t xml:space="preserve">              </w:t>
      </w:r>
      <w:proofErr w:type="spellStart"/>
      <w:r w:rsidRPr="00655E63">
        <w:rPr>
          <w:sz w:val="28"/>
          <w:szCs w:val="28"/>
        </w:rPr>
        <w:t>С</w:t>
      </w:r>
      <w:r w:rsidRPr="00655E63">
        <w:rPr>
          <w:sz w:val="28"/>
          <w:szCs w:val="28"/>
          <w:vertAlign w:val="subscript"/>
        </w:rPr>
        <w:t>дп</w:t>
      </w:r>
      <w:proofErr w:type="spellEnd"/>
    </w:p>
    <w:p w:rsidR="002C2F61" w:rsidRPr="00655E63" w:rsidRDefault="002C2F61" w:rsidP="00402D77">
      <w:pPr>
        <w:spacing w:line="230" w:lineRule="auto"/>
        <w:ind w:left="360" w:firstLine="348"/>
        <w:rPr>
          <w:sz w:val="28"/>
          <w:szCs w:val="28"/>
        </w:rPr>
      </w:pPr>
      <w:proofErr w:type="spellStart"/>
      <w:r w:rsidRPr="00655E63">
        <w:rPr>
          <w:sz w:val="28"/>
          <w:szCs w:val="28"/>
        </w:rPr>
        <w:t>Э</w:t>
      </w:r>
      <w:r w:rsidRPr="00655E63">
        <w:rPr>
          <w:sz w:val="28"/>
          <w:szCs w:val="28"/>
          <w:vertAlign w:val="subscript"/>
        </w:rPr>
        <w:t>гп</w:t>
      </w:r>
      <w:proofErr w:type="spellEnd"/>
      <w:r w:rsidRPr="00655E63">
        <w:rPr>
          <w:sz w:val="28"/>
          <w:szCs w:val="28"/>
        </w:rPr>
        <w:t xml:space="preserve"> =  ---------, где:</w:t>
      </w:r>
    </w:p>
    <w:p w:rsidR="002C2F61" w:rsidRPr="00655E63" w:rsidRDefault="002C2F61" w:rsidP="00402D77">
      <w:pPr>
        <w:spacing w:line="230" w:lineRule="auto"/>
        <w:ind w:left="360" w:firstLine="348"/>
        <w:rPr>
          <w:sz w:val="28"/>
          <w:szCs w:val="28"/>
        </w:rPr>
      </w:pPr>
      <w:r w:rsidRPr="00655E63">
        <w:rPr>
          <w:sz w:val="28"/>
          <w:szCs w:val="28"/>
        </w:rPr>
        <w:t xml:space="preserve">               У</w:t>
      </w:r>
      <w:r w:rsidRPr="00655E63">
        <w:rPr>
          <w:sz w:val="28"/>
          <w:szCs w:val="28"/>
          <w:vertAlign w:val="subscript"/>
        </w:rPr>
        <w:t>ф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55E63">
        <w:rPr>
          <w:color w:val="000000"/>
          <w:sz w:val="28"/>
          <w:szCs w:val="28"/>
        </w:rPr>
        <w:t>С</w:t>
      </w:r>
      <w:r w:rsidRPr="00655E63">
        <w:rPr>
          <w:color w:val="000000"/>
          <w:sz w:val="28"/>
          <w:szCs w:val="28"/>
          <w:vertAlign w:val="subscript"/>
        </w:rPr>
        <w:t>дп</w:t>
      </w:r>
      <w:proofErr w:type="spellEnd"/>
      <w:r w:rsidRPr="00655E63">
        <w:rPr>
          <w:color w:val="000000"/>
          <w:sz w:val="28"/>
          <w:szCs w:val="28"/>
        </w:rPr>
        <w:t xml:space="preserve"> – степень достижения показателя (индикатора) Программы;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У</w:t>
      </w:r>
      <w:r w:rsidRPr="00655E63">
        <w:rPr>
          <w:color w:val="000000"/>
          <w:sz w:val="28"/>
          <w:szCs w:val="28"/>
          <w:vertAlign w:val="subscript"/>
        </w:rPr>
        <w:t>ф</w:t>
      </w:r>
      <w:r w:rsidRPr="00655E63">
        <w:rPr>
          <w:color w:val="000000"/>
          <w:sz w:val="28"/>
          <w:szCs w:val="28"/>
        </w:rPr>
        <w:t xml:space="preserve"> – уровень финансирования реализации Программы.</w:t>
      </w:r>
    </w:p>
    <w:p w:rsidR="002C2F61" w:rsidRPr="00655E63" w:rsidRDefault="002C2F61" w:rsidP="00402D77">
      <w:pPr>
        <w:pStyle w:val="s1"/>
        <w:suppressAutoHyphens/>
        <w:spacing w:before="0" w:after="0" w:line="230" w:lineRule="auto"/>
        <w:ind w:firstLine="709"/>
        <w:jc w:val="both"/>
        <w:rPr>
          <w:color w:val="000000"/>
          <w:sz w:val="28"/>
          <w:szCs w:val="28"/>
        </w:rPr>
      </w:pPr>
      <w:r w:rsidRPr="00655E63">
        <w:rPr>
          <w:color w:val="000000"/>
          <w:sz w:val="28"/>
          <w:szCs w:val="28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2C2F61" w:rsidRPr="00655E63" w:rsidRDefault="002C2F61" w:rsidP="00402D77">
      <w:pPr>
        <w:spacing w:line="230" w:lineRule="auto"/>
        <w:rPr>
          <w:color w:val="000000"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7"/>
        <w:gridCol w:w="3663"/>
      </w:tblGrid>
      <w:tr w:rsidR="002C2F61" w:rsidRPr="00655E63" w:rsidTr="00954762"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954762">
            <w:pPr>
              <w:pStyle w:val="s1"/>
              <w:spacing w:before="0" w:after="0" w:line="230" w:lineRule="auto"/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Вывод об эффективности</w:t>
            </w:r>
          </w:p>
          <w:p w:rsidR="002C2F61" w:rsidRPr="00655E63" w:rsidRDefault="002C2F61" w:rsidP="00954762">
            <w:pPr>
              <w:pStyle w:val="s1"/>
              <w:spacing w:before="0" w:after="0" w:line="230" w:lineRule="auto"/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61" w:rsidRPr="00655E63" w:rsidRDefault="002C2F61" w:rsidP="00954762">
            <w:pPr>
              <w:pStyle w:val="s1"/>
              <w:spacing w:before="0" w:after="0" w:line="230" w:lineRule="auto"/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Критерий оценки</w:t>
            </w:r>
          </w:p>
          <w:p w:rsidR="002C2F61" w:rsidRPr="00655E63" w:rsidRDefault="002C2F61" w:rsidP="00954762">
            <w:pPr>
              <w:pStyle w:val="s1"/>
              <w:spacing w:before="0" w:after="0" w:line="230" w:lineRule="auto"/>
              <w:jc w:val="center"/>
            </w:pPr>
            <w:r w:rsidRPr="00655E63">
              <w:rPr>
                <w:sz w:val="28"/>
                <w:szCs w:val="28"/>
              </w:rPr>
              <w:t>эффективности реализации Программы (</w:t>
            </w:r>
            <w:proofErr w:type="spellStart"/>
            <w:r w:rsidRPr="00655E63">
              <w:rPr>
                <w:sz w:val="28"/>
                <w:szCs w:val="28"/>
              </w:rPr>
              <w:t>Э</w:t>
            </w:r>
            <w:r w:rsidRPr="00655E63">
              <w:rPr>
                <w:sz w:val="28"/>
                <w:szCs w:val="28"/>
                <w:vertAlign w:val="subscript"/>
              </w:rPr>
              <w:t>гп</w:t>
            </w:r>
            <w:proofErr w:type="spellEnd"/>
            <w:r w:rsidRPr="00655E63">
              <w:rPr>
                <w:sz w:val="28"/>
                <w:szCs w:val="28"/>
              </w:rPr>
              <w:t>)</w:t>
            </w:r>
          </w:p>
        </w:tc>
      </w:tr>
      <w:tr w:rsidR="002C2F61" w:rsidRPr="00655E63" w:rsidTr="00655E63"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jc w:val="center"/>
            </w:pPr>
            <w:r w:rsidRPr="00655E63">
              <w:rPr>
                <w:sz w:val="28"/>
                <w:szCs w:val="28"/>
              </w:rPr>
              <w:t>менее 0,5</w:t>
            </w:r>
          </w:p>
        </w:tc>
      </w:tr>
      <w:tr w:rsidR="002C2F61" w:rsidRPr="00655E63" w:rsidTr="00655E63"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jc w:val="both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Уровень эффективности удовлетвор</w:t>
            </w:r>
            <w:r w:rsidRPr="00655E63">
              <w:rPr>
                <w:sz w:val="28"/>
                <w:szCs w:val="28"/>
              </w:rPr>
              <w:t>и</w:t>
            </w:r>
            <w:r w:rsidRPr="00655E63">
              <w:rPr>
                <w:sz w:val="28"/>
                <w:szCs w:val="28"/>
              </w:rPr>
              <w:t>тельный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jc w:val="center"/>
            </w:pPr>
            <w:r w:rsidRPr="00655E63">
              <w:rPr>
                <w:sz w:val="28"/>
                <w:szCs w:val="28"/>
              </w:rPr>
              <w:t>0,5-0,79</w:t>
            </w:r>
          </w:p>
        </w:tc>
      </w:tr>
      <w:tr w:rsidR="002C2F61" w:rsidRPr="00655E63" w:rsidTr="00655E63"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Эффективная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jc w:val="center"/>
            </w:pPr>
            <w:r w:rsidRPr="00655E63">
              <w:rPr>
                <w:sz w:val="28"/>
                <w:szCs w:val="28"/>
              </w:rPr>
              <w:t>0,8-1</w:t>
            </w:r>
          </w:p>
        </w:tc>
      </w:tr>
      <w:tr w:rsidR="002C2F61" w:rsidRPr="00655E63" w:rsidTr="00655E63"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402D77">
            <w:pPr>
              <w:pStyle w:val="s1"/>
              <w:spacing w:before="0" w:after="0" w:line="230" w:lineRule="auto"/>
              <w:jc w:val="center"/>
            </w:pPr>
            <w:r w:rsidRPr="00655E63">
              <w:rPr>
                <w:sz w:val="28"/>
                <w:szCs w:val="28"/>
              </w:rPr>
              <w:t>более 1</w:t>
            </w:r>
          </w:p>
        </w:tc>
      </w:tr>
    </w:tbl>
    <w:p w:rsidR="00A56FD0" w:rsidRDefault="00A56FD0" w:rsidP="00A56FD0">
      <w:pPr>
        <w:pStyle w:val="210"/>
        <w:tabs>
          <w:tab w:val="left" w:pos="720"/>
        </w:tabs>
        <w:snapToGrid w:val="0"/>
        <w:spacing w:line="235" w:lineRule="auto"/>
        <w:ind w:firstLine="0"/>
        <w:jc w:val="center"/>
        <w:rPr>
          <w:lang w:val="ru-RU"/>
        </w:rPr>
      </w:pPr>
    </w:p>
    <w:p w:rsidR="002C2F61" w:rsidRPr="00655E63" w:rsidRDefault="00A56FD0" w:rsidP="00A56FD0">
      <w:pPr>
        <w:pStyle w:val="210"/>
        <w:tabs>
          <w:tab w:val="left" w:pos="720"/>
        </w:tabs>
        <w:snapToGrid w:val="0"/>
        <w:spacing w:line="235" w:lineRule="auto"/>
        <w:ind w:firstLine="0"/>
        <w:jc w:val="center"/>
        <w:rPr>
          <w:szCs w:val="28"/>
        </w:rPr>
        <w:sectPr w:rsidR="002C2F61" w:rsidRPr="00655E63" w:rsidSect="000F388B"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40960"/>
        </w:sectPr>
      </w:pPr>
      <w:r>
        <w:rPr>
          <w:lang w:val="ru-RU"/>
        </w:rPr>
        <w:t>____________</w:t>
      </w:r>
      <w:r w:rsidR="002C2F61" w:rsidRPr="00655E63">
        <w:rPr>
          <w:lang w:val="ru-RU"/>
        </w:rPr>
        <w:t>______</w:t>
      </w:r>
    </w:p>
    <w:p w:rsidR="002C2F61" w:rsidRDefault="002C2F61" w:rsidP="006670FC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ПРИЛОЖЕНИЕ № 1</w:t>
      </w:r>
    </w:p>
    <w:p w:rsidR="006670FC" w:rsidRPr="00655E63" w:rsidRDefault="006670FC" w:rsidP="006670FC">
      <w:pPr>
        <w:ind w:left="11907"/>
        <w:jc w:val="center"/>
        <w:rPr>
          <w:sz w:val="28"/>
          <w:szCs w:val="28"/>
        </w:rPr>
      </w:pPr>
    </w:p>
    <w:p w:rsidR="002C2F61" w:rsidRPr="00655E63" w:rsidRDefault="002C2F61" w:rsidP="006670FC">
      <w:pPr>
        <w:ind w:left="11907"/>
        <w:jc w:val="center"/>
        <w:rPr>
          <w:b/>
          <w:sz w:val="28"/>
          <w:szCs w:val="28"/>
          <w:shd w:val="clear" w:color="auto" w:fill="FFFF00"/>
        </w:rPr>
      </w:pPr>
      <w:r w:rsidRPr="00655E63">
        <w:rPr>
          <w:sz w:val="28"/>
          <w:szCs w:val="28"/>
        </w:rPr>
        <w:t>к Программе</w:t>
      </w:r>
    </w:p>
    <w:p w:rsidR="002C2F61" w:rsidRPr="00655E63" w:rsidRDefault="002C2F61" w:rsidP="002C2F61">
      <w:pPr>
        <w:spacing w:line="250" w:lineRule="exact"/>
        <w:jc w:val="center"/>
        <w:rPr>
          <w:sz w:val="28"/>
          <w:szCs w:val="28"/>
        </w:rPr>
      </w:pPr>
      <w:r w:rsidRPr="00655E63">
        <w:rPr>
          <w:b/>
          <w:sz w:val="28"/>
          <w:szCs w:val="28"/>
        </w:rPr>
        <w:t xml:space="preserve">Баланс трудовых ресурсов Ульяновской области </w:t>
      </w:r>
    </w:p>
    <w:p w:rsidR="002C2F61" w:rsidRPr="00655E63" w:rsidRDefault="002C2F61" w:rsidP="002C2F61">
      <w:pPr>
        <w:spacing w:line="250" w:lineRule="exact"/>
        <w:jc w:val="center"/>
        <w:rPr>
          <w:sz w:val="28"/>
          <w:szCs w:val="28"/>
        </w:rPr>
      </w:pPr>
    </w:p>
    <w:p w:rsidR="002C2F61" w:rsidRPr="00655E63" w:rsidRDefault="002C2F61" w:rsidP="005D7159">
      <w:pPr>
        <w:spacing w:line="250" w:lineRule="exact"/>
        <w:ind w:right="-598"/>
        <w:jc w:val="right"/>
        <w:rPr>
          <w:sz w:val="28"/>
          <w:szCs w:val="28"/>
        </w:rPr>
      </w:pPr>
      <w:r w:rsidRPr="00655E63">
        <w:rPr>
          <w:sz w:val="28"/>
          <w:szCs w:val="28"/>
        </w:rPr>
        <w:t>тыс. человек</w:t>
      </w: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0873"/>
        <w:gridCol w:w="967"/>
        <w:gridCol w:w="876"/>
        <w:gridCol w:w="967"/>
        <w:gridCol w:w="918"/>
      </w:tblGrid>
      <w:tr w:rsidR="002C2F61" w:rsidRPr="00655E63" w:rsidTr="00274A0C">
        <w:trPr>
          <w:trHeight w:val="274"/>
        </w:trPr>
        <w:tc>
          <w:tcPr>
            <w:tcW w:w="680" w:type="dxa"/>
            <w:vAlign w:val="center"/>
          </w:tcPr>
          <w:p w:rsidR="002C2F61" w:rsidRPr="00655E63" w:rsidRDefault="002C2F61" w:rsidP="00274A0C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№</w:t>
            </w:r>
          </w:p>
          <w:p w:rsidR="002C2F61" w:rsidRPr="00655E63" w:rsidRDefault="002C2F61" w:rsidP="00274A0C">
            <w:pPr>
              <w:jc w:val="center"/>
              <w:rPr>
                <w:sz w:val="24"/>
                <w:szCs w:val="24"/>
              </w:rPr>
            </w:pPr>
            <w:proofErr w:type="gramStart"/>
            <w:r w:rsidRPr="00655E63">
              <w:rPr>
                <w:sz w:val="24"/>
                <w:szCs w:val="24"/>
              </w:rPr>
              <w:t>п</w:t>
            </w:r>
            <w:proofErr w:type="gramEnd"/>
            <w:r w:rsidRPr="00655E63">
              <w:rPr>
                <w:sz w:val="24"/>
                <w:szCs w:val="24"/>
              </w:rPr>
              <w:t>/п</w:t>
            </w:r>
          </w:p>
        </w:tc>
        <w:tc>
          <w:tcPr>
            <w:tcW w:w="10873" w:type="dxa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7" w:type="dxa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2015 год</w:t>
            </w:r>
          </w:p>
        </w:tc>
        <w:tc>
          <w:tcPr>
            <w:tcW w:w="876" w:type="dxa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2016 год</w:t>
            </w:r>
          </w:p>
        </w:tc>
        <w:tc>
          <w:tcPr>
            <w:tcW w:w="967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2018</w:t>
            </w:r>
          </w:p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год</w:t>
            </w:r>
          </w:p>
        </w:tc>
        <w:tc>
          <w:tcPr>
            <w:tcW w:w="918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2020</w:t>
            </w:r>
          </w:p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год</w:t>
            </w:r>
          </w:p>
        </w:tc>
      </w:tr>
    </w:tbl>
    <w:p w:rsidR="005D7159" w:rsidRPr="005D7159" w:rsidRDefault="005D7159" w:rsidP="005D7159">
      <w:pPr>
        <w:spacing w:line="14" w:lineRule="auto"/>
        <w:rPr>
          <w:sz w:val="2"/>
          <w:szCs w:val="2"/>
        </w:rPr>
      </w:pPr>
    </w:p>
    <w:p w:rsidR="00274A0C" w:rsidRPr="00274A0C" w:rsidRDefault="00274A0C" w:rsidP="00274A0C">
      <w:pPr>
        <w:spacing w:line="14" w:lineRule="auto"/>
        <w:rPr>
          <w:sz w:val="2"/>
          <w:szCs w:val="2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0839"/>
        <w:gridCol w:w="34"/>
        <w:gridCol w:w="959"/>
        <w:gridCol w:w="8"/>
        <w:gridCol w:w="842"/>
        <w:gridCol w:w="34"/>
        <w:gridCol w:w="958"/>
        <w:gridCol w:w="9"/>
        <w:gridCol w:w="918"/>
      </w:tblGrid>
      <w:tr w:rsidR="002C2F61" w:rsidRPr="00655E63" w:rsidTr="00274A0C">
        <w:trPr>
          <w:trHeight w:val="274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6</w:t>
            </w:r>
          </w:p>
        </w:tc>
      </w:tr>
      <w:tr w:rsidR="005D7159" w:rsidRPr="00655E63" w:rsidTr="005D7159">
        <w:trPr>
          <w:trHeight w:val="274"/>
        </w:trPr>
        <w:tc>
          <w:tcPr>
            <w:tcW w:w="1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5D7159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655E6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55E63">
              <w:rPr>
                <w:b/>
                <w:bCs/>
                <w:sz w:val="24"/>
                <w:szCs w:val="24"/>
              </w:rPr>
              <w:t>.</w:t>
            </w:r>
            <w:r w:rsidRPr="00655E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5E63">
              <w:rPr>
                <w:b/>
                <w:bCs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59" w:rsidRPr="00655E63" w:rsidRDefault="005D7159" w:rsidP="00655E63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Cs/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>Численность населения на 01 января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1257,9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1248,9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1229,6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1208,5</w:t>
            </w: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195,3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198,1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201,5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201,2</w:t>
            </w: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724,3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705,3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669,9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639,8</w:t>
            </w: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338,3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345,6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358,2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367,6</w:t>
            </w:r>
          </w:p>
        </w:tc>
      </w:tr>
      <w:tr w:rsidR="005D7159" w:rsidRPr="00655E63" w:rsidTr="005D7159">
        <w:trPr>
          <w:trHeight w:val="173"/>
        </w:trPr>
        <w:tc>
          <w:tcPr>
            <w:tcW w:w="1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5D7159">
            <w:pPr>
              <w:jc w:val="center"/>
              <w:rPr>
                <w:sz w:val="24"/>
                <w:szCs w:val="24"/>
              </w:rPr>
            </w:pPr>
            <w:r w:rsidRPr="00655E6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55E63">
              <w:rPr>
                <w:b/>
                <w:bCs/>
                <w:sz w:val="24"/>
                <w:szCs w:val="24"/>
              </w:rPr>
              <w:t>.</w:t>
            </w:r>
            <w:r w:rsidRPr="00655E63">
              <w:rPr>
                <w:sz w:val="24"/>
                <w:szCs w:val="24"/>
              </w:rPr>
              <w:t xml:space="preserve"> </w:t>
            </w:r>
            <w:r w:rsidRPr="00655E63">
              <w:rPr>
                <w:b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743,3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727,5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697,6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59" w:rsidRPr="00655E63" w:rsidRDefault="005D7159" w:rsidP="00655E63">
            <w:pPr>
              <w:jc w:val="center"/>
            </w:pPr>
            <w:r w:rsidRPr="00655E63">
              <w:rPr>
                <w:sz w:val="24"/>
                <w:szCs w:val="24"/>
              </w:rPr>
              <w:t>671,9</w:t>
            </w: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Трудоспособное население  трудоспособного возраста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666,1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648,9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616,3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588,6</w:t>
            </w: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9,5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9,8</w:t>
            </w: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Работающие граждане, находящиеся за пределами трудоспособного возраста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67,7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69,1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71,6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73,5</w:t>
            </w:r>
          </w:p>
        </w:tc>
      </w:tr>
      <w:tr w:rsidR="002C2F61" w:rsidRPr="00655E63" w:rsidTr="005D7159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4.1.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67,7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69,1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71,6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73,5</w:t>
            </w:r>
          </w:p>
        </w:tc>
      </w:tr>
      <w:tr w:rsidR="002C2F61" w:rsidRPr="00655E63" w:rsidTr="005D7159">
        <w:trPr>
          <w:trHeight w:val="3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4.2.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0,04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0,04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0,04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0,04</w:t>
            </w:r>
          </w:p>
        </w:tc>
      </w:tr>
      <w:tr w:rsidR="005D7159" w:rsidRPr="00655E63" w:rsidTr="005D7159">
        <w:trPr>
          <w:trHeight w:val="310"/>
        </w:trPr>
        <w:tc>
          <w:tcPr>
            <w:tcW w:w="1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5D7159">
            <w:pPr>
              <w:jc w:val="center"/>
              <w:rPr>
                <w:sz w:val="24"/>
                <w:szCs w:val="24"/>
              </w:rPr>
            </w:pPr>
            <w:r w:rsidRPr="00655E63">
              <w:rPr>
                <w:b/>
                <w:bCs/>
                <w:sz w:val="24"/>
                <w:szCs w:val="24"/>
              </w:rPr>
              <w:t>II</w:t>
            </w:r>
            <w:r w:rsidRPr="00655E6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55E63">
              <w:rPr>
                <w:b/>
                <w:bCs/>
                <w:sz w:val="24"/>
                <w:szCs w:val="24"/>
              </w:rPr>
              <w:t>.</w:t>
            </w:r>
            <w:r w:rsidRPr="00655E63">
              <w:rPr>
                <w:sz w:val="24"/>
                <w:szCs w:val="24"/>
              </w:rPr>
              <w:t xml:space="preserve"> </w:t>
            </w:r>
            <w:r w:rsidRPr="00655E63">
              <w:rPr>
                <w:b/>
                <w:sz w:val="24"/>
                <w:szCs w:val="24"/>
              </w:rPr>
              <w:t>Распределение трудовых ресурсов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733,1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727,9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716,6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59" w:rsidRPr="00655E63" w:rsidRDefault="005D7159" w:rsidP="00655E63">
            <w:pPr>
              <w:jc w:val="center"/>
            </w:pPr>
            <w:r w:rsidRPr="00655E63">
              <w:rPr>
                <w:sz w:val="24"/>
                <w:szCs w:val="24"/>
              </w:rPr>
              <w:t>704,3</w:t>
            </w:r>
          </w:p>
        </w:tc>
      </w:tr>
      <w:tr w:rsidR="002C2F61" w:rsidRPr="00655E63" w:rsidTr="005D7159">
        <w:trPr>
          <w:trHeight w:val="3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Численность населения, занятого в экономике (без военнослужащих)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591,2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587,0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577,9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568,0</w:t>
            </w:r>
          </w:p>
        </w:tc>
      </w:tr>
      <w:tr w:rsidR="002C2F61" w:rsidRPr="00655E63" w:rsidTr="005D7159">
        <w:trPr>
          <w:trHeight w:val="3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Численность населения, не занятого в экономике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141,9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140,9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138,7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136,3</w:t>
            </w:r>
          </w:p>
        </w:tc>
      </w:tr>
      <w:tr w:rsidR="002C2F61" w:rsidRPr="00655E63" w:rsidTr="005D7159">
        <w:trPr>
          <w:trHeight w:val="3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6.1.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Численность обучающихся трудоспособного возраста с отрывом от производства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40,7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40,2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40,5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41,0</w:t>
            </w:r>
          </w:p>
        </w:tc>
      </w:tr>
      <w:tr w:rsidR="002C2F61" w:rsidRPr="00655E63" w:rsidTr="005D7159">
        <w:trPr>
          <w:trHeight w:val="2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6.2.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3,0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3,0</w:t>
            </w:r>
          </w:p>
        </w:tc>
      </w:tr>
      <w:tr w:rsidR="002C2F61" w:rsidRPr="00655E63" w:rsidTr="005D7159">
        <w:trPr>
          <w:trHeight w:val="2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6.3.</w:t>
            </w:r>
          </w:p>
        </w:tc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Численность прочих категорий населения  трудоспособного возраста, не занятого в экономике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98,2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97,7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95,2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92,3</w:t>
            </w:r>
          </w:p>
        </w:tc>
      </w:tr>
      <w:tr w:rsidR="005D7159" w:rsidRPr="00655E63" w:rsidTr="005D7159">
        <w:trPr>
          <w:trHeight w:val="269"/>
        </w:trPr>
        <w:tc>
          <w:tcPr>
            <w:tcW w:w="1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5D7159">
            <w:pPr>
              <w:jc w:val="center"/>
              <w:rPr>
                <w:sz w:val="24"/>
                <w:szCs w:val="24"/>
              </w:rPr>
            </w:pPr>
            <w:r w:rsidRPr="00655E63">
              <w:rPr>
                <w:b/>
                <w:bCs/>
                <w:sz w:val="24"/>
                <w:szCs w:val="24"/>
              </w:rPr>
              <w:t>I</w:t>
            </w:r>
            <w:r w:rsidRPr="00655E6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655E63">
              <w:rPr>
                <w:b/>
                <w:bCs/>
                <w:sz w:val="24"/>
                <w:szCs w:val="24"/>
              </w:rPr>
              <w:t>.</w:t>
            </w:r>
            <w:r w:rsidRPr="00655E63">
              <w:rPr>
                <w:sz w:val="24"/>
                <w:szCs w:val="24"/>
              </w:rPr>
              <w:t xml:space="preserve"> </w:t>
            </w:r>
            <w:r w:rsidRPr="00655E63">
              <w:rPr>
                <w:b/>
                <w:sz w:val="24"/>
                <w:szCs w:val="24"/>
              </w:rPr>
              <w:t>Распределение населения, занятого в экономике, по разделам ОКВЭД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591,2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587,0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159" w:rsidRPr="00655E63" w:rsidRDefault="005D7159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577,9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59" w:rsidRPr="00655E63" w:rsidRDefault="005D7159" w:rsidP="00655E63">
            <w:pPr>
              <w:jc w:val="center"/>
            </w:pPr>
            <w:r w:rsidRPr="00655E63">
              <w:rPr>
                <w:sz w:val="24"/>
                <w:szCs w:val="24"/>
              </w:rPr>
              <w:t>568,0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72,8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71,6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0,6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0,6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1,7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1,7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133,5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137,5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11.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16,2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9,6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39,3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38,7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38,1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79,8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78,0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76,7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14.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9,1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15.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41,7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41,0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40,3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16.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7,5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7,4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17.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39,9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39,2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18.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35,2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34,7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34,1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4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19.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46,3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45,3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25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41,7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41,0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40,3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pacing w:line="33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21.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16,8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16,5</w:t>
            </w:r>
          </w:p>
        </w:tc>
      </w:tr>
      <w:tr w:rsidR="002C2F61" w:rsidRPr="00655E63" w:rsidTr="005D7159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spacing w:line="33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22.</w:t>
            </w:r>
          </w:p>
        </w:tc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Величина дисбаланса трудовых ресурсов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-0,4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-19,0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</w:pPr>
            <w:r w:rsidRPr="00655E63">
              <w:rPr>
                <w:sz w:val="24"/>
                <w:szCs w:val="24"/>
              </w:rPr>
              <w:t>-32,4</w:t>
            </w:r>
          </w:p>
        </w:tc>
      </w:tr>
    </w:tbl>
    <w:p w:rsidR="002C2F61" w:rsidRPr="00655E63" w:rsidRDefault="002C2F61" w:rsidP="002C2F61">
      <w:pPr>
        <w:spacing w:line="250" w:lineRule="exact"/>
        <w:jc w:val="right"/>
        <w:rPr>
          <w:sz w:val="28"/>
          <w:szCs w:val="28"/>
        </w:rPr>
      </w:pPr>
    </w:p>
    <w:p w:rsidR="002C2F61" w:rsidRPr="00655E63" w:rsidRDefault="002C2F61" w:rsidP="002C2F61">
      <w:pPr>
        <w:spacing w:line="250" w:lineRule="exact"/>
        <w:jc w:val="right"/>
        <w:rPr>
          <w:sz w:val="28"/>
          <w:szCs w:val="28"/>
        </w:rPr>
      </w:pPr>
    </w:p>
    <w:p w:rsidR="002C2F61" w:rsidRPr="00655E63" w:rsidRDefault="00191F01" w:rsidP="002C2F61">
      <w:pPr>
        <w:tabs>
          <w:tab w:val="left" w:pos="34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C2F61" w:rsidRPr="00655E63">
        <w:rPr>
          <w:sz w:val="28"/>
          <w:szCs w:val="28"/>
        </w:rPr>
        <w:t>____________</w:t>
      </w:r>
    </w:p>
    <w:p w:rsidR="002C2F61" w:rsidRPr="00655E63" w:rsidRDefault="002C2F61" w:rsidP="002C2F61">
      <w:pPr>
        <w:tabs>
          <w:tab w:val="left" w:pos="3420"/>
        </w:tabs>
        <w:spacing w:line="360" w:lineRule="auto"/>
        <w:jc w:val="center"/>
      </w:pPr>
    </w:p>
    <w:p w:rsidR="002C2F61" w:rsidRPr="00655E63" w:rsidRDefault="002C2F61" w:rsidP="002C2F61">
      <w:pPr>
        <w:sectPr w:rsidR="002C2F61" w:rsidRPr="00655E63" w:rsidSect="00FA5C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1134" w:footer="454" w:gutter="0"/>
          <w:cols w:space="720"/>
          <w:titlePg/>
          <w:docGrid w:linePitch="600" w:charSpace="40960"/>
        </w:sectPr>
      </w:pPr>
    </w:p>
    <w:p w:rsidR="00DC00E8" w:rsidRDefault="002C2F61" w:rsidP="00DC00E8">
      <w:pPr>
        <w:tabs>
          <w:tab w:val="left" w:pos="11766"/>
        </w:tabs>
        <w:ind w:left="11624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ПРИЛОЖЕНИЕ № 2</w:t>
      </w:r>
    </w:p>
    <w:p w:rsidR="00DC00E8" w:rsidRDefault="00DC00E8" w:rsidP="00DC00E8">
      <w:pPr>
        <w:tabs>
          <w:tab w:val="left" w:pos="11766"/>
        </w:tabs>
        <w:ind w:left="11624"/>
        <w:jc w:val="center"/>
        <w:rPr>
          <w:sz w:val="28"/>
          <w:szCs w:val="28"/>
        </w:rPr>
      </w:pPr>
    </w:p>
    <w:p w:rsidR="002C2F61" w:rsidRPr="00655E63" w:rsidRDefault="002C2F61" w:rsidP="00DC00E8">
      <w:pPr>
        <w:tabs>
          <w:tab w:val="left" w:pos="11766"/>
        </w:tabs>
        <w:ind w:left="11624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t>к Программе</w:t>
      </w:r>
    </w:p>
    <w:p w:rsidR="002C2F61" w:rsidRDefault="002C2F61" w:rsidP="002C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0E8" w:rsidRDefault="00DC00E8" w:rsidP="002C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0E8" w:rsidRPr="00655E63" w:rsidRDefault="00DC00E8" w:rsidP="002C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2F61" w:rsidRPr="00655E63" w:rsidRDefault="002C2F61" w:rsidP="002C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6"/>
      <w:bookmarkEnd w:id="1"/>
      <w:r w:rsidRPr="00655E6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ОПИСАНИЕ </w:t>
      </w:r>
    </w:p>
    <w:p w:rsidR="002C2F61" w:rsidRPr="00655E63" w:rsidRDefault="002C2F61" w:rsidP="002C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мероприятий Программы дополнительных мероприятий в сфере занятости населения, </w:t>
      </w:r>
    </w:p>
    <w:p w:rsidR="002C2F61" w:rsidRPr="00655E63" w:rsidRDefault="002C2F61" w:rsidP="002C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направленных на снижение напряжённости на рынке труда Ульяновской области в 2016 году </w:t>
      </w:r>
    </w:p>
    <w:p w:rsidR="002C2F61" w:rsidRPr="00655E63" w:rsidRDefault="002C2F61" w:rsidP="002C2F61">
      <w:pPr>
        <w:pStyle w:val="ConsPlusTitle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4799"/>
        <w:gridCol w:w="3280"/>
        <w:gridCol w:w="2798"/>
        <w:gridCol w:w="3135"/>
      </w:tblGrid>
      <w:tr w:rsidR="002C2F61" w:rsidRPr="00655E63" w:rsidTr="00655E63">
        <w:tc>
          <w:tcPr>
            <w:tcW w:w="262" w:type="pct"/>
            <w:vAlign w:val="center"/>
          </w:tcPr>
          <w:p w:rsidR="002C2F61" w:rsidRPr="00655E63" w:rsidRDefault="002C2F61" w:rsidP="00655E63">
            <w:pPr>
              <w:pStyle w:val="s3"/>
              <w:spacing w:before="0" w:after="0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№ п/п</w:t>
            </w:r>
          </w:p>
        </w:tc>
        <w:tc>
          <w:tcPr>
            <w:tcW w:w="1623" w:type="pct"/>
            <w:vAlign w:val="center"/>
          </w:tcPr>
          <w:p w:rsidR="002C2F61" w:rsidRPr="00655E63" w:rsidRDefault="002C2F61" w:rsidP="00655E63">
            <w:pPr>
              <w:pStyle w:val="s3"/>
              <w:spacing w:before="0" w:after="0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Наименование мероприятия</w:t>
            </w:r>
          </w:p>
          <w:p w:rsidR="002C2F61" w:rsidRPr="00655E63" w:rsidRDefault="002C2F61" w:rsidP="00655E63">
            <w:pPr>
              <w:pStyle w:val="s3"/>
              <w:spacing w:before="0" w:after="0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Программы</w:t>
            </w:r>
          </w:p>
        </w:tc>
        <w:tc>
          <w:tcPr>
            <w:tcW w:w="1109" w:type="pct"/>
            <w:vAlign w:val="center"/>
          </w:tcPr>
          <w:p w:rsidR="002C2F61" w:rsidRPr="00655E63" w:rsidRDefault="002C2F61" w:rsidP="00655E63">
            <w:pPr>
              <w:pStyle w:val="s3"/>
              <w:spacing w:before="0" w:after="0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Ожидаемый результат</w:t>
            </w:r>
          </w:p>
        </w:tc>
        <w:tc>
          <w:tcPr>
            <w:tcW w:w="946" w:type="pct"/>
            <w:vAlign w:val="center"/>
          </w:tcPr>
          <w:p w:rsidR="002C2F61" w:rsidRPr="00655E63" w:rsidRDefault="002C2F61" w:rsidP="00655E63">
            <w:pPr>
              <w:pStyle w:val="s3"/>
              <w:spacing w:before="0" w:after="0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Последствия</w:t>
            </w:r>
          </w:p>
          <w:p w:rsidR="002C2F61" w:rsidRPr="00655E63" w:rsidRDefault="002C2F61" w:rsidP="00655E63">
            <w:pPr>
              <w:pStyle w:val="s3"/>
              <w:spacing w:before="0" w:after="0" w:line="1" w:lineRule="atLeast"/>
              <w:jc w:val="center"/>
              <w:rPr>
                <w:color w:val="000000"/>
              </w:rPr>
            </w:pPr>
            <w:proofErr w:type="spellStart"/>
            <w:r w:rsidRPr="00655E63">
              <w:rPr>
                <w:color w:val="000000"/>
              </w:rPr>
              <w:t>нереализации</w:t>
            </w:r>
            <w:proofErr w:type="spellEnd"/>
            <w:r w:rsidRPr="00655E63">
              <w:rPr>
                <w:color w:val="000000"/>
              </w:rPr>
              <w:t xml:space="preserve"> основного мероприятия</w:t>
            </w:r>
          </w:p>
        </w:tc>
        <w:tc>
          <w:tcPr>
            <w:tcW w:w="1061" w:type="pct"/>
            <w:vAlign w:val="center"/>
          </w:tcPr>
          <w:p w:rsidR="002C2F61" w:rsidRPr="00655E63" w:rsidRDefault="002C2F61" w:rsidP="00655E63">
            <w:pPr>
              <w:pStyle w:val="s3"/>
              <w:spacing w:before="0" w:after="0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 xml:space="preserve">Связь с целевыми </w:t>
            </w:r>
          </w:p>
          <w:p w:rsidR="002C2F61" w:rsidRPr="00655E63" w:rsidRDefault="002C2F61" w:rsidP="00DC00E8">
            <w:pPr>
              <w:pStyle w:val="s3"/>
              <w:spacing w:before="0" w:after="0" w:line="1" w:lineRule="atLeast"/>
              <w:jc w:val="center"/>
            </w:pPr>
            <w:r w:rsidRPr="00655E63">
              <w:rPr>
                <w:color w:val="000000"/>
              </w:rPr>
              <w:t xml:space="preserve">показателями </w:t>
            </w:r>
            <w:r w:rsidR="00DC00E8">
              <w:rPr>
                <w:color w:val="000000"/>
              </w:rPr>
              <w:t>П</w:t>
            </w:r>
            <w:r w:rsidRPr="00655E63">
              <w:rPr>
                <w:color w:val="000000"/>
              </w:rPr>
              <w:t>рограммы</w:t>
            </w:r>
          </w:p>
        </w:tc>
      </w:tr>
    </w:tbl>
    <w:p w:rsidR="002C2F61" w:rsidRPr="00655E63" w:rsidRDefault="002C2F61" w:rsidP="002C2F61">
      <w:pPr>
        <w:spacing w:line="1" w:lineRule="atLeast"/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4"/>
        <w:gridCol w:w="4799"/>
        <w:gridCol w:w="3280"/>
        <w:gridCol w:w="2798"/>
        <w:gridCol w:w="3135"/>
      </w:tblGrid>
      <w:tr w:rsidR="002C2F61" w:rsidRPr="00655E63" w:rsidTr="00655E63">
        <w:trPr>
          <w:trHeight w:hRule="exact" w:val="284"/>
          <w:tblHeader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pStyle w:val="s3"/>
              <w:spacing w:before="0" w:after="255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pStyle w:val="s3"/>
              <w:spacing w:before="0" w:after="255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pStyle w:val="s3"/>
              <w:spacing w:before="0" w:after="255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pStyle w:val="s3"/>
              <w:spacing w:before="0" w:after="255" w:line="1" w:lineRule="atLeast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pStyle w:val="s3"/>
              <w:spacing w:before="0" w:after="255" w:line="1" w:lineRule="atLeast"/>
              <w:jc w:val="center"/>
            </w:pPr>
            <w:r w:rsidRPr="00655E63">
              <w:rPr>
                <w:color w:val="000000"/>
              </w:rPr>
              <w:t>5</w:t>
            </w:r>
          </w:p>
        </w:tc>
      </w:tr>
      <w:tr w:rsidR="002C2F61" w:rsidRPr="00655E63" w:rsidTr="00655E63">
        <w:trPr>
          <w:trHeight w:val="11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s3"/>
              <w:spacing w:before="0" w:after="255" w:line="255" w:lineRule="atLeast"/>
            </w:pPr>
            <w:r w:rsidRPr="00655E63">
              <w:rPr>
                <w:color w:val="000000"/>
              </w:rPr>
              <w:t>1.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4E7F3F">
            <w:pPr>
              <w:pStyle w:val="ConsPlusNormal"/>
              <w:suppressAutoHyphens w:val="0"/>
              <w:ind w:firstLine="0"/>
              <w:jc w:val="both"/>
              <w:rPr>
                <w:color w:val="000000"/>
              </w:rPr>
            </w:pPr>
            <w:proofErr w:type="gram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Опережающее профессиональное обучение и стажировка (в том числе в другой местн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сти) работников организаций, осуществл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ющих свою деятельность на территории Ульяновской области (далее </w:t>
            </w:r>
            <w:r w:rsidR="005F02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организации), находящихся под риском увольнения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т.е. работников, для которых установлен режим неполного рабочего времени, режим пр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стоя по вине работодателя,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которым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ставлены отпуска без сохранения зарабо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ной платы либо в отношении которых пр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водятся мероприятия по высвобождению (далее – работники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gram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под риском увольнения)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896190">
            <w:pPr>
              <w:pStyle w:val="s1"/>
              <w:widowControl w:val="0"/>
              <w:spacing w:before="0" w:after="255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Снижение уровня напряжё</w:t>
            </w:r>
            <w:r w:rsidRPr="00655E63">
              <w:rPr>
                <w:color w:val="000000"/>
              </w:rPr>
              <w:t>н</w:t>
            </w:r>
            <w:r w:rsidRPr="00655E63">
              <w:rPr>
                <w:color w:val="000000"/>
              </w:rPr>
              <w:t>ности на рынке труда и п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 xml:space="preserve">вышение </w:t>
            </w:r>
            <w:r w:rsidR="00896190">
              <w:rPr>
                <w:color w:val="000000"/>
              </w:rPr>
              <w:t xml:space="preserve">уровня </w:t>
            </w:r>
            <w:r w:rsidRPr="00655E63">
              <w:rPr>
                <w:color w:val="000000"/>
              </w:rPr>
              <w:t xml:space="preserve">занятости населения за счёт </w:t>
            </w:r>
            <w:r w:rsidR="00896190">
              <w:rPr>
                <w:color w:val="000000"/>
              </w:rPr>
              <w:t>повышения</w:t>
            </w:r>
            <w:r w:rsidRPr="00655E63">
              <w:rPr>
                <w:color w:val="000000"/>
              </w:rPr>
              <w:t xml:space="preserve"> конкурентоспособности р</w:t>
            </w:r>
            <w:r w:rsidRPr="00655E63">
              <w:rPr>
                <w:color w:val="000000"/>
              </w:rPr>
              <w:t>а</w:t>
            </w:r>
            <w:r w:rsidRPr="00655E63">
              <w:rPr>
                <w:color w:val="000000"/>
              </w:rPr>
              <w:t>ботников организаций, нах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дящихся под риском увол</w:t>
            </w:r>
            <w:r w:rsidRPr="00655E63">
              <w:rPr>
                <w:color w:val="000000"/>
              </w:rPr>
              <w:t>ь</w:t>
            </w:r>
            <w:r w:rsidRPr="00655E63">
              <w:rPr>
                <w:color w:val="000000"/>
              </w:rPr>
              <w:t>нения, посредством их пр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фессионального обучения и стажировки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Увеличение численн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сти безработных гра</w:t>
            </w:r>
            <w:r w:rsidRPr="00655E63">
              <w:rPr>
                <w:color w:val="000000"/>
              </w:rPr>
              <w:t>ж</w:t>
            </w:r>
            <w:r w:rsidRPr="00655E63">
              <w:rPr>
                <w:color w:val="000000"/>
              </w:rPr>
              <w:t>дан и повышение уровня безработицы;</w:t>
            </w:r>
          </w:p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рост напряжённости на</w:t>
            </w:r>
            <w:r w:rsidR="00896190">
              <w:rPr>
                <w:color w:val="000000"/>
              </w:rPr>
              <w:t xml:space="preserve"> региональном рынке труда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1. Уровень регистрируемой безработицы.</w:t>
            </w:r>
          </w:p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2. Коэффициент напряжё</w:t>
            </w:r>
            <w:r w:rsidRPr="00655E63">
              <w:rPr>
                <w:color w:val="000000"/>
              </w:rPr>
              <w:t>н</w:t>
            </w:r>
            <w:r w:rsidRPr="00655E63">
              <w:rPr>
                <w:color w:val="000000"/>
              </w:rPr>
              <w:t>ности на рынке труда.</w:t>
            </w:r>
          </w:p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3. Численность работников организаций, находящихся под риском увольнения.</w:t>
            </w:r>
          </w:p>
          <w:p w:rsidR="002C2F61" w:rsidRPr="00655E63" w:rsidRDefault="002C2F61" w:rsidP="00655E63">
            <w:pPr>
              <w:pStyle w:val="s3"/>
              <w:spacing w:before="0" w:after="0"/>
              <w:jc w:val="both"/>
            </w:pPr>
            <w:r w:rsidRPr="00655E63">
              <w:rPr>
                <w:color w:val="000000"/>
              </w:rPr>
              <w:t>4. Численность прошедших опережающее професси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нальное обучение и стаж</w:t>
            </w:r>
            <w:r w:rsidRPr="00655E63">
              <w:rPr>
                <w:color w:val="000000"/>
              </w:rPr>
              <w:t>и</w:t>
            </w:r>
            <w:r w:rsidRPr="00655E63">
              <w:rPr>
                <w:color w:val="000000"/>
              </w:rPr>
              <w:t>ровку работников орган</w:t>
            </w:r>
            <w:r w:rsidRPr="00655E63">
              <w:rPr>
                <w:color w:val="000000"/>
              </w:rPr>
              <w:t>и</w:t>
            </w:r>
            <w:r w:rsidRPr="00655E63">
              <w:rPr>
                <w:color w:val="000000"/>
              </w:rPr>
              <w:t>заций, находящихся под риском увольнения</w:t>
            </w:r>
          </w:p>
        </w:tc>
      </w:tr>
      <w:tr w:rsidR="002C2F61" w:rsidRPr="00655E63" w:rsidTr="00DC00E8">
        <w:trPr>
          <w:trHeight w:val="7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s3"/>
              <w:spacing w:before="0" w:after="0"/>
            </w:pPr>
            <w:r w:rsidRPr="00655E63">
              <w:rPr>
                <w:color w:val="000000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инновации, развитие персонала), расходов на частичную оплату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выпускников профессиональных образовательных организаций в течение срока, не превышающего 6 месяцев, и при условии принятия таких работников на постоянную работу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DC00E8">
            <w:pPr>
              <w:pStyle w:val="s3"/>
              <w:widowControl w:val="0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lastRenderedPageBreak/>
              <w:t>Снижение уровня напряжё</w:t>
            </w:r>
            <w:r w:rsidRPr="00655E63">
              <w:rPr>
                <w:color w:val="000000"/>
              </w:rPr>
              <w:t>н</w:t>
            </w:r>
            <w:r w:rsidRPr="00655E63">
              <w:rPr>
                <w:color w:val="000000"/>
              </w:rPr>
              <w:t>ности на рынке труда и п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вышение уровня занятости населения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Увеличение численн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сти безработных гра</w:t>
            </w:r>
            <w:r w:rsidRPr="00655E63">
              <w:rPr>
                <w:color w:val="000000"/>
              </w:rPr>
              <w:t>ж</w:t>
            </w:r>
            <w:r w:rsidRPr="00655E63">
              <w:rPr>
                <w:color w:val="000000"/>
              </w:rPr>
              <w:t>дан и повышение уровня безработицы;</w:t>
            </w:r>
          </w:p>
          <w:p w:rsidR="002C2F61" w:rsidRPr="00655E63" w:rsidRDefault="002C2F61" w:rsidP="00655E63">
            <w:pPr>
              <w:pStyle w:val="s3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 xml:space="preserve">рост напряжённости на </w:t>
            </w:r>
            <w:r w:rsidRPr="00655E63">
              <w:rPr>
                <w:color w:val="000000"/>
              </w:rPr>
              <w:lastRenderedPageBreak/>
              <w:t>региональном рынке труда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lastRenderedPageBreak/>
              <w:t>1. Уровень регистрируемой безработицы.</w:t>
            </w:r>
          </w:p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2. Коэффициент напряжё</w:t>
            </w:r>
            <w:r w:rsidRPr="00655E63">
              <w:rPr>
                <w:color w:val="000000"/>
              </w:rPr>
              <w:t>н</w:t>
            </w:r>
            <w:r w:rsidRPr="00655E63">
              <w:rPr>
                <w:color w:val="000000"/>
              </w:rPr>
              <w:t>ности на рынке труда.</w:t>
            </w:r>
          </w:p>
          <w:p w:rsidR="002C2F61" w:rsidRPr="00655E63" w:rsidRDefault="002C2F61" w:rsidP="00655E63">
            <w:pPr>
              <w:pStyle w:val="s3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3. Численность выпускн</w:t>
            </w:r>
            <w:r w:rsidRPr="00655E63">
              <w:rPr>
                <w:color w:val="000000"/>
              </w:rPr>
              <w:t>и</w:t>
            </w:r>
            <w:r w:rsidRPr="00655E63">
              <w:rPr>
                <w:color w:val="000000"/>
              </w:rPr>
              <w:lastRenderedPageBreak/>
              <w:t>ков профессиональных о</w:t>
            </w:r>
            <w:r w:rsidRPr="00655E63">
              <w:rPr>
                <w:color w:val="000000"/>
              </w:rPr>
              <w:t>б</w:t>
            </w:r>
            <w:r w:rsidRPr="00655E63">
              <w:rPr>
                <w:color w:val="000000"/>
              </w:rPr>
              <w:t>разовательных организ</w:t>
            </w:r>
            <w:r w:rsidRPr="00655E63">
              <w:rPr>
                <w:color w:val="000000"/>
              </w:rPr>
              <w:t>а</w:t>
            </w:r>
            <w:r w:rsidRPr="00655E63">
              <w:rPr>
                <w:color w:val="000000"/>
              </w:rPr>
              <w:t>ций, трудоустроенных в о</w:t>
            </w:r>
            <w:r w:rsidRPr="00655E63">
              <w:rPr>
                <w:color w:val="000000"/>
              </w:rPr>
              <w:t>р</w:t>
            </w:r>
            <w:r w:rsidRPr="00655E63">
              <w:rPr>
                <w:color w:val="000000"/>
              </w:rPr>
              <w:t>ганизации, реализующие программы развития орг</w:t>
            </w:r>
            <w:r w:rsidRPr="00655E63">
              <w:rPr>
                <w:color w:val="000000"/>
              </w:rPr>
              <w:t>а</w:t>
            </w:r>
            <w:r w:rsidRPr="00655E63">
              <w:rPr>
                <w:color w:val="000000"/>
              </w:rPr>
              <w:t xml:space="preserve">низации, в том числе направленные на </w:t>
            </w:r>
            <w:proofErr w:type="spellStart"/>
            <w:r w:rsidRPr="00655E63">
              <w:rPr>
                <w:color w:val="000000"/>
              </w:rPr>
              <w:t>импорт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замещение</w:t>
            </w:r>
            <w:proofErr w:type="spellEnd"/>
            <w:r w:rsidRPr="00655E63">
              <w:rPr>
                <w:color w:val="000000"/>
              </w:rPr>
              <w:t>, инновации, ра</w:t>
            </w:r>
            <w:r w:rsidRPr="00655E63">
              <w:rPr>
                <w:color w:val="000000"/>
              </w:rPr>
              <w:t>з</w:t>
            </w:r>
            <w:r w:rsidRPr="00655E63">
              <w:rPr>
                <w:color w:val="000000"/>
              </w:rPr>
              <w:t>витие персонала</w:t>
            </w:r>
          </w:p>
        </w:tc>
      </w:tr>
      <w:tr w:rsidR="002C2F61" w:rsidRPr="00655E63" w:rsidTr="00655E6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s3"/>
              <w:spacing w:before="0" w:after="0" w:line="255" w:lineRule="atLeast"/>
            </w:pPr>
            <w:r w:rsidRPr="00655E63">
              <w:rPr>
                <w:color w:val="000000"/>
              </w:rPr>
              <w:lastRenderedPageBreak/>
              <w:t>3.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временной занятости </w:t>
            </w:r>
            <w:proofErr w:type="gram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11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находящихся под риском увольнения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Снижение уровня напряжё</w:t>
            </w:r>
            <w:r w:rsidRPr="00655E63">
              <w:rPr>
                <w:color w:val="000000"/>
              </w:rPr>
              <w:t>н</w:t>
            </w:r>
            <w:r w:rsidRPr="00655E63">
              <w:rPr>
                <w:color w:val="000000"/>
              </w:rPr>
              <w:t>ности на рынке труда и п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вышение уровня занятости населения за счёт создания рабочих мест для временной занятости;</w:t>
            </w:r>
          </w:p>
          <w:p w:rsidR="002C2F61" w:rsidRPr="00511E77" w:rsidRDefault="002C2F61" w:rsidP="00655E63">
            <w:pPr>
              <w:pStyle w:val="s1"/>
              <w:spacing w:before="0" w:after="0"/>
              <w:jc w:val="both"/>
              <w:rPr>
                <w:color w:val="000000"/>
                <w:spacing w:val="-4"/>
              </w:rPr>
            </w:pPr>
            <w:r w:rsidRPr="00511E77">
              <w:rPr>
                <w:color w:val="000000"/>
                <w:spacing w:val="-4"/>
              </w:rPr>
              <w:t>сохранение рабочих мест ср</w:t>
            </w:r>
            <w:r w:rsidRPr="00511E77">
              <w:rPr>
                <w:color w:val="000000"/>
                <w:spacing w:val="-4"/>
              </w:rPr>
              <w:t>е</w:t>
            </w:r>
            <w:r w:rsidRPr="00511E77">
              <w:rPr>
                <w:color w:val="000000"/>
                <w:spacing w:val="-4"/>
              </w:rPr>
              <w:t>ди граждан с ограниченными возможностями здоровья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Увеличение численн</w:t>
            </w:r>
            <w:r w:rsidRPr="00655E63">
              <w:rPr>
                <w:color w:val="000000"/>
              </w:rPr>
              <w:t>о</w:t>
            </w:r>
            <w:r w:rsidRPr="00655E63">
              <w:rPr>
                <w:color w:val="000000"/>
              </w:rPr>
              <w:t>сти безработных гра</w:t>
            </w:r>
            <w:r w:rsidRPr="00655E63">
              <w:rPr>
                <w:color w:val="000000"/>
              </w:rPr>
              <w:t>ж</w:t>
            </w:r>
            <w:r w:rsidRPr="00655E63">
              <w:rPr>
                <w:color w:val="000000"/>
              </w:rPr>
              <w:t>дан и повышение уровня безработицы;</w:t>
            </w:r>
          </w:p>
          <w:p w:rsidR="002C2F61" w:rsidRPr="00655E63" w:rsidRDefault="002C2F61" w:rsidP="00655E63">
            <w:pPr>
              <w:pStyle w:val="s3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рост напряжённости на региональном рынке труда, в том числе среди слабозащищённых кат</w:t>
            </w:r>
            <w:r w:rsidRPr="00655E63">
              <w:rPr>
                <w:color w:val="000000"/>
              </w:rPr>
              <w:t>е</w:t>
            </w:r>
            <w:r w:rsidRPr="00655E63">
              <w:rPr>
                <w:color w:val="000000"/>
              </w:rPr>
              <w:t>горий граждан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1. Уровень регистрируемой безработицы.</w:t>
            </w:r>
          </w:p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2. Коэффициент напряжё</w:t>
            </w:r>
            <w:r w:rsidRPr="00655E63">
              <w:rPr>
                <w:color w:val="000000"/>
              </w:rPr>
              <w:t>н</w:t>
            </w:r>
            <w:r w:rsidRPr="00655E63">
              <w:rPr>
                <w:color w:val="000000"/>
              </w:rPr>
              <w:t>ности на рынке труда.</w:t>
            </w:r>
          </w:p>
          <w:p w:rsidR="002C2F61" w:rsidRPr="00655E63" w:rsidRDefault="002C2F61" w:rsidP="00655E63">
            <w:pPr>
              <w:pStyle w:val="s1"/>
              <w:spacing w:before="0" w:after="0"/>
              <w:jc w:val="both"/>
              <w:rPr>
                <w:color w:val="000000"/>
              </w:rPr>
            </w:pPr>
            <w:r w:rsidRPr="00655E63">
              <w:rPr>
                <w:color w:val="000000"/>
              </w:rPr>
              <w:t>3. Численность работников, находящихся под риском увольнения.</w:t>
            </w:r>
          </w:p>
          <w:p w:rsidR="002C2F61" w:rsidRPr="00655E63" w:rsidRDefault="002C2F61" w:rsidP="00655E63">
            <w:pPr>
              <w:pStyle w:val="s3"/>
              <w:spacing w:before="0" w:after="0"/>
              <w:jc w:val="both"/>
            </w:pPr>
            <w:r w:rsidRPr="00655E63">
              <w:rPr>
                <w:color w:val="000000"/>
              </w:rPr>
              <w:t>4. Численность работников, находящихся под риском увольнения, трудоустрое</w:t>
            </w:r>
            <w:r w:rsidRPr="00655E63">
              <w:rPr>
                <w:color w:val="000000"/>
              </w:rPr>
              <w:t>н</w:t>
            </w:r>
            <w:r w:rsidRPr="00655E63">
              <w:rPr>
                <w:color w:val="000000"/>
              </w:rPr>
              <w:t>ных на временные работы</w:t>
            </w:r>
          </w:p>
        </w:tc>
      </w:tr>
    </w:tbl>
    <w:p w:rsidR="002C2F61" w:rsidRPr="00655E63" w:rsidRDefault="002C2F61" w:rsidP="00896190">
      <w:pPr>
        <w:jc w:val="right"/>
        <w:rPr>
          <w:sz w:val="28"/>
          <w:szCs w:val="28"/>
        </w:rPr>
      </w:pPr>
    </w:p>
    <w:p w:rsidR="002C2F61" w:rsidRPr="00655E63" w:rsidRDefault="002C2F61" w:rsidP="00896190">
      <w:pPr>
        <w:jc w:val="right"/>
        <w:rPr>
          <w:sz w:val="28"/>
          <w:szCs w:val="28"/>
        </w:rPr>
      </w:pPr>
    </w:p>
    <w:p w:rsidR="002C2F61" w:rsidRPr="00655E63" w:rsidRDefault="00896190" w:rsidP="0089619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2C2F61" w:rsidRPr="00655E63">
        <w:rPr>
          <w:sz w:val="28"/>
          <w:szCs w:val="28"/>
        </w:rPr>
        <w:t>_________</w:t>
      </w:r>
    </w:p>
    <w:p w:rsidR="002C2F61" w:rsidRPr="00655E63" w:rsidRDefault="002C2F61" w:rsidP="00896190">
      <w:pPr>
        <w:sectPr w:rsidR="002C2F61" w:rsidRPr="00655E63" w:rsidSect="00511E7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701" w:right="1134" w:bottom="567" w:left="1134" w:header="1134" w:footer="454" w:gutter="0"/>
          <w:pgNumType w:start="1"/>
          <w:cols w:space="720"/>
          <w:titlePg/>
          <w:docGrid w:linePitch="600" w:charSpace="40960"/>
        </w:sectPr>
      </w:pPr>
    </w:p>
    <w:p w:rsidR="002C2F61" w:rsidRDefault="002C2F61" w:rsidP="00511E77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ПРИЛОЖЕНИЕ № 3</w:t>
      </w:r>
    </w:p>
    <w:p w:rsidR="00511E77" w:rsidRPr="00655E63" w:rsidRDefault="00511E77" w:rsidP="00511E77">
      <w:pPr>
        <w:ind w:left="11907"/>
        <w:jc w:val="center"/>
        <w:rPr>
          <w:sz w:val="28"/>
          <w:szCs w:val="28"/>
        </w:rPr>
      </w:pPr>
    </w:p>
    <w:p w:rsidR="002C2F61" w:rsidRPr="00655E63" w:rsidRDefault="002C2F61" w:rsidP="00511E77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t>к Программе</w:t>
      </w:r>
    </w:p>
    <w:p w:rsidR="002C2F61" w:rsidRPr="00655E63" w:rsidRDefault="002C2F61" w:rsidP="002C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2F61" w:rsidRPr="00655E63" w:rsidRDefault="002C2F61" w:rsidP="002C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>СВЕДЕНИЯ</w:t>
      </w:r>
    </w:p>
    <w:p w:rsidR="002C2F61" w:rsidRPr="00655E63" w:rsidRDefault="002C2F61" w:rsidP="002C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E63">
        <w:rPr>
          <w:rFonts w:ascii="Times New Roman" w:hAnsi="Times New Roman" w:cs="Times New Roman"/>
          <w:sz w:val="28"/>
          <w:szCs w:val="28"/>
        </w:rPr>
        <w:t xml:space="preserve">об организациях </w:t>
      </w:r>
      <w:r w:rsidRPr="00655E63">
        <w:rPr>
          <w:color w:val="000000"/>
          <w:sz w:val="28"/>
          <w:szCs w:val="28"/>
        </w:rPr>
        <w:t xml:space="preserve">– </w:t>
      </w:r>
      <w:r w:rsidRPr="00655E63">
        <w:rPr>
          <w:rFonts w:ascii="Times New Roman" w:hAnsi="Times New Roman" w:cs="Times New Roman"/>
          <w:sz w:val="28"/>
          <w:szCs w:val="28"/>
        </w:rPr>
        <w:t xml:space="preserve">участниках Программы дополнительных мероприятий в сфере занятости населения, направленных на снижение напряжённости на рынке труда Ульяновской области в 2016 году </w:t>
      </w:r>
    </w:p>
    <w:p w:rsidR="002C2F61" w:rsidRPr="00655E63" w:rsidRDefault="002C2F61" w:rsidP="002C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3137"/>
        <w:gridCol w:w="11322"/>
      </w:tblGrid>
      <w:tr w:rsidR="002C2F61" w:rsidRPr="00655E63" w:rsidTr="00511E77">
        <w:trPr>
          <w:trHeight w:val="28"/>
        </w:trPr>
        <w:tc>
          <w:tcPr>
            <w:tcW w:w="709" w:type="dxa"/>
          </w:tcPr>
          <w:p w:rsidR="002C2F61" w:rsidRPr="00655E63" w:rsidRDefault="002C2F61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3137" w:type="dxa"/>
            <w:tcMar>
              <w:top w:w="0" w:type="dxa"/>
              <w:bottom w:w="0" w:type="dxa"/>
            </w:tcMar>
            <w:vAlign w:val="center"/>
          </w:tcPr>
          <w:p w:rsidR="002C2F61" w:rsidRPr="00655E63" w:rsidRDefault="002C2F61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22" w:type="dxa"/>
            <w:vAlign w:val="center"/>
          </w:tcPr>
          <w:p w:rsidR="002C2F61" w:rsidRPr="00655E63" w:rsidRDefault="002C2F61" w:rsidP="00FA5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</w:tr>
    </w:tbl>
    <w:p w:rsidR="002C2F61" w:rsidRPr="00655E63" w:rsidRDefault="002C2F61" w:rsidP="002C2F61">
      <w:pPr>
        <w:jc w:val="center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0"/>
        <w:gridCol w:w="3108"/>
        <w:gridCol w:w="11340"/>
      </w:tblGrid>
      <w:tr w:rsidR="002C2F61" w:rsidRPr="00655E63" w:rsidTr="00511E77">
        <w:trPr>
          <w:tblHeader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s3"/>
              <w:widowControl w:val="0"/>
              <w:spacing w:before="0" w:after="0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1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s3"/>
              <w:widowControl w:val="0"/>
              <w:spacing w:before="0" w:after="0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2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s3"/>
              <w:widowControl w:val="0"/>
              <w:spacing w:before="0" w:after="0"/>
              <w:jc w:val="center"/>
              <w:rPr>
                <w:color w:val="000000"/>
              </w:rPr>
            </w:pPr>
            <w:r w:rsidRPr="00655E63">
              <w:rPr>
                <w:color w:val="000000"/>
              </w:rPr>
              <w:t>3</w:t>
            </w:r>
          </w:p>
        </w:tc>
      </w:tr>
      <w:tr w:rsidR="002C2F61" w:rsidRPr="00655E63" w:rsidTr="00511E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655E63">
              <w:rPr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sz w:val="24"/>
                <w:szCs w:val="24"/>
              </w:rPr>
              <w:t xml:space="preserve"> авт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агрегатный завод» (город Димитровград)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деятельности организаций промышленной площадки акционерного общества «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автоагрегатный завод» является изготовление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для отечественных автопроизводителей.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промышленной площадки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автоагрегатный завод»: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акционерное общество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автоагрегатный завод»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(1088 человек);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Автосвет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» (556 человек);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«ДААЗ-Штамп» (1491 человек);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алюминиевого литья» 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(474 человека);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автокомпонетов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C0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(1625 человек);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порошковой металлургии» 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(352 человека);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инструментальный завод» 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(552 человека).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занятых</w:t>
            </w:r>
            <w:r w:rsidR="00BC02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6138 человек.</w:t>
            </w:r>
          </w:p>
          <w:p w:rsidR="002C2F61" w:rsidRPr="00655E63" w:rsidRDefault="00BC020A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2F61"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</w:t>
            </w:r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«ДААЗ Штамп», </w:t>
            </w:r>
            <w:r w:rsidR="002C2F61"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</w:t>
            </w:r>
            <w:r w:rsidR="002C2F61"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ограниченной ответственностью</w:t>
            </w:r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завод алюминиевого литья», </w:t>
            </w:r>
            <w:r w:rsidR="002C2F61"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</w:t>
            </w:r>
            <w:r w:rsidR="002C2F61"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ограниченной ответственностью</w:t>
            </w:r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F61" w:rsidRPr="00655E63" w:rsidTr="00511E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1.1.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«ДААЗ Штамп»</w:t>
            </w:r>
          </w:p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численность: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1040 человек;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за первый квартал 2016 года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1491 человек. 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производственного процесса используются ориентировочно 100 наименований комплектующих и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делий, более 900 наименований материалов, которые поставляются более 50 организациями.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 ухудшению ситуации в организации привело сокращение объёма заказов, увеличение цен на энергонос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тели и услуги сторонних организаций, негативная динамика курса рубля и, как следствие, удорожание и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портной продукции.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участников мероприятий по опережающему профессиональному обучению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всего 100 человек. 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Виды опережающего профессионального обучения: 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курс освоения второй (смежной) профессии;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курсы целевого назначения рабочих, руководителей и специалистов;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руководителей и специалистов.</w:t>
            </w:r>
          </w:p>
          <w:p w:rsidR="002C2F61" w:rsidRPr="00655E63" w:rsidRDefault="002C2F61" w:rsidP="00FA5C7F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Ожидаемые результаты</w:t>
            </w:r>
            <w:r w:rsidR="00E63401">
              <w:rPr>
                <w:sz w:val="24"/>
                <w:szCs w:val="24"/>
              </w:rPr>
              <w:t xml:space="preserve"> участия в реализации Программы –</w:t>
            </w:r>
            <w:r w:rsidRPr="00655E63">
              <w:rPr>
                <w:sz w:val="24"/>
                <w:szCs w:val="24"/>
              </w:rPr>
              <w:t xml:space="preserve"> сохранение рабочих мест, повышение квал</w:t>
            </w:r>
            <w:r w:rsidRPr="00655E63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t>фикации работников</w:t>
            </w:r>
            <w:r w:rsidR="00E63401">
              <w:rPr>
                <w:sz w:val="24"/>
                <w:szCs w:val="24"/>
              </w:rPr>
              <w:t>,</w:t>
            </w:r>
            <w:r w:rsidRPr="00655E63">
              <w:rPr>
                <w:sz w:val="24"/>
                <w:szCs w:val="24"/>
              </w:rPr>
              <w:t xml:space="preserve"> пов</w:t>
            </w:r>
            <w:r w:rsidR="00274A0C">
              <w:rPr>
                <w:sz w:val="24"/>
                <w:szCs w:val="24"/>
              </w:rPr>
              <w:t>ышение производительности труда</w:t>
            </w:r>
          </w:p>
        </w:tc>
      </w:tr>
      <w:tr w:rsidR="002C2F61" w:rsidRPr="00655E63" w:rsidTr="00511E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Дими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ровградский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алюм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ниевого литья»</w:t>
            </w:r>
          </w:p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474 человека. </w:t>
            </w:r>
          </w:p>
          <w:p w:rsidR="002C2F61" w:rsidRPr="00655E63" w:rsidRDefault="002C2F61" w:rsidP="00FA5C7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производственного процесса используются 15 наименований комплектующих изделий, более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>8 наименований материалов, которые поставляются двумя организациями.</w:t>
            </w:r>
          </w:p>
          <w:p w:rsidR="002C2F61" w:rsidRPr="00655E63" w:rsidRDefault="002C2F61" w:rsidP="00FA5C7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 ухудшению ситуации в организации привело увеличение цен на комплектующие, запасные части, услуги сторонних организаций.</w:t>
            </w:r>
          </w:p>
          <w:p w:rsidR="002C2F61" w:rsidRPr="00655E63" w:rsidRDefault="002C2F61" w:rsidP="00FA5C7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участников мероприятий по опережающему профессиональному обучению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9 человек. </w:t>
            </w:r>
          </w:p>
          <w:p w:rsidR="002C2F61" w:rsidRPr="00655E63" w:rsidRDefault="002C2F61" w:rsidP="00FA5C7F">
            <w:pPr>
              <w:widowControl w:val="0"/>
              <w:spacing w:line="247" w:lineRule="auto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Виды</w:t>
            </w:r>
            <w:r w:rsidR="00E63401">
              <w:rPr>
                <w:sz w:val="24"/>
                <w:szCs w:val="24"/>
              </w:rPr>
              <w:t xml:space="preserve"> опережающего обучения – </w:t>
            </w:r>
            <w:r w:rsidRPr="00655E63">
              <w:rPr>
                <w:sz w:val="24"/>
                <w:szCs w:val="24"/>
              </w:rPr>
              <w:t>курс освоения второй (смежной) профессии.</w:t>
            </w:r>
          </w:p>
          <w:p w:rsidR="002C2F61" w:rsidRPr="00655E63" w:rsidRDefault="002C2F61" w:rsidP="00FA5C7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участия в реализации Программы</w:t>
            </w:r>
            <w:r w:rsidR="00E634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рабочих мест, повышение квал</w:t>
            </w:r>
            <w:r w:rsidR="00E63401">
              <w:rPr>
                <w:rFonts w:ascii="Times New Roman" w:hAnsi="Times New Roman" w:cs="Times New Roman"/>
                <w:sz w:val="24"/>
                <w:szCs w:val="24"/>
              </w:rPr>
              <w:t>ификации работников организации</w:t>
            </w:r>
          </w:p>
        </w:tc>
      </w:tr>
      <w:tr w:rsidR="002C2F61" w:rsidRPr="00655E63" w:rsidTr="00511E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1.3.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Дими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ровградский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</w:t>
            </w:r>
            <w:proofErr w:type="spellStart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компонентов</w:t>
            </w:r>
            <w:proofErr w:type="spellEnd"/>
            <w:r w:rsidRPr="00655E6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1625 человек. Организация является градообразующей.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выпускаемых изделий насчитывает около 1362 наименований. 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 ухудшению ситуации в организации привело увеличение цен на комплектующие, запасные част</w:t>
            </w:r>
            <w:r w:rsidR="00C7531A">
              <w:rPr>
                <w:rFonts w:ascii="Times New Roman" w:hAnsi="Times New Roman" w:cs="Times New Roman"/>
                <w:sz w:val="24"/>
                <w:szCs w:val="24"/>
              </w:rPr>
              <w:t>и, услуги сторонних организаций.</w:t>
            </w:r>
          </w:p>
          <w:p w:rsidR="002C2F61" w:rsidRPr="00655E63" w:rsidRDefault="002C2F61" w:rsidP="00FA5C7F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Предполагаемое количество участников опережающего профессионального обучения </w:t>
            </w:r>
            <w:r w:rsidRPr="00655E63">
              <w:rPr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sz w:val="24"/>
                <w:szCs w:val="24"/>
              </w:rPr>
              <w:t xml:space="preserve">87 человек. В связи с предстоящим переобучением и повышением </w:t>
            </w:r>
            <w:r w:rsidR="00274A0C">
              <w:rPr>
                <w:sz w:val="24"/>
                <w:szCs w:val="24"/>
              </w:rPr>
              <w:t xml:space="preserve">уровня </w:t>
            </w:r>
            <w:r w:rsidRPr="00655E63">
              <w:rPr>
                <w:sz w:val="24"/>
                <w:szCs w:val="24"/>
              </w:rPr>
              <w:t xml:space="preserve">знаний и навыков части </w:t>
            </w:r>
            <w:r w:rsidR="00C7531A">
              <w:rPr>
                <w:sz w:val="24"/>
                <w:szCs w:val="24"/>
              </w:rPr>
              <w:t>работников</w:t>
            </w:r>
            <w:r w:rsidRPr="00655E63">
              <w:rPr>
                <w:sz w:val="24"/>
                <w:szCs w:val="24"/>
              </w:rPr>
              <w:t xml:space="preserve"> организации станет возможным привлечение их к работе в новых условиях вместо привлечения более квалифицирова</w:t>
            </w:r>
            <w:r w:rsidRPr="00655E63">
              <w:rPr>
                <w:sz w:val="24"/>
                <w:szCs w:val="24"/>
              </w:rPr>
              <w:t>н</w:t>
            </w:r>
            <w:r w:rsidRPr="00655E63">
              <w:rPr>
                <w:sz w:val="24"/>
                <w:szCs w:val="24"/>
              </w:rPr>
              <w:t>ных кадров из других организаций</w:t>
            </w:r>
          </w:p>
        </w:tc>
      </w:tr>
      <w:tr w:rsidR="002C2F61" w:rsidRPr="00655E63" w:rsidTr="00511E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«Ульяновский автомобильный завод» (город Ульяновск)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– производство автомобилей.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за 2015 год – 6543 человека. 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Организация является градообразующей, имеет дочернюю организацию – общество с ограниченной ответственностью «УАЗ-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Автокомпонент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». Поставщиков, на которых приходится более 10 процентов всех поставок материалов и товаров (сырья), не имеется. Основные потребители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частные лица (автомобиль для дачи, путешествий, хобби) и коммерческие организации (служебный автомобиль, специализированный автомобиль, патрульный автомобиль).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 планах организации – модернизация и улучшение потребительских свойств выпускаемых автомобилей, активизация работы по улучшению качества продукции, работа с поставщиками по улучшению качества поставляемой ими продукции.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если раньше в производстве автомобилей марки УАЗ использовались комплектующие компоненты импортного производства, то в настоящее время в организации используются комплектующие компоненты собственного изготовления, что позволяет исключить зависимость цены закупаемых товаров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>от курса валют, а также зависимость от зарубежных поставщиков.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 ухудшению ситуации в организации привело снижение спроса на выпускаемую продукцию, удорожание комплектующих.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«Ульяновский автомобильный завод» выпускает внедорожники, популярные во многих регионах России и за её пределами. Для эффективного развития модельного ряда автомобилей марки УАЗ и с целью повышения конкурентоспособности и понижения себестоимости продукции было осуществлено внедрение новой технологии финишной окраски кузовов, модернизация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производственных мощностей сварки кузовов автомобилей марки УАЗ-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реконструкция и модернизация участка сборки кузовов в МСК-1, реконструкция и модернизация существующих складских мощностей,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перемонтаж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участков сварки навесных узлов, включая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завальцовочный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 установку новых линий сварки кузова, основ</w:t>
            </w:r>
            <w:r w:rsidR="00091CA6">
              <w:rPr>
                <w:rFonts w:ascii="Times New Roman" w:hAnsi="Times New Roman" w:cs="Times New Roman"/>
                <w:sz w:val="24"/>
                <w:szCs w:val="24"/>
              </w:rPr>
              <w:t>ания и боковин. Реализация выше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перечисленных мероприятий требует подготовки и повышения квалифик</w:t>
            </w:r>
            <w:r w:rsidR="00C7531A">
              <w:rPr>
                <w:rFonts w:ascii="Times New Roman" w:hAnsi="Times New Roman" w:cs="Times New Roman"/>
                <w:sz w:val="24"/>
                <w:szCs w:val="24"/>
              </w:rPr>
              <w:t xml:space="preserve">ации в первую очередь по таким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профессиям, как сварщик на машинах контактной сварки, электросварщик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>на автоматических машинах, рихтовщик кузовов, слесарь-ремонтник. Опережающее профессиональное обучение будет организовано по 16 профессиям и специальностям для 676 человек.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участников мероприятий по временной занятости – 2270 человек. 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временной занятости – это подсобные и вспомогательные работы, производимые в процессе модернизации производственных мощностей, связанные с реализацией инвестиционных проектов, работы по ремонту и окраске оборудования, ремонту тары, вспомогательные работы, усовершенствование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работ на конвейере, демонтаж старого и монтаж нового производственного оборудования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инвентаря. </w:t>
            </w:r>
          </w:p>
          <w:p w:rsidR="002C2F61" w:rsidRPr="00655E63" w:rsidRDefault="002C2F61" w:rsidP="00FA5C7F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участия в реализации П</w:t>
            </w:r>
            <w:r w:rsidR="00BC108D">
              <w:rPr>
                <w:rFonts w:ascii="Times New Roman" w:hAnsi="Times New Roman" w:cs="Times New Roman"/>
                <w:sz w:val="24"/>
                <w:szCs w:val="24"/>
              </w:rPr>
              <w:t>рограмм –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рабочих мест и квалифицированных кадров, поддержка градообразующей организации. Кроме того, 30 выпускников профессиональных образовательных организаций в течение 6 месяцев будут устроены на временные работы с последующим принятием </w:t>
            </w:r>
            <w:r w:rsidR="00BC108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на постоянную работу.</w:t>
            </w:r>
          </w:p>
          <w:p w:rsidR="002C2F61" w:rsidRPr="00655E63" w:rsidRDefault="002C2F61" w:rsidP="00FA5C7F">
            <w:pPr>
              <w:widowControl w:val="0"/>
              <w:spacing w:line="245" w:lineRule="auto"/>
              <w:jc w:val="both"/>
              <w:rPr>
                <w:sz w:val="24"/>
                <w:szCs w:val="24"/>
                <w:highlight w:val="yellow"/>
              </w:rPr>
            </w:pPr>
            <w:r w:rsidRPr="00655E63">
              <w:rPr>
                <w:sz w:val="24"/>
                <w:szCs w:val="24"/>
              </w:rPr>
              <w:t xml:space="preserve">Выпускники будут трудоустроены на рабочие места, связанные с реализацией инвестиционных проектов </w:t>
            </w:r>
            <w:r w:rsidRPr="00655E63">
              <w:rPr>
                <w:sz w:val="24"/>
                <w:szCs w:val="24"/>
              </w:rPr>
              <w:br/>
              <w:t>по модернизации производственных мощностей</w:t>
            </w:r>
            <w:r w:rsidRPr="00655E63">
              <w:t xml:space="preserve"> </w:t>
            </w:r>
          </w:p>
        </w:tc>
      </w:tr>
      <w:tr w:rsidR="002C2F61" w:rsidRPr="00655E63" w:rsidTr="00511E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«УАЗ-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Автокомпонент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» (город Ульяновск)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– производство автомобилей.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2015 год – 3173 человека.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«УАЗ-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Автокомпонент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» является дочерним предприятием 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крытого акционерного общества «Ульяновский автомобильный завод», выпускает комплектующие для внедорожников марки УАЗ. На протяжении многих лет продукция организации пользовалась большим спросом у силовых структур, министерств и ведомств (Министерство внутренних дел Российской Федер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ции, Федеральная служба охраны, Федеральная служба безопасности Российской Федерации, Министе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ство обороны Российской Федерации, Министерство здравоохранения Российской Федерации, федерал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ное государственное унитарное предприятие «Почта России»).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осложнением экономической ситуации в стране дальнейшее сотрудничество организации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>с государственными структурами приостановлено ориентировочно до конца 2016 года.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Кроме государственных структур потребителями продукции организации являются коммерческие орган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зации и физические лица. Однако в 2016 году спрос на автомобили значительно сократился. Кроме сокр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щения спроса на выпускаемую продукцию к ухудшению ситуации в организации привело удорожание комплектующих.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участников мероприятий по временной занятости – 1180 человек. </w:t>
            </w:r>
          </w:p>
          <w:p w:rsidR="002C2F61" w:rsidRPr="00655E63" w:rsidRDefault="00BC108D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временной занятости – </w:t>
            </w:r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>уборка, озеленение территории, очистка и ремонт подвальных п</w:t>
            </w:r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F61" w:rsidRPr="00655E63">
              <w:rPr>
                <w:rFonts w:ascii="Times New Roman" w:hAnsi="Times New Roman" w:cs="Times New Roman"/>
                <w:sz w:val="24"/>
                <w:szCs w:val="24"/>
              </w:rPr>
              <w:t>мещений, косметический ремонт зданий и сооружений, очистка, покраска, ремонт оборудования.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 мероприятиях по опережающему профессиональному обучению планируется участие 318 человек, кот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рые пройдут обучение вторым профессиям в целях взаимозаменяемости работников и повышения произв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дительности труда.</w:t>
            </w:r>
          </w:p>
          <w:p w:rsidR="002C2F61" w:rsidRPr="00655E63" w:rsidRDefault="002C2F61" w:rsidP="00FA5C7F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BC108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реализации Программы –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рабочих мест и квалифициро</w:t>
            </w:r>
            <w:r w:rsidR="00BC10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C10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108D">
              <w:rPr>
                <w:rFonts w:ascii="Times New Roman" w:hAnsi="Times New Roman" w:cs="Times New Roman"/>
                <w:sz w:val="24"/>
                <w:szCs w:val="24"/>
              </w:rPr>
              <w:t>ных кадров</w:t>
            </w:r>
          </w:p>
        </w:tc>
      </w:tr>
      <w:tr w:rsidR="002C2F61" w:rsidRPr="00655E63" w:rsidTr="00FA5C7F">
        <w:trPr>
          <w:trHeight w:val="64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«Ульяновский моторный завод» (город Ульяновск)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«Ульяновский моторный завод» осуществляет деятельность по производству двигателей внутреннего сгорания для автомобилей. </w:t>
            </w:r>
          </w:p>
          <w:p w:rsidR="002C2F61" w:rsidRPr="00655E63" w:rsidRDefault="002C2F61" w:rsidP="00FA5C7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2015 год – 1410 человек, иностранных граждан не имеется.</w:t>
            </w:r>
          </w:p>
          <w:p w:rsidR="002C2F61" w:rsidRPr="00655E63" w:rsidRDefault="002C2F61" w:rsidP="00FA5C7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направлением деятельности акционерного общества «Ульяновский моторный завод» является производство автомобильных двигателей (их доля в структуре товарной продукции составляет           85,4 процента) и запчастей (14,6 процента).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Основным потребителем продукции акционерного общества «Ульяновский моторный завод» с 2011 года является открытое акционерное общество «Горьковский автомобильный завод».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объём производства и реализации бензиновых двигателей в 2016 году составит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39,2 тыс. шт. в год. В объёме производства и реализации доля двигателей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ech-2,7 составит 17,5 тыс. шт. в год, это 45 процентов от всего объёма выпускаемых двигателей.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 акционерном обществе «Ульяновский моторный завод» созданы мощности для производства модернизированного бензинового двигателя </w:t>
            </w:r>
            <w:r w:rsidR="00274A0C">
              <w:rPr>
                <w:rFonts w:ascii="Times New Roman" w:hAnsi="Times New Roman" w:cs="Times New Roman"/>
                <w:sz w:val="24"/>
                <w:szCs w:val="24"/>
              </w:rPr>
              <w:t>EvoTech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-2,7 в количестве 20 тыс. штук, собраны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>и уже проходят испытания опытные образцы новой модификаци</w:t>
            </w:r>
            <w:r w:rsidR="00274A0C">
              <w:rPr>
                <w:rFonts w:ascii="Times New Roman" w:hAnsi="Times New Roman" w:cs="Times New Roman"/>
                <w:sz w:val="24"/>
                <w:szCs w:val="24"/>
              </w:rPr>
              <w:t xml:space="preserve">и газобензинового двигателя </w:t>
            </w:r>
            <w:proofErr w:type="spellStart"/>
            <w:r w:rsidR="00274A0C"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 w:rsidR="0027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echTurbo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CNG с турбокомпрессором.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Задачами организации на 2016 год являются: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существующих производственных мощностей двигателя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ech-2,7 с целью увеличения объёмов выпуска до 40 тыс. штук в год, с заменой двигателей модели 4216;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производства двигателя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echTurbo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CNG в газобензиновом  исполнении;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двигателей за счёт переоснащения литейного производства;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сокращению затрат на производство;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двигателя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ech-2,7 для комплектации автомобилей семейства JBC (Китай);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сохранение рентабельного производства бензиновых двигателей в открытом акционерном обществе «Ульяновский моторный завод».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идёт модернизация производственной площадки: совершенствуется сборочное производство, создаётся участок нового высокотехнологичного оборудования. Так, сборочные конвейеры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цехе № 21 перемещены, установлены в линию на одном уровне, расширены проезды для напольного транспорта – таким образом, улучшены условия труда персонала. В заготовительно-механическом цехе </w:t>
            </w:r>
            <w:r w:rsidR="006145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№ 5 создаётся высокотехнологичный участок: обустроены промышленные полы и будут размещены современные обрабатывающи</w:t>
            </w:r>
            <w:r w:rsidR="000240B3">
              <w:rPr>
                <w:rFonts w:ascii="Times New Roman" w:hAnsi="Times New Roman" w:cs="Times New Roman"/>
                <w:sz w:val="24"/>
                <w:szCs w:val="24"/>
              </w:rPr>
              <w:t>е центры DMG. Двигатель EvoTech-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2,7 является одной из составляющих программы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 будут находиться в режиме неполной занятости с 01 июля по 31 декабря 2016 года.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Планируется, что в мероприятиях по временной занятости примут участие 200 человек.</w:t>
            </w:r>
          </w:p>
          <w:p w:rsidR="002C2F61" w:rsidRPr="00655E63" w:rsidRDefault="002C2F61" w:rsidP="00FA5C7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Видами работ по временной занятости являются ремонт и окраска оборудования, разбор устаревшего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с целью дифференцированного списания в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металлотходы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, создание высокотехнологичного участка, демонтаж и монтаж производственного оборудования для</w:t>
            </w:r>
            <w:r w:rsidR="000240B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двигателя EvoTech-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2,7.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профессиональное обучение будет организовано по 14 профессиям и специальностям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количеством участников 200 человек. Данное мероприятие позволит освоить смежные профессии, повысить производительность труда на 7-8 процентов на участках литейного производства и механической обработки деталей за счёт обслуживания одним работником нескольких единиц оборудования, что позволит сократить время на перемещение заготовок из одного цеха в другой, что в конечном итоге повлияет на увеличение производительности труда. Опережающее обучение позволит повысить эффективность использования оборудования, сохранить персонал и обеспечить качественное выполнение функциональных обязанностей. </w:t>
            </w:r>
          </w:p>
          <w:p w:rsidR="00FA5C7F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участия в реализации Программы – снижение </w:t>
            </w:r>
            <w:r w:rsidR="00274A0C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614587">
              <w:rPr>
                <w:rFonts w:ascii="Times New Roman" w:hAnsi="Times New Roman" w:cs="Times New Roman"/>
                <w:sz w:val="24"/>
                <w:szCs w:val="24"/>
              </w:rPr>
              <w:t xml:space="preserve">ьной напряжённости, сохранение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рабочих мест, повышение производительности труда, эффективности использования оборудования и реализации меро</w:t>
            </w:r>
            <w:r w:rsidR="000240B3">
              <w:rPr>
                <w:rFonts w:ascii="Times New Roman" w:hAnsi="Times New Roman" w:cs="Times New Roman"/>
                <w:sz w:val="24"/>
                <w:szCs w:val="24"/>
              </w:rPr>
              <w:t>приятий инвестиционных проектов</w:t>
            </w:r>
          </w:p>
        </w:tc>
      </w:tr>
      <w:tr w:rsidR="00FA5C7F" w:rsidRPr="00655E63" w:rsidTr="00FA5C7F">
        <w:trPr>
          <w:trHeight w:val="64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7F" w:rsidRPr="00655E63" w:rsidRDefault="00FA5C7F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7F" w:rsidRPr="00655E63" w:rsidRDefault="00FA5C7F" w:rsidP="00667DD5">
            <w:pPr>
              <w:pStyle w:val="ConsPlusNormal"/>
              <w:suppressAutoHyphens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«Дими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ровград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ЖгутКомплект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» (город Димитровград)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D5" w:rsidRPr="00655E63" w:rsidRDefault="00667DD5" w:rsidP="00667DD5">
            <w:pPr>
              <w:widowControl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Основной вид экономической деятельности – производство жгут</w:t>
            </w:r>
            <w:r>
              <w:rPr>
                <w:sz w:val="24"/>
                <w:szCs w:val="24"/>
              </w:rPr>
              <w:t>ов</w:t>
            </w:r>
            <w:r w:rsidRPr="00655E63">
              <w:rPr>
                <w:sz w:val="24"/>
                <w:szCs w:val="24"/>
              </w:rPr>
              <w:t xml:space="preserve"> </w:t>
            </w:r>
            <w:proofErr w:type="spellStart"/>
            <w:r w:rsidRPr="00655E63">
              <w:rPr>
                <w:sz w:val="24"/>
                <w:szCs w:val="24"/>
              </w:rPr>
              <w:t>автопроводов</w:t>
            </w:r>
            <w:proofErr w:type="spellEnd"/>
            <w:r w:rsidRPr="00655E63">
              <w:rPr>
                <w:sz w:val="24"/>
                <w:szCs w:val="24"/>
              </w:rPr>
              <w:t xml:space="preserve"> на автомобили УАЗ, </w:t>
            </w:r>
            <w:r w:rsidR="00274A0C">
              <w:rPr>
                <w:sz w:val="24"/>
                <w:szCs w:val="24"/>
              </w:rPr>
              <w:br/>
            </w:r>
            <w:r w:rsidRPr="00655E63">
              <w:rPr>
                <w:sz w:val="24"/>
                <w:szCs w:val="24"/>
              </w:rPr>
              <w:t>КамАЗ, ВАЗ.</w:t>
            </w:r>
          </w:p>
          <w:p w:rsidR="00667DD5" w:rsidRPr="00655E63" w:rsidRDefault="00667DD5" w:rsidP="00667DD5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Среднесписочная численность за 2015 год – 311 человек, из них 160 инвалидов.</w:t>
            </w:r>
          </w:p>
          <w:p w:rsidR="00667DD5" w:rsidRPr="00655E63" w:rsidRDefault="00667DD5" w:rsidP="00667DD5">
            <w:pPr>
              <w:widowControl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У организации имеется 4 поставщика, на которых приходится более 10 процентов всех поставок матери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 xml:space="preserve">лов и товаров: общество с ограниченной ответственностью «ЛВС </w:t>
            </w:r>
            <w:proofErr w:type="spellStart"/>
            <w:r w:rsidRPr="00655E63">
              <w:rPr>
                <w:sz w:val="24"/>
                <w:szCs w:val="24"/>
              </w:rPr>
              <w:t>Коннекторс</w:t>
            </w:r>
            <w:proofErr w:type="spellEnd"/>
            <w:r w:rsidRPr="00655E63">
              <w:rPr>
                <w:sz w:val="24"/>
                <w:szCs w:val="24"/>
              </w:rPr>
              <w:t xml:space="preserve">» (г. Москва), акционерное общество «Завод Копир» (г. </w:t>
            </w:r>
            <w:proofErr w:type="spellStart"/>
            <w:r w:rsidRPr="00655E63">
              <w:rPr>
                <w:sz w:val="24"/>
                <w:szCs w:val="24"/>
              </w:rPr>
              <w:t>Козьмодемъянск</w:t>
            </w:r>
            <w:proofErr w:type="spellEnd"/>
            <w:r w:rsidRPr="00655E63">
              <w:rPr>
                <w:sz w:val="24"/>
                <w:szCs w:val="24"/>
              </w:rPr>
              <w:t>), общество с ограниченной ответственностью «</w:t>
            </w:r>
            <w:proofErr w:type="spellStart"/>
            <w:r w:rsidRPr="00655E63">
              <w:rPr>
                <w:sz w:val="24"/>
                <w:szCs w:val="24"/>
              </w:rPr>
              <w:t>Преттль</w:t>
            </w:r>
            <w:proofErr w:type="spellEnd"/>
            <w:r w:rsidRPr="00655E63">
              <w:rPr>
                <w:sz w:val="24"/>
                <w:szCs w:val="24"/>
              </w:rPr>
              <w:t xml:space="preserve"> НК» (г. Нижнекамск), общество с ограниченной ответственностью «ХКА» (г. Екатеринбург). </w:t>
            </w:r>
          </w:p>
          <w:p w:rsidR="00667DD5" w:rsidRPr="00655E63" w:rsidRDefault="00667DD5" w:rsidP="00667DD5">
            <w:pPr>
              <w:widowControl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Основные потребители – автомобильные заводы, вторичный рынок.</w:t>
            </w:r>
          </w:p>
          <w:p w:rsidR="00667DD5" w:rsidRPr="00655E63" w:rsidRDefault="00667DD5" w:rsidP="00667DD5">
            <w:pPr>
              <w:widowControl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В планах организации – модернизация и улучшение потребительских свойств выпускаемых жгутов </w:t>
            </w:r>
            <w:proofErr w:type="spellStart"/>
            <w:r w:rsidRPr="00655E63">
              <w:rPr>
                <w:sz w:val="24"/>
                <w:szCs w:val="24"/>
              </w:rPr>
              <w:t>авт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проводов</w:t>
            </w:r>
            <w:proofErr w:type="spellEnd"/>
            <w:r w:rsidRPr="00655E63">
              <w:rPr>
                <w:sz w:val="24"/>
                <w:szCs w:val="24"/>
              </w:rPr>
              <w:t>, активизация работы по улучшению качества продукции, работа с поставщиками по улучшению качества продукции.</w:t>
            </w:r>
          </w:p>
          <w:p w:rsidR="00667DD5" w:rsidRPr="00655E63" w:rsidRDefault="00667DD5" w:rsidP="00667DD5">
            <w:pPr>
              <w:widowControl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К ухудшению ситуации в организации привели снижение спроса на выпускаемую продукцию и удорож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ние комплектующих.</w:t>
            </w:r>
          </w:p>
          <w:p w:rsidR="00667DD5" w:rsidRPr="00655E63" w:rsidRDefault="00667DD5" w:rsidP="00667DD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В настоящее время общество с ограниченной ответственностью «Димитровград </w:t>
            </w:r>
            <w:proofErr w:type="spellStart"/>
            <w:r w:rsidRPr="00655E63">
              <w:rPr>
                <w:sz w:val="24"/>
                <w:szCs w:val="24"/>
              </w:rPr>
              <w:t>ЖгутКомплект</w:t>
            </w:r>
            <w:proofErr w:type="spellEnd"/>
            <w:r w:rsidRPr="00655E63">
              <w:rPr>
                <w:sz w:val="24"/>
                <w:szCs w:val="24"/>
              </w:rPr>
              <w:t xml:space="preserve">» занимается внедрением проекта по выпуску жгутов </w:t>
            </w:r>
            <w:proofErr w:type="spellStart"/>
            <w:r w:rsidRPr="00655E63">
              <w:rPr>
                <w:sz w:val="24"/>
                <w:szCs w:val="24"/>
              </w:rPr>
              <w:t>автопроводов</w:t>
            </w:r>
            <w:proofErr w:type="spellEnd"/>
            <w:r w:rsidRPr="00655E63">
              <w:rPr>
                <w:sz w:val="24"/>
                <w:szCs w:val="24"/>
              </w:rPr>
              <w:t xml:space="preserve"> для задних фонарей автомобилей «Лада Веста» и «Лада </w:t>
            </w:r>
            <w:r w:rsidRPr="00655E63">
              <w:rPr>
                <w:sz w:val="24"/>
                <w:szCs w:val="24"/>
                <w:lang w:val="en-US"/>
              </w:rPr>
              <w:t>X</w:t>
            </w:r>
            <w:r w:rsidRPr="00655E63">
              <w:rPr>
                <w:sz w:val="24"/>
                <w:szCs w:val="24"/>
              </w:rPr>
              <w:t>-</w:t>
            </w:r>
            <w:r w:rsidRPr="00655E63">
              <w:rPr>
                <w:sz w:val="24"/>
                <w:szCs w:val="24"/>
                <w:lang w:val="en-US"/>
              </w:rPr>
              <w:t>R</w:t>
            </w:r>
            <w:proofErr w:type="gramStart"/>
            <w:r w:rsidRPr="00655E63">
              <w:rPr>
                <w:sz w:val="24"/>
                <w:szCs w:val="24"/>
              </w:rPr>
              <w:t>а</w:t>
            </w:r>
            <w:proofErr w:type="gramEnd"/>
            <w:r w:rsidRPr="00655E63">
              <w:rPr>
                <w:sz w:val="24"/>
                <w:szCs w:val="24"/>
                <w:lang w:val="en-US"/>
              </w:rPr>
              <w:t>y</w:t>
            </w:r>
            <w:r w:rsidRPr="00655E63">
              <w:rPr>
                <w:sz w:val="24"/>
                <w:szCs w:val="24"/>
              </w:rPr>
              <w:t>». Проводимое внедрение новых жгутов потребует изменения технологического процесса и дополнительного обучения слесарей механосборочных работ.</w:t>
            </w:r>
          </w:p>
          <w:p w:rsidR="00FA5C7F" w:rsidRPr="00655E63" w:rsidRDefault="00667DD5" w:rsidP="00667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участников мероприятий по временной занятости – 305 человек, из них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167 инвалидов. </w:t>
            </w:r>
          </w:p>
        </w:tc>
      </w:tr>
      <w:tr w:rsidR="002C2F61" w:rsidRPr="00655E63" w:rsidTr="00FA5C7F">
        <w:trPr>
          <w:trHeight w:val="64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Виды работ по временной занятости – это подсобные и вспомогательные работы, производимые в процессе модернизации производственных мощностей, связанные с реализацией инвестиционных проектов, ремонт и окраска оборудования, ремонт тары, вспомогательные работы, демонтаж старого и монтаж нового производственного оборудования и инвентаря.</w:t>
            </w:r>
          </w:p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Ожидаемые результаты участия в реализации Программы</w:t>
            </w:r>
            <w:r w:rsidR="00FA5C7F">
              <w:rPr>
                <w:sz w:val="24"/>
                <w:szCs w:val="24"/>
              </w:rPr>
              <w:t xml:space="preserve"> –</w:t>
            </w:r>
            <w:r w:rsidRPr="00655E63">
              <w:rPr>
                <w:sz w:val="24"/>
                <w:szCs w:val="24"/>
              </w:rPr>
              <w:t xml:space="preserve"> сохранение рабочих мест </w:t>
            </w:r>
            <w:r w:rsidRPr="00655E63">
              <w:rPr>
                <w:sz w:val="24"/>
                <w:szCs w:val="24"/>
              </w:rPr>
              <w:br/>
              <w:t>и квалифицированных кадров</w:t>
            </w:r>
          </w:p>
        </w:tc>
      </w:tr>
      <w:tr w:rsidR="00667DD5" w:rsidRPr="00655E63" w:rsidTr="00FA5C7F">
        <w:trPr>
          <w:trHeight w:val="64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D5" w:rsidRPr="00655E63" w:rsidRDefault="00667DD5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D5" w:rsidRPr="00655E63" w:rsidRDefault="00667DD5" w:rsidP="00667DD5">
            <w:pPr>
              <w:pStyle w:val="ConsPlusNormal"/>
              <w:suppressAutoHyphens w:val="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«Уль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новское предприятие «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токонтакт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» (город Уль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новск)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D5" w:rsidRPr="00655E63" w:rsidRDefault="00667DD5" w:rsidP="006670FC">
            <w:pPr>
              <w:widowControl w:val="0"/>
              <w:suppressAutoHyphens/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Общество с ограниченной ответственностью</w:t>
            </w:r>
            <w:r w:rsidRPr="00655E63">
              <w:rPr>
                <w:bCs/>
                <w:sz w:val="24"/>
                <w:szCs w:val="24"/>
              </w:rPr>
              <w:t xml:space="preserve"> «Ульяновское предприятие «</w:t>
            </w:r>
            <w:proofErr w:type="spellStart"/>
            <w:r w:rsidRPr="00655E63">
              <w:rPr>
                <w:bCs/>
                <w:sz w:val="24"/>
                <w:szCs w:val="24"/>
              </w:rPr>
              <w:t>Автоконтакт</w:t>
            </w:r>
            <w:proofErr w:type="spellEnd"/>
            <w:r w:rsidRPr="00655E63">
              <w:rPr>
                <w:bCs/>
                <w:sz w:val="24"/>
                <w:szCs w:val="24"/>
              </w:rPr>
              <w:t xml:space="preserve">» создано </w:t>
            </w:r>
            <w:r w:rsidR="006670FC">
              <w:rPr>
                <w:bCs/>
                <w:sz w:val="24"/>
                <w:szCs w:val="24"/>
              </w:rPr>
              <w:br/>
            </w:r>
            <w:r w:rsidRPr="00655E63">
              <w:rPr>
                <w:bCs/>
                <w:sz w:val="24"/>
                <w:szCs w:val="24"/>
              </w:rPr>
              <w:t xml:space="preserve">в 1947 году и </w:t>
            </w:r>
            <w:r w:rsidRPr="00655E63">
              <w:rPr>
                <w:sz w:val="24"/>
                <w:szCs w:val="24"/>
              </w:rPr>
              <w:t>специализируется на производстве: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автокомпонентов</w:t>
            </w:r>
            <w:proofErr w:type="spellEnd"/>
            <w:r w:rsidRPr="00655E63">
              <w:rPr>
                <w:sz w:val="24"/>
                <w:szCs w:val="24"/>
              </w:rPr>
              <w:t>;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светотехнических изделий;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гофрокартона</w:t>
            </w:r>
            <w:proofErr w:type="spellEnd"/>
            <w:r w:rsidRPr="00655E63">
              <w:rPr>
                <w:sz w:val="24"/>
                <w:szCs w:val="24"/>
              </w:rPr>
              <w:t xml:space="preserve"> и </w:t>
            </w:r>
            <w:proofErr w:type="spellStart"/>
            <w:r w:rsidRPr="00655E63">
              <w:rPr>
                <w:sz w:val="24"/>
                <w:szCs w:val="24"/>
              </w:rPr>
              <w:t>гофроупаковки</w:t>
            </w:r>
            <w:proofErr w:type="spellEnd"/>
            <w:r w:rsidRPr="00655E63">
              <w:rPr>
                <w:sz w:val="24"/>
                <w:szCs w:val="24"/>
              </w:rPr>
              <w:t>.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jc w:val="both"/>
              <w:rPr>
                <w:bCs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Выпускаемая продукция номенклатурой 250 единиц поставляется в основном на акционерное общество «Ульяновский автомобильный завод», общество с ограниченной ответственностью «</w:t>
            </w:r>
            <w:proofErr w:type="spellStart"/>
            <w:r w:rsidRPr="00655E63">
              <w:rPr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sz w:val="24"/>
                <w:szCs w:val="24"/>
              </w:rPr>
              <w:t xml:space="preserve"> завод </w:t>
            </w:r>
            <w:proofErr w:type="spellStart"/>
            <w:r w:rsidRPr="00655E63">
              <w:rPr>
                <w:sz w:val="24"/>
                <w:szCs w:val="24"/>
              </w:rPr>
              <w:t>автокомпонентов</w:t>
            </w:r>
            <w:proofErr w:type="spellEnd"/>
            <w:r w:rsidRPr="00655E63">
              <w:rPr>
                <w:sz w:val="24"/>
                <w:szCs w:val="24"/>
              </w:rPr>
              <w:t>», акционерное общество «Ульяновский моторный завод».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jc w:val="both"/>
              <w:rPr>
                <w:bCs/>
                <w:sz w:val="24"/>
                <w:szCs w:val="24"/>
              </w:rPr>
            </w:pPr>
            <w:r w:rsidRPr="00655E63">
              <w:rPr>
                <w:bCs/>
                <w:sz w:val="24"/>
                <w:szCs w:val="24"/>
              </w:rPr>
              <w:t xml:space="preserve">Общее число работников на 01 апреля 2016 года составляет 111 человек, в </w:t>
            </w:r>
            <w:proofErr w:type="spellStart"/>
            <w:r w:rsidRPr="00655E63">
              <w:rPr>
                <w:bCs/>
                <w:sz w:val="24"/>
                <w:szCs w:val="24"/>
              </w:rPr>
              <w:t>т.ч</w:t>
            </w:r>
            <w:proofErr w:type="spellEnd"/>
            <w:r w:rsidRPr="00655E63">
              <w:rPr>
                <w:bCs/>
                <w:sz w:val="24"/>
                <w:szCs w:val="24"/>
              </w:rPr>
              <w:t>. 56 инвалидов.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Предприятие несёт большие затраты на создание, сохранение и оснащение специальных рабочих мест, улучшение условий труда инвалидов, оплату труда дополнительных подсобных рабочих для оказания постоянной помощи инвалидам при выполнении трудовой деятельности, профессиональное обучение. </w:t>
            </w:r>
            <w:r w:rsidRPr="00655E63">
              <w:rPr>
                <w:sz w:val="24"/>
                <w:szCs w:val="24"/>
              </w:rPr>
              <w:br/>
              <w:t xml:space="preserve">На предприятии работает медпункт, кабинет здоровья. 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Несмотря на использование труда инвалидов (не менее 50 процентов от общей численности работающих), общество с ограниченной ответственностью «Ульяновское предприятие «</w:t>
            </w:r>
            <w:proofErr w:type="spellStart"/>
            <w:r w:rsidRPr="00655E63">
              <w:rPr>
                <w:sz w:val="24"/>
                <w:szCs w:val="24"/>
              </w:rPr>
              <w:t>Автоконтакт</w:t>
            </w:r>
            <w:proofErr w:type="spellEnd"/>
            <w:r w:rsidRPr="00655E63">
              <w:rPr>
                <w:sz w:val="24"/>
                <w:szCs w:val="24"/>
              </w:rPr>
              <w:t xml:space="preserve">» является коммерческой организацией и уплачивает налоги и сборы в бюджеты всех уровней. 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Основной проблемой, сдерживающей промышленное развитие организации, является низкая рентабельность производства, вызванная вышеперечисленными затратами.</w:t>
            </w:r>
          </w:p>
          <w:p w:rsidR="00667DD5" w:rsidRPr="00655E63" w:rsidRDefault="00667DD5" w:rsidP="00667DD5">
            <w:pPr>
              <w:widowControl w:val="0"/>
              <w:suppressAutoHyphens/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Второй немаловажной проблемой является значительное сокращение объёма заказов на производство </w:t>
            </w:r>
            <w:proofErr w:type="spellStart"/>
            <w:r w:rsidRPr="00655E63">
              <w:rPr>
                <w:sz w:val="24"/>
                <w:szCs w:val="24"/>
              </w:rPr>
              <w:t>автокомпонентов</w:t>
            </w:r>
            <w:proofErr w:type="spellEnd"/>
            <w:r w:rsidRPr="00655E63">
              <w:rPr>
                <w:sz w:val="24"/>
                <w:szCs w:val="24"/>
              </w:rPr>
              <w:t xml:space="preserve">. Производственным предприятиям, обеспечивающим занятость инвалидов, для выполнения своих уставных задач необходима поддержка государственных органов власти, которая будет способствовать снижению себестоимости продукции для установления более низких и соответственно конкурентоспособных цен на выпускаемые изделия. Это в свою очередь повлияет на увеличение объёмов производства с целью обеспечения роста заработной платы персонала и </w:t>
            </w:r>
            <w:r w:rsidR="00E811B4">
              <w:rPr>
                <w:sz w:val="24"/>
                <w:szCs w:val="24"/>
              </w:rPr>
              <w:t xml:space="preserve">повышения уровня </w:t>
            </w:r>
            <w:r w:rsidRPr="00655E63">
              <w:rPr>
                <w:sz w:val="24"/>
                <w:szCs w:val="24"/>
              </w:rPr>
              <w:t>трудовой занятости работников организации.</w:t>
            </w:r>
          </w:p>
        </w:tc>
      </w:tr>
      <w:tr w:rsidR="002C2F61" w:rsidRPr="00655E63" w:rsidTr="00667DD5">
        <w:trPr>
          <w:trHeight w:val="1133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655E63">
              <w:rPr>
                <w:sz w:val="24"/>
                <w:szCs w:val="24"/>
                <w:shd w:val="clear" w:color="auto" w:fill="FFFFFF"/>
              </w:rPr>
              <w:t>Частичное восполнение утраченных объёмов производства организации планируется за счёт увеличения доли картонажного производства.</w:t>
            </w:r>
          </w:p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Предполагаемое количество участников мероприятий по временной занятости – 96 человек, из них </w:t>
            </w:r>
            <w:r w:rsidRPr="00655E63">
              <w:rPr>
                <w:sz w:val="24"/>
                <w:szCs w:val="24"/>
              </w:rPr>
              <w:br/>
              <w:t>51 инвалид.</w:t>
            </w:r>
          </w:p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Ожидаемые результаты участия в реализации Программы: </w:t>
            </w:r>
          </w:p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сохранение численности работников (111 человек, в том числе 56 инвалидов);</w:t>
            </w:r>
          </w:p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сохранение объёмов производства за счёт модернизации и раз</w:t>
            </w:r>
            <w:r w:rsidR="00A83589">
              <w:rPr>
                <w:sz w:val="24"/>
                <w:szCs w:val="24"/>
              </w:rPr>
              <w:t>вития картонажного производства</w:t>
            </w:r>
          </w:p>
        </w:tc>
      </w:tr>
      <w:tr w:rsidR="002C2F61" w:rsidRPr="00655E63" w:rsidTr="00511E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«Авиастар-СП» (город Ульяновск)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Акционерное общество «Авиастар-СП» образовано в 1997 году на базе Ульяновского авиационно-промышленного комплекса, созданного в апреле 1975 года. Целью запуска комплекса было создание </w:t>
            </w:r>
            <w:r w:rsidR="00A83589">
              <w:rPr>
                <w:sz w:val="24"/>
                <w:szCs w:val="24"/>
              </w:rPr>
              <w:br/>
            </w:r>
            <w:r w:rsidRPr="00655E63">
              <w:rPr>
                <w:sz w:val="24"/>
                <w:szCs w:val="24"/>
              </w:rPr>
              <w:t xml:space="preserve">в России предприятия по производству нового широкофюзеляжного военно-транспортного самолёта </w:t>
            </w:r>
            <w:r w:rsidRPr="00655E63">
              <w:rPr>
                <w:sz w:val="24"/>
                <w:szCs w:val="24"/>
              </w:rPr>
              <w:br/>
              <w:t>и среднемагистрального пассажирского с</w:t>
            </w:r>
            <w:r w:rsidR="00A83589">
              <w:rPr>
                <w:sz w:val="24"/>
                <w:szCs w:val="24"/>
              </w:rPr>
              <w:t>амолёта.</w:t>
            </w:r>
          </w:p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Завод специализируется на производстве транспортных самолётов Ил-76МД-90А, пассажирских </w:t>
            </w:r>
            <w:r w:rsidR="00A83589">
              <w:rPr>
                <w:sz w:val="24"/>
                <w:szCs w:val="24"/>
              </w:rPr>
              <w:br/>
            </w:r>
            <w:r w:rsidRPr="00655E63">
              <w:rPr>
                <w:sz w:val="24"/>
                <w:szCs w:val="24"/>
              </w:rPr>
              <w:t xml:space="preserve">и грузовых самолётов семейства Ту-204, сервисном обслуживании транспортных самолётов Ан-124 «Руслан». Предприятие осуществляет гарантийное и послегарантийное обслуживание авиационной техники. Кроме того, на предприятии ведётся монтаж интерьеров и отработка систем самолётов семейства </w:t>
            </w:r>
            <w:proofErr w:type="spellStart"/>
            <w:r w:rsidRPr="00655E63">
              <w:rPr>
                <w:sz w:val="24"/>
                <w:szCs w:val="24"/>
              </w:rPr>
              <w:t>Sukhoi</w:t>
            </w:r>
            <w:proofErr w:type="spellEnd"/>
            <w:r w:rsidRPr="00655E63">
              <w:rPr>
                <w:sz w:val="24"/>
                <w:szCs w:val="24"/>
              </w:rPr>
              <w:t xml:space="preserve"> </w:t>
            </w:r>
            <w:proofErr w:type="spellStart"/>
            <w:r w:rsidRPr="00655E63">
              <w:rPr>
                <w:sz w:val="24"/>
                <w:szCs w:val="24"/>
              </w:rPr>
              <w:t>Superjet</w:t>
            </w:r>
            <w:proofErr w:type="spellEnd"/>
            <w:r w:rsidRPr="00655E63">
              <w:rPr>
                <w:sz w:val="24"/>
                <w:szCs w:val="24"/>
              </w:rPr>
              <w:t xml:space="preserve"> 100 («Сухой </w:t>
            </w:r>
            <w:proofErr w:type="spellStart"/>
            <w:r w:rsidRPr="00655E63">
              <w:rPr>
                <w:sz w:val="24"/>
                <w:szCs w:val="24"/>
              </w:rPr>
              <w:t>Суперджет</w:t>
            </w:r>
            <w:proofErr w:type="spellEnd"/>
            <w:r w:rsidRPr="00655E63">
              <w:rPr>
                <w:sz w:val="24"/>
                <w:szCs w:val="24"/>
              </w:rPr>
              <w:t xml:space="preserve"> 100»).</w:t>
            </w:r>
            <w:r w:rsidR="00820628">
              <w:rPr>
                <w:sz w:val="24"/>
                <w:szCs w:val="24"/>
              </w:rPr>
              <w:t xml:space="preserve"> </w:t>
            </w:r>
            <w:r w:rsidRPr="00655E63">
              <w:rPr>
                <w:sz w:val="24"/>
                <w:szCs w:val="24"/>
              </w:rPr>
              <w:t xml:space="preserve">Акционерное общество «Авиастар-СП» также участвует </w:t>
            </w:r>
            <w:r w:rsidR="00A83589">
              <w:rPr>
                <w:sz w:val="24"/>
                <w:szCs w:val="24"/>
              </w:rPr>
              <w:br/>
            </w:r>
            <w:r w:rsidRPr="00655E63">
              <w:rPr>
                <w:sz w:val="24"/>
                <w:szCs w:val="24"/>
              </w:rPr>
              <w:t xml:space="preserve">в кооперации по производству нового </w:t>
            </w:r>
            <w:proofErr w:type="spellStart"/>
            <w:r w:rsidRPr="00655E63">
              <w:rPr>
                <w:sz w:val="24"/>
                <w:szCs w:val="24"/>
              </w:rPr>
              <w:t>ближне</w:t>
            </w:r>
            <w:proofErr w:type="spellEnd"/>
            <w:r w:rsidRPr="00655E63">
              <w:rPr>
                <w:sz w:val="24"/>
                <w:szCs w:val="24"/>
              </w:rPr>
              <w:t xml:space="preserve">-среднемагистрального пассажирского самолёта МС-21. </w:t>
            </w:r>
          </w:p>
          <w:p w:rsidR="002C2F61" w:rsidRPr="00655E63" w:rsidRDefault="002C2F61" w:rsidP="00FA5C7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Численность работников на предприятии составляет 9960 человек.</w:t>
            </w:r>
          </w:p>
          <w:p w:rsidR="002C2F61" w:rsidRPr="00655E63" w:rsidRDefault="002C2F61" w:rsidP="00FA5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На временные работы в течение 6 месяцев будут устроены</w:t>
            </w:r>
            <w:r w:rsidR="00E811B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0 выпускников профессиональных образовательных организаций с последующим устройством их на постоянную работу.</w:t>
            </w:r>
          </w:p>
          <w:p w:rsidR="002C2F61" w:rsidRPr="00655E63" w:rsidRDefault="002C2F61" w:rsidP="00FA5C7F">
            <w:pPr>
              <w:widowControl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Ожидаемым</w:t>
            </w:r>
            <w:r w:rsidR="00820628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t xml:space="preserve"> результат</w:t>
            </w:r>
            <w:r w:rsidR="00820628">
              <w:rPr>
                <w:sz w:val="24"/>
                <w:szCs w:val="24"/>
              </w:rPr>
              <w:t>ами участия в Программе буду</w:t>
            </w:r>
            <w:r w:rsidRPr="00655E63">
              <w:rPr>
                <w:sz w:val="24"/>
                <w:szCs w:val="24"/>
              </w:rPr>
              <w:t>т являться привлечение квалифицированных специ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листов и закрепление выпускников профессиональ</w:t>
            </w:r>
            <w:r w:rsidR="00820628">
              <w:rPr>
                <w:sz w:val="24"/>
                <w:szCs w:val="24"/>
              </w:rPr>
              <w:t>ных образовательных организаций</w:t>
            </w:r>
          </w:p>
        </w:tc>
      </w:tr>
    </w:tbl>
    <w:p w:rsidR="002C2F61" w:rsidRDefault="002C2F61" w:rsidP="00820628">
      <w:pPr>
        <w:jc w:val="center"/>
        <w:rPr>
          <w:sz w:val="28"/>
          <w:szCs w:val="28"/>
        </w:rPr>
      </w:pPr>
    </w:p>
    <w:p w:rsidR="00820628" w:rsidRPr="00655E63" w:rsidRDefault="00820628" w:rsidP="00820628">
      <w:pPr>
        <w:jc w:val="center"/>
        <w:rPr>
          <w:sz w:val="28"/>
          <w:szCs w:val="28"/>
        </w:rPr>
      </w:pPr>
    </w:p>
    <w:p w:rsidR="002C2F61" w:rsidRPr="00655E63" w:rsidRDefault="002C2F61" w:rsidP="00820628">
      <w:pPr>
        <w:jc w:val="center"/>
        <w:rPr>
          <w:sz w:val="28"/>
          <w:szCs w:val="28"/>
        </w:rPr>
      </w:pPr>
      <w:r w:rsidRPr="00655E63">
        <w:rPr>
          <w:sz w:val="28"/>
          <w:szCs w:val="28"/>
        </w:rPr>
        <w:t>____________________</w:t>
      </w:r>
    </w:p>
    <w:p w:rsidR="002C2F61" w:rsidRPr="00655E63" w:rsidRDefault="002C2F61" w:rsidP="002C2F61">
      <w:pPr>
        <w:sectPr w:rsidR="002C2F61" w:rsidRPr="00655E63" w:rsidSect="00FA5C7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40" w:h="11907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600" w:charSpace="40960"/>
        </w:sectPr>
      </w:pPr>
    </w:p>
    <w:p w:rsidR="002C2F61" w:rsidRDefault="002C2F61" w:rsidP="00CF2F52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ПРИЛОЖЕНИЕ № 4</w:t>
      </w:r>
    </w:p>
    <w:p w:rsidR="00CF2F52" w:rsidRPr="00655E63" w:rsidRDefault="00CF2F52" w:rsidP="00CF2F52">
      <w:pPr>
        <w:ind w:left="11907"/>
        <w:jc w:val="center"/>
        <w:rPr>
          <w:sz w:val="28"/>
          <w:szCs w:val="28"/>
        </w:rPr>
      </w:pPr>
    </w:p>
    <w:p w:rsidR="002C2F61" w:rsidRDefault="002C2F61" w:rsidP="00CF2F52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t>к Программе</w:t>
      </w:r>
    </w:p>
    <w:p w:rsidR="002C2F61" w:rsidRDefault="002C2F61" w:rsidP="002C2F61">
      <w:pPr>
        <w:tabs>
          <w:tab w:val="left" w:pos="7620"/>
        </w:tabs>
        <w:spacing w:line="240" w:lineRule="exact"/>
        <w:ind w:firstLine="10773"/>
        <w:rPr>
          <w:sz w:val="28"/>
          <w:szCs w:val="28"/>
        </w:rPr>
      </w:pPr>
    </w:p>
    <w:p w:rsidR="000A02A4" w:rsidRPr="00655E63" w:rsidRDefault="000A02A4" w:rsidP="002C2F61">
      <w:pPr>
        <w:tabs>
          <w:tab w:val="left" w:pos="7620"/>
        </w:tabs>
        <w:spacing w:line="240" w:lineRule="exact"/>
        <w:ind w:firstLine="10773"/>
        <w:rPr>
          <w:sz w:val="28"/>
          <w:szCs w:val="28"/>
        </w:rPr>
      </w:pPr>
    </w:p>
    <w:p w:rsidR="002C2F61" w:rsidRPr="00655E63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ПЕРЕЧЕНЬ </w:t>
      </w:r>
    </w:p>
    <w:p w:rsidR="002C2F61" w:rsidRPr="00655E63" w:rsidRDefault="002C2F61" w:rsidP="00CF2F52">
      <w:pPr>
        <w:suppressAutoHyphens/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организаций </w:t>
      </w:r>
      <w:r w:rsidRPr="00655E63">
        <w:rPr>
          <w:b/>
          <w:bCs/>
          <w:sz w:val="28"/>
          <w:szCs w:val="28"/>
        </w:rPr>
        <w:t xml:space="preserve">– </w:t>
      </w:r>
      <w:r w:rsidRPr="00655E63">
        <w:rPr>
          <w:b/>
          <w:sz w:val="28"/>
          <w:szCs w:val="28"/>
        </w:rPr>
        <w:t xml:space="preserve">участников мероприятий по опережающему профессиональному обучению и стажировке </w:t>
      </w:r>
      <w:r w:rsidR="00CF2F52">
        <w:rPr>
          <w:b/>
          <w:sz w:val="28"/>
          <w:szCs w:val="28"/>
        </w:rPr>
        <w:br/>
      </w:r>
      <w:r w:rsidRPr="00655E63">
        <w:rPr>
          <w:b/>
          <w:sz w:val="28"/>
          <w:szCs w:val="28"/>
        </w:rPr>
        <w:t>(в том числе в другой местности) работников</w:t>
      </w:r>
      <w:r w:rsidR="00CF2F52">
        <w:rPr>
          <w:b/>
          <w:sz w:val="28"/>
          <w:szCs w:val="28"/>
        </w:rPr>
        <w:t>,</w:t>
      </w:r>
      <w:r w:rsidRPr="00655E63">
        <w:rPr>
          <w:b/>
          <w:sz w:val="28"/>
          <w:szCs w:val="28"/>
        </w:rPr>
        <w:t xml:space="preserve"> находящихся под риском увольнения, Программы дополнительных мероприятий в сфере занятости населения, направленных на снижение напряжённости </w:t>
      </w:r>
      <w:r w:rsidR="00CF2F52">
        <w:rPr>
          <w:b/>
          <w:sz w:val="28"/>
          <w:szCs w:val="28"/>
        </w:rPr>
        <w:br/>
      </w:r>
      <w:r w:rsidRPr="00655E63">
        <w:rPr>
          <w:b/>
          <w:sz w:val="28"/>
          <w:szCs w:val="28"/>
        </w:rPr>
        <w:t xml:space="preserve">на рынке труда Ульяновской области в 2016 году </w:t>
      </w:r>
    </w:p>
    <w:p w:rsidR="002C2F61" w:rsidRPr="00655E63" w:rsidRDefault="002C2F61" w:rsidP="002C2F61">
      <w:pPr>
        <w:rPr>
          <w:b/>
          <w:sz w:val="16"/>
          <w:szCs w:val="16"/>
          <w:highlight w:val="yellow"/>
        </w:rPr>
      </w:pPr>
    </w:p>
    <w:p w:rsidR="002C2F61" w:rsidRPr="00655E63" w:rsidRDefault="002C2F61" w:rsidP="002C2F61">
      <w:pPr>
        <w:rPr>
          <w:sz w:val="2"/>
          <w:szCs w:val="2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800"/>
        <w:gridCol w:w="3600"/>
        <w:gridCol w:w="3960"/>
        <w:gridCol w:w="3140"/>
      </w:tblGrid>
      <w:tr w:rsidR="002C2F61" w:rsidRPr="00655E63" w:rsidTr="00655E63">
        <w:trPr>
          <w:tblHeader/>
        </w:trPr>
        <w:tc>
          <w:tcPr>
            <w:tcW w:w="648" w:type="dxa"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Наименование</w:t>
            </w:r>
          </w:p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00" w:type="dxa"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Численность участников мероприятия*, человек</w:t>
            </w:r>
          </w:p>
        </w:tc>
        <w:tc>
          <w:tcPr>
            <w:tcW w:w="3600" w:type="dxa"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Профессии (специальности,</w:t>
            </w:r>
          </w:p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направления профессионального</w:t>
            </w:r>
          </w:p>
          <w:p w:rsidR="002C2F61" w:rsidRPr="00655E63" w:rsidRDefault="002C2F61" w:rsidP="00CF2F5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обучения), по которым планир</w:t>
            </w:r>
            <w:r w:rsidRPr="00655E63">
              <w:rPr>
                <w:sz w:val="24"/>
                <w:szCs w:val="24"/>
              </w:rPr>
              <w:t>у</w:t>
            </w:r>
            <w:r w:rsidRPr="00655E63">
              <w:rPr>
                <w:sz w:val="24"/>
                <w:szCs w:val="24"/>
              </w:rPr>
              <w:t>ется опережающее</w:t>
            </w:r>
            <w:r w:rsidR="00CF2F52">
              <w:rPr>
                <w:sz w:val="24"/>
                <w:szCs w:val="24"/>
              </w:rPr>
              <w:t xml:space="preserve"> </w:t>
            </w:r>
            <w:r w:rsidRPr="00655E63">
              <w:rPr>
                <w:sz w:val="24"/>
                <w:szCs w:val="24"/>
              </w:rPr>
              <w:t>професси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нальное</w:t>
            </w:r>
            <w:r w:rsidR="00CF2F52">
              <w:rPr>
                <w:sz w:val="24"/>
                <w:szCs w:val="24"/>
              </w:rPr>
              <w:t xml:space="preserve"> </w:t>
            </w:r>
            <w:r w:rsidRPr="00655E63">
              <w:rPr>
                <w:sz w:val="24"/>
                <w:szCs w:val="24"/>
              </w:rPr>
              <w:t>обучение и стажировка</w:t>
            </w:r>
          </w:p>
        </w:tc>
        <w:tc>
          <w:tcPr>
            <w:tcW w:w="3960" w:type="dxa"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Организации профессионального образования, учебные центры, о</w:t>
            </w:r>
            <w:r w:rsidRPr="00655E63">
              <w:rPr>
                <w:sz w:val="24"/>
                <w:szCs w:val="24"/>
              </w:rPr>
              <w:t>р</w:t>
            </w:r>
            <w:r w:rsidRPr="00655E63">
              <w:rPr>
                <w:sz w:val="24"/>
                <w:szCs w:val="24"/>
              </w:rPr>
              <w:t xml:space="preserve">ганизации, на базе которых будет организовано опережающее </w:t>
            </w:r>
          </w:p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3140" w:type="dxa"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Ожидаемый</w:t>
            </w:r>
          </w:p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результат</w:t>
            </w:r>
          </w:p>
        </w:tc>
      </w:tr>
    </w:tbl>
    <w:p w:rsidR="002C2F61" w:rsidRPr="00655E63" w:rsidRDefault="002C2F61" w:rsidP="002C2F61">
      <w:pPr>
        <w:rPr>
          <w:sz w:val="2"/>
          <w:szCs w:val="2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800"/>
        <w:gridCol w:w="3600"/>
        <w:gridCol w:w="3960"/>
        <w:gridCol w:w="3140"/>
      </w:tblGrid>
      <w:tr w:rsidR="002C2F61" w:rsidRPr="00655E63" w:rsidTr="00655E63">
        <w:trPr>
          <w:tblHeader/>
        </w:trPr>
        <w:tc>
          <w:tcPr>
            <w:tcW w:w="648" w:type="dxa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2C2F61" w:rsidRPr="00655E63" w:rsidRDefault="002C2F61" w:rsidP="00655E6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C2F61" w:rsidRPr="00655E63" w:rsidRDefault="002C2F61" w:rsidP="00655E6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</w:t>
            </w:r>
          </w:p>
        </w:tc>
      </w:tr>
      <w:tr w:rsidR="002C2F61" w:rsidRPr="00655E63" w:rsidTr="00655E63">
        <w:trPr>
          <w:trHeight w:val="20"/>
        </w:trPr>
        <w:tc>
          <w:tcPr>
            <w:tcW w:w="648" w:type="dxa"/>
            <w:vMerge w:val="restart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</w:tcPr>
          <w:p w:rsidR="002C2F61" w:rsidRPr="000A02A4" w:rsidRDefault="002C2F61" w:rsidP="00655E63">
            <w:pPr>
              <w:jc w:val="both"/>
              <w:rPr>
                <w:spacing w:val="-4"/>
                <w:sz w:val="24"/>
                <w:szCs w:val="24"/>
              </w:rPr>
            </w:pPr>
            <w:r w:rsidRPr="000A02A4">
              <w:rPr>
                <w:spacing w:val="-6"/>
                <w:sz w:val="24"/>
                <w:szCs w:val="24"/>
              </w:rPr>
              <w:t xml:space="preserve">Общество с </w:t>
            </w:r>
            <w:proofErr w:type="gramStart"/>
            <w:r w:rsidRPr="000A02A4">
              <w:rPr>
                <w:spacing w:val="-6"/>
                <w:sz w:val="24"/>
                <w:szCs w:val="24"/>
              </w:rPr>
              <w:t>огр</w:t>
            </w:r>
            <w:r w:rsidRPr="000A02A4">
              <w:rPr>
                <w:spacing w:val="-6"/>
                <w:sz w:val="24"/>
                <w:szCs w:val="24"/>
              </w:rPr>
              <w:t>а</w:t>
            </w:r>
            <w:r w:rsidRPr="000A02A4">
              <w:rPr>
                <w:spacing w:val="-6"/>
                <w:sz w:val="24"/>
                <w:szCs w:val="24"/>
              </w:rPr>
              <w:t>ниченной</w:t>
            </w:r>
            <w:proofErr w:type="gramEnd"/>
            <w:r w:rsidRPr="000A02A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A02A4">
              <w:rPr>
                <w:spacing w:val="-6"/>
                <w:sz w:val="24"/>
                <w:szCs w:val="24"/>
              </w:rPr>
              <w:t>ответст</w:t>
            </w:r>
            <w:r w:rsidR="000A02A4">
              <w:rPr>
                <w:spacing w:val="-6"/>
                <w:sz w:val="24"/>
                <w:szCs w:val="24"/>
              </w:rPr>
              <w:t>-</w:t>
            </w:r>
            <w:r w:rsidRPr="000A02A4">
              <w:rPr>
                <w:spacing w:val="-6"/>
                <w:sz w:val="24"/>
                <w:szCs w:val="24"/>
              </w:rPr>
              <w:t>венностью</w:t>
            </w:r>
            <w:proofErr w:type="spellEnd"/>
            <w:r w:rsidRPr="000A02A4">
              <w:rPr>
                <w:spacing w:val="-6"/>
                <w:sz w:val="24"/>
                <w:szCs w:val="24"/>
              </w:rPr>
              <w:t xml:space="preserve"> «Уль</w:t>
            </w:r>
            <w:r w:rsidRPr="000A02A4">
              <w:rPr>
                <w:spacing w:val="-6"/>
                <w:sz w:val="24"/>
                <w:szCs w:val="24"/>
              </w:rPr>
              <w:t>я</w:t>
            </w:r>
            <w:r w:rsidRPr="000A02A4">
              <w:rPr>
                <w:spacing w:val="-4"/>
                <w:sz w:val="24"/>
                <w:szCs w:val="24"/>
              </w:rPr>
              <w:t>новский автом</w:t>
            </w:r>
            <w:r w:rsidRPr="000A02A4">
              <w:rPr>
                <w:spacing w:val="-4"/>
                <w:sz w:val="24"/>
                <w:szCs w:val="24"/>
              </w:rPr>
              <w:t>о</w:t>
            </w:r>
            <w:r w:rsidRPr="000A02A4">
              <w:rPr>
                <w:spacing w:val="-4"/>
                <w:sz w:val="24"/>
                <w:szCs w:val="24"/>
              </w:rPr>
              <w:t>бильный завод»</w:t>
            </w:r>
          </w:p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Сварщик на машинах контак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ной (прессовой) сварки</w:t>
            </w:r>
          </w:p>
        </w:tc>
        <w:tc>
          <w:tcPr>
            <w:tcW w:w="3960" w:type="dxa"/>
            <w:vMerge w:val="restart"/>
          </w:tcPr>
          <w:p w:rsidR="002C2F61" w:rsidRPr="00655E63" w:rsidRDefault="002C2F61" w:rsidP="002571F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Общество с ограниченной отве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ственностью «Ульяновский автом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бильный завод»</w:t>
            </w:r>
          </w:p>
        </w:tc>
        <w:tc>
          <w:tcPr>
            <w:tcW w:w="3140" w:type="dxa"/>
            <w:vMerge w:val="restart"/>
          </w:tcPr>
          <w:p w:rsidR="002C2F61" w:rsidRPr="00655E63" w:rsidRDefault="002C2F61" w:rsidP="00655E6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Сохранение занятости 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ботников организации, находящихся под риском увольнения, после заверш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 xml:space="preserve">ния участия в мероприятиях Программы </w:t>
            </w:r>
          </w:p>
        </w:tc>
      </w:tr>
      <w:tr w:rsidR="002C2F61" w:rsidRPr="00655E63" w:rsidTr="00655E63">
        <w:trPr>
          <w:trHeight w:val="20"/>
        </w:trPr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</w:rPr>
              <w:t>2</w:t>
            </w:r>
            <w:r w:rsidRPr="00655E6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Маляр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Паяльщик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Полировщик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Прессовщик лома и отходов м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 xml:space="preserve">талла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Рихтовщик кузовов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  <w:lang w:val="en-US"/>
              </w:rPr>
              <w:t>4</w:t>
            </w:r>
            <w:r w:rsidRPr="00655E63">
              <w:rPr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Слесарь механосборочных работ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Стропальщик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  <w:lang w:val="en-US"/>
              </w:rPr>
              <w:t>6</w:t>
            </w: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Штамповщик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Электрогазосварщик</w:t>
            </w:r>
            <w:proofErr w:type="spellEnd"/>
            <w:r w:rsidRPr="00655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Электромонтёр по ремонту и обслуживанию электрооборуд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Электросварщик на автоматич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>ских и полуавтоматических м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 xml:space="preserve">шинах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Специалист по моделированию в системе автоматизированного моделирования NX 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Специалист по работе с объе</w:t>
            </w:r>
            <w:r w:rsidRPr="00655E63">
              <w:rPr>
                <w:sz w:val="24"/>
                <w:szCs w:val="24"/>
              </w:rPr>
              <w:t>к</w:t>
            </w:r>
            <w:r w:rsidRPr="00655E63">
              <w:rPr>
                <w:sz w:val="24"/>
                <w:szCs w:val="24"/>
              </w:rPr>
              <w:t>тами свободной формы и в</w:t>
            </w:r>
            <w:r w:rsidRPr="00655E63">
              <w:rPr>
                <w:sz w:val="24"/>
                <w:szCs w:val="24"/>
              </w:rPr>
              <w:t>ы</w:t>
            </w:r>
            <w:r w:rsidRPr="00655E63">
              <w:rPr>
                <w:sz w:val="24"/>
                <w:szCs w:val="24"/>
              </w:rPr>
              <w:t>полнением чертежей в системе автоматизированного моделир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вания NX</w:t>
            </w:r>
          </w:p>
        </w:tc>
        <w:tc>
          <w:tcPr>
            <w:tcW w:w="3960" w:type="dxa"/>
            <w:vMerge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F7500">
        <w:tc>
          <w:tcPr>
            <w:tcW w:w="648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  <w:lang w:val="en-US"/>
              </w:rPr>
            </w:pPr>
            <w:r w:rsidRPr="00655E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Специалист по работе с бол</w:t>
            </w:r>
            <w:r w:rsidRPr="00655E63">
              <w:rPr>
                <w:sz w:val="24"/>
                <w:szCs w:val="24"/>
              </w:rPr>
              <w:t>ь</w:t>
            </w:r>
            <w:r w:rsidRPr="00655E63">
              <w:rPr>
                <w:sz w:val="24"/>
                <w:szCs w:val="24"/>
              </w:rPr>
              <w:t>шими сборками, созданием и управлением ассоциативными связями в системе автоматиз</w:t>
            </w:r>
            <w:r w:rsidRPr="00655E63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t xml:space="preserve">рованного моделирования </w:t>
            </w:r>
            <w:r w:rsidRPr="00655E63">
              <w:rPr>
                <w:sz w:val="24"/>
                <w:szCs w:val="24"/>
                <w:lang w:val="en-US"/>
              </w:rPr>
              <w:t>NX</w:t>
            </w:r>
            <w:r w:rsidRPr="00655E63">
              <w:rPr>
                <w:sz w:val="24"/>
                <w:szCs w:val="24"/>
              </w:rPr>
              <w:t xml:space="preserve"> </w:t>
            </w:r>
            <w:proofErr w:type="spellStart"/>
            <w:r w:rsidRPr="00655E63">
              <w:rPr>
                <w:sz w:val="24"/>
                <w:szCs w:val="24"/>
                <w:lang w:val="en-US"/>
              </w:rPr>
              <w:t>Unigraphics</w:t>
            </w:r>
            <w:proofErr w:type="spellEnd"/>
          </w:p>
        </w:tc>
        <w:tc>
          <w:tcPr>
            <w:tcW w:w="3960" w:type="dxa"/>
            <w:vMerge/>
            <w:tcBorders>
              <w:bottom w:val="nil"/>
            </w:tcBorders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F7500">
        <w:trPr>
          <w:trHeight w:val="22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1" w:rsidRPr="00655E63" w:rsidRDefault="000A02A4" w:rsidP="00655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C2F61" w:rsidRPr="00655E63" w:rsidRDefault="002C2F61" w:rsidP="00892B51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2C2F61" w:rsidRPr="00655E63" w:rsidRDefault="002C2F61" w:rsidP="00655E63">
            <w:pPr>
              <w:pStyle w:val="ab"/>
              <w:ind w:left="14" w:hanging="14"/>
              <w:jc w:val="center"/>
            </w:pPr>
          </w:p>
        </w:tc>
      </w:tr>
      <w:tr w:rsidR="002C2F61" w:rsidRPr="00655E63" w:rsidTr="00655E63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C2F61" w:rsidRPr="00655E63" w:rsidRDefault="002C2F61" w:rsidP="00655E63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655E63">
              <w:rPr>
                <w:sz w:val="24"/>
                <w:szCs w:val="24"/>
              </w:rPr>
              <w:t>огр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ниченной</w:t>
            </w:r>
            <w:proofErr w:type="gramEnd"/>
            <w:r w:rsidRPr="00655E63">
              <w:rPr>
                <w:sz w:val="24"/>
                <w:szCs w:val="24"/>
              </w:rPr>
              <w:t xml:space="preserve"> </w:t>
            </w:r>
            <w:proofErr w:type="spellStart"/>
            <w:r w:rsidRPr="00655E63">
              <w:rPr>
                <w:sz w:val="24"/>
                <w:szCs w:val="24"/>
              </w:rPr>
              <w:t>ответст</w:t>
            </w:r>
            <w:r w:rsidR="000A02A4">
              <w:rPr>
                <w:sz w:val="24"/>
                <w:szCs w:val="24"/>
              </w:rPr>
              <w:t>-</w:t>
            </w:r>
            <w:r w:rsidRPr="00655E63">
              <w:rPr>
                <w:sz w:val="24"/>
                <w:szCs w:val="24"/>
              </w:rPr>
              <w:t>венностью</w:t>
            </w:r>
            <w:proofErr w:type="spellEnd"/>
            <w:r w:rsidRPr="00655E63">
              <w:rPr>
                <w:sz w:val="24"/>
                <w:szCs w:val="24"/>
              </w:rPr>
              <w:t xml:space="preserve"> «УАЗ-</w:t>
            </w:r>
            <w:proofErr w:type="spellStart"/>
            <w:r w:rsidRPr="00655E63">
              <w:rPr>
                <w:sz w:val="24"/>
                <w:szCs w:val="24"/>
              </w:rPr>
              <w:t>Автокомпонент</w:t>
            </w:r>
            <w:proofErr w:type="spellEnd"/>
            <w:r w:rsidRPr="00655E63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60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Стропальщик </w:t>
            </w:r>
          </w:p>
        </w:tc>
        <w:tc>
          <w:tcPr>
            <w:tcW w:w="3960" w:type="dxa"/>
            <w:vMerge w:val="restart"/>
          </w:tcPr>
          <w:p w:rsidR="002C2F61" w:rsidRPr="00655E63" w:rsidRDefault="002C2F61" w:rsidP="002571F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655E63">
              <w:rPr>
                <w:sz w:val="24"/>
                <w:szCs w:val="24"/>
              </w:rPr>
              <w:t>ограниченной</w:t>
            </w:r>
            <w:proofErr w:type="gramEnd"/>
            <w:r w:rsidRPr="00655E63">
              <w:rPr>
                <w:sz w:val="24"/>
                <w:szCs w:val="24"/>
              </w:rPr>
              <w:t xml:space="preserve"> </w:t>
            </w:r>
            <w:proofErr w:type="spellStart"/>
            <w:r w:rsidRPr="00655E63">
              <w:rPr>
                <w:sz w:val="24"/>
                <w:szCs w:val="24"/>
              </w:rPr>
              <w:t>ответст</w:t>
            </w:r>
            <w:r w:rsidR="000A02A4">
              <w:rPr>
                <w:sz w:val="24"/>
                <w:szCs w:val="24"/>
              </w:rPr>
              <w:t>-</w:t>
            </w:r>
            <w:r w:rsidRPr="00655E63">
              <w:rPr>
                <w:sz w:val="24"/>
                <w:szCs w:val="24"/>
              </w:rPr>
              <w:t>венностью</w:t>
            </w:r>
            <w:proofErr w:type="spellEnd"/>
            <w:r w:rsidRPr="00655E63">
              <w:rPr>
                <w:sz w:val="24"/>
                <w:szCs w:val="24"/>
              </w:rPr>
              <w:t xml:space="preserve"> «Ульяновский автом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бильный завод»</w:t>
            </w:r>
          </w:p>
        </w:tc>
        <w:tc>
          <w:tcPr>
            <w:tcW w:w="3140" w:type="dxa"/>
            <w:vMerge w:val="restart"/>
          </w:tcPr>
          <w:p w:rsidR="002C2F61" w:rsidRPr="00655E63" w:rsidRDefault="002C2F61" w:rsidP="000A02A4">
            <w:pPr>
              <w:pStyle w:val="ab"/>
              <w:ind w:left="11" w:hanging="11"/>
              <w:jc w:val="both"/>
              <w:rPr>
                <w:sz w:val="24"/>
                <w:szCs w:val="24"/>
              </w:rPr>
            </w:pPr>
            <w:proofErr w:type="gramStart"/>
            <w:r w:rsidRPr="00655E63">
              <w:rPr>
                <w:sz w:val="24"/>
                <w:szCs w:val="24"/>
              </w:rPr>
              <w:t>Сохранение занятости 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ботников организации, находящихся под риском увольнения</w:t>
            </w:r>
            <w:r w:rsidR="000A02A4">
              <w:rPr>
                <w:sz w:val="24"/>
                <w:szCs w:val="24"/>
              </w:rPr>
              <w:t xml:space="preserve">, </w:t>
            </w:r>
            <w:r w:rsidRPr="00655E63">
              <w:rPr>
                <w:sz w:val="24"/>
                <w:szCs w:val="24"/>
              </w:rPr>
              <w:t>т.е. работн</w:t>
            </w:r>
            <w:r w:rsidRPr="00655E63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t>ков, для которых устано</w:t>
            </w:r>
            <w:r w:rsidRPr="00655E63">
              <w:rPr>
                <w:sz w:val="24"/>
                <w:szCs w:val="24"/>
              </w:rPr>
              <w:t>в</w:t>
            </w:r>
            <w:r w:rsidRPr="00655E63">
              <w:rPr>
                <w:sz w:val="24"/>
                <w:szCs w:val="24"/>
              </w:rPr>
              <w:t>лен режим неполного раб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чего времени, режим пр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 xml:space="preserve">стоя по вине работодателя, </w:t>
            </w:r>
            <w:r w:rsidR="000A02A4">
              <w:rPr>
                <w:sz w:val="24"/>
                <w:szCs w:val="24"/>
              </w:rPr>
              <w:t xml:space="preserve">которым </w:t>
            </w:r>
            <w:r w:rsidRPr="00655E63">
              <w:rPr>
                <w:sz w:val="24"/>
                <w:szCs w:val="24"/>
              </w:rPr>
              <w:t>предоставлены о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пуска без сохранения зар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ботной платы либо в отн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lastRenderedPageBreak/>
              <w:t>шении которых проводятся мероприятия по высвобо</w:t>
            </w:r>
            <w:r w:rsidRPr="00655E63">
              <w:rPr>
                <w:sz w:val="24"/>
                <w:szCs w:val="24"/>
              </w:rPr>
              <w:t>ж</w:t>
            </w:r>
            <w:r w:rsidRPr="00655E63">
              <w:rPr>
                <w:sz w:val="24"/>
                <w:szCs w:val="24"/>
              </w:rPr>
              <w:t>дению (далее – работники, находящиеся под риском увольнения)</w:t>
            </w:r>
            <w:r w:rsidR="00892B51">
              <w:rPr>
                <w:sz w:val="24"/>
                <w:szCs w:val="24"/>
              </w:rPr>
              <w:t>,</w:t>
            </w:r>
            <w:r w:rsidRPr="00655E63">
              <w:rPr>
                <w:sz w:val="24"/>
                <w:szCs w:val="24"/>
              </w:rPr>
              <w:t xml:space="preserve"> после заве</w:t>
            </w:r>
            <w:r w:rsidRPr="00655E63">
              <w:rPr>
                <w:sz w:val="24"/>
                <w:szCs w:val="24"/>
              </w:rPr>
              <w:t>р</w:t>
            </w:r>
            <w:r w:rsidRPr="00655E63">
              <w:rPr>
                <w:sz w:val="24"/>
                <w:szCs w:val="24"/>
              </w:rPr>
              <w:t>шения участия в меропри</w:t>
            </w:r>
            <w:r w:rsidRPr="00655E63">
              <w:rPr>
                <w:sz w:val="24"/>
                <w:szCs w:val="24"/>
              </w:rPr>
              <w:t>я</w:t>
            </w:r>
            <w:r w:rsidRPr="00655E63">
              <w:rPr>
                <w:sz w:val="24"/>
                <w:szCs w:val="24"/>
              </w:rPr>
              <w:t>тиях Программы</w:t>
            </w:r>
            <w:proofErr w:type="gramEnd"/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widowControl w:val="0"/>
              <w:autoSpaceDE w:val="0"/>
              <w:jc w:val="both"/>
              <w:rPr>
                <w:sz w:val="24"/>
                <w:szCs w:val="24"/>
                <w:shd w:val="clear" w:color="auto" w:fill="FFFF00"/>
              </w:rPr>
            </w:pPr>
            <w:r w:rsidRPr="00655E63">
              <w:rPr>
                <w:sz w:val="24"/>
                <w:szCs w:val="24"/>
              </w:rPr>
              <w:t xml:space="preserve">Обрубщик 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35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Штамповщик 2 разряда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6F7500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Маляр 3</w:t>
            </w:r>
            <w:r w:rsidR="006F7500">
              <w:rPr>
                <w:sz w:val="24"/>
                <w:szCs w:val="24"/>
              </w:rPr>
              <w:t>,</w:t>
            </w:r>
            <w:r w:rsidRPr="00655E63">
              <w:rPr>
                <w:sz w:val="24"/>
                <w:szCs w:val="24"/>
              </w:rPr>
              <w:t xml:space="preserve"> 4 разряда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C2F61" w:rsidRPr="00892B51" w:rsidRDefault="002C2F61" w:rsidP="00892B51">
            <w:pPr>
              <w:jc w:val="both"/>
              <w:rPr>
                <w:spacing w:val="-4"/>
                <w:sz w:val="24"/>
                <w:szCs w:val="24"/>
              </w:rPr>
            </w:pPr>
            <w:r w:rsidRPr="00892B51">
              <w:rPr>
                <w:spacing w:val="-4"/>
                <w:sz w:val="24"/>
                <w:szCs w:val="24"/>
              </w:rPr>
              <w:t xml:space="preserve">Водитель электро- и автотележки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Огнеупорщик</w:t>
            </w:r>
            <w:proofErr w:type="spellEnd"/>
            <w:r w:rsidRPr="00655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55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92B51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50</w:t>
            </w:r>
          </w:p>
        </w:tc>
        <w:tc>
          <w:tcPr>
            <w:tcW w:w="3600" w:type="dxa"/>
          </w:tcPr>
          <w:p w:rsidR="002C2F61" w:rsidRPr="00655E63" w:rsidRDefault="002C2F61" w:rsidP="00892B51">
            <w:pPr>
              <w:jc w:val="both"/>
              <w:rPr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Оператор автоматических и п</w:t>
            </w:r>
            <w:r w:rsidRPr="00655E63">
              <w:rPr>
                <w:color w:val="000000"/>
                <w:sz w:val="24"/>
                <w:szCs w:val="24"/>
              </w:rPr>
              <w:t>о</w:t>
            </w:r>
            <w:r w:rsidRPr="00655E63">
              <w:rPr>
                <w:color w:val="000000"/>
                <w:sz w:val="24"/>
                <w:szCs w:val="24"/>
              </w:rPr>
              <w:t>луавтоматических линий, ста</w:t>
            </w:r>
            <w:r w:rsidRPr="00655E63">
              <w:rPr>
                <w:color w:val="000000"/>
                <w:sz w:val="24"/>
                <w:szCs w:val="24"/>
              </w:rPr>
              <w:t>н</w:t>
            </w:r>
            <w:r w:rsidRPr="00655E63">
              <w:rPr>
                <w:color w:val="000000"/>
                <w:sz w:val="24"/>
                <w:szCs w:val="24"/>
              </w:rPr>
              <w:t xml:space="preserve">ков и установок 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Машинист мостового и козлов</w:t>
            </w:r>
            <w:r w:rsidRPr="00655E63">
              <w:rPr>
                <w:color w:val="000000"/>
                <w:sz w:val="24"/>
                <w:szCs w:val="24"/>
              </w:rPr>
              <w:t>о</w:t>
            </w:r>
            <w:r w:rsidRPr="00655E63">
              <w:rPr>
                <w:color w:val="000000"/>
                <w:sz w:val="24"/>
                <w:szCs w:val="24"/>
              </w:rPr>
              <w:t>го крана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892B51">
              <w:rPr>
                <w:spacing w:val="-4"/>
                <w:sz w:val="24"/>
                <w:szCs w:val="24"/>
              </w:rPr>
              <w:t xml:space="preserve">Слесарь </w:t>
            </w:r>
            <w:proofErr w:type="gramStart"/>
            <w:r w:rsidRPr="00892B51">
              <w:rPr>
                <w:spacing w:val="-4"/>
                <w:sz w:val="24"/>
                <w:szCs w:val="24"/>
              </w:rPr>
              <w:t>контрольно-измеритель</w:t>
            </w:r>
            <w:r w:rsidR="00892B51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892B51">
              <w:rPr>
                <w:spacing w:val="-4"/>
                <w:sz w:val="24"/>
                <w:szCs w:val="24"/>
              </w:rPr>
              <w:t>ных</w:t>
            </w:r>
            <w:proofErr w:type="spellEnd"/>
            <w:proofErr w:type="gramEnd"/>
            <w:r w:rsidRPr="00655E63">
              <w:rPr>
                <w:sz w:val="24"/>
                <w:szCs w:val="24"/>
              </w:rPr>
              <w:t xml:space="preserve"> приборов и автоматики </w:t>
            </w:r>
            <w:r w:rsidR="00892B51">
              <w:rPr>
                <w:sz w:val="24"/>
                <w:szCs w:val="24"/>
              </w:rPr>
              <w:br/>
            </w:r>
            <w:r w:rsidRPr="00655E63">
              <w:rPr>
                <w:sz w:val="24"/>
                <w:szCs w:val="24"/>
              </w:rPr>
              <w:t xml:space="preserve">(газовый)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sz w:val="24"/>
                <w:szCs w:val="24"/>
                <w:shd w:val="clear" w:color="auto" w:fill="FFFF00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Кузнец-штамповщик 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Термист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Контролёр в литейном прои</w:t>
            </w:r>
            <w:r w:rsidRPr="00655E63">
              <w:rPr>
                <w:color w:val="000000"/>
                <w:sz w:val="24"/>
                <w:szCs w:val="24"/>
              </w:rPr>
              <w:t>з</w:t>
            </w:r>
            <w:r w:rsidRPr="00655E63">
              <w:rPr>
                <w:color w:val="000000"/>
                <w:sz w:val="24"/>
                <w:szCs w:val="24"/>
              </w:rPr>
              <w:t xml:space="preserve">водстве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Гальваник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Слесарь-сантехник 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Формовщик машинной формо</w:t>
            </w:r>
            <w:r w:rsidRPr="00655E63">
              <w:rPr>
                <w:color w:val="000000"/>
                <w:sz w:val="24"/>
                <w:szCs w:val="24"/>
              </w:rPr>
              <w:t>в</w:t>
            </w:r>
            <w:r w:rsidRPr="00655E63">
              <w:rPr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Наладчик автоматических линий и агрегатных станков 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Контролёр по термообработке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F7500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Слесарь механосборочных работ 4, 5 разряда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pStyle w:val="ab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8644FA">
        <w:trPr>
          <w:trHeight w:val="64"/>
        </w:trPr>
        <w:tc>
          <w:tcPr>
            <w:tcW w:w="648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2C2F61" w:rsidRPr="00655E63" w:rsidRDefault="008644FA" w:rsidP="0086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widowControl w:val="0"/>
              <w:autoSpaceDE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C2F61" w:rsidRPr="00655E63" w:rsidRDefault="002C2F61" w:rsidP="008644FA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2C2F61" w:rsidRPr="00655E63" w:rsidRDefault="002C2F61" w:rsidP="008644FA">
            <w:pPr>
              <w:pStyle w:val="ab"/>
              <w:spacing w:after="0"/>
              <w:ind w:left="14" w:hanging="14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 w:val="restart"/>
          </w:tcPr>
          <w:p w:rsidR="002C2F61" w:rsidRPr="00655E63" w:rsidRDefault="002C2F61" w:rsidP="00655E63">
            <w:pPr>
              <w:spacing w:line="260" w:lineRule="exact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</w:tcPr>
          <w:p w:rsidR="002C2F61" w:rsidRPr="00655E63" w:rsidRDefault="002C2F61" w:rsidP="00655E6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Акционерное о</w:t>
            </w:r>
            <w:r w:rsidRPr="00655E63">
              <w:rPr>
                <w:sz w:val="24"/>
                <w:szCs w:val="24"/>
              </w:rPr>
              <w:t>б</w:t>
            </w:r>
            <w:r w:rsidRPr="00655E63">
              <w:rPr>
                <w:sz w:val="24"/>
                <w:szCs w:val="24"/>
              </w:rPr>
              <w:t>щество «Ульяно</w:t>
            </w:r>
            <w:r w:rsidRPr="00655E63">
              <w:rPr>
                <w:sz w:val="24"/>
                <w:szCs w:val="24"/>
              </w:rPr>
              <w:t>в</w:t>
            </w:r>
            <w:r w:rsidRPr="00655E63">
              <w:rPr>
                <w:sz w:val="24"/>
                <w:szCs w:val="24"/>
              </w:rPr>
              <w:t>ский моторный завод»</w:t>
            </w: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Фрезеровщик </w:t>
            </w:r>
          </w:p>
        </w:tc>
        <w:tc>
          <w:tcPr>
            <w:tcW w:w="3960" w:type="dxa"/>
            <w:vMerge w:val="restart"/>
          </w:tcPr>
          <w:p w:rsidR="002C2F61" w:rsidRPr="00655E63" w:rsidRDefault="002C2F61" w:rsidP="002571FA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Областное государственное бю</w:t>
            </w:r>
            <w:r w:rsidRPr="00655E63">
              <w:rPr>
                <w:color w:val="000000"/>
                <w:sz w:val="24"/>
                <w:szCs w:val="24"/>
              </w:rPr>
              <w:t>д</w:t>
            </w:r>
            <w:r w:rsidRPr="00655E63">
              <w:rPr>
                <w:color w:val="000000"/>
                <w:sz w:val="24"/>
                <w:szCs w:val="24"/>
              </w:rPr>
              <w:t>жетное профессиональное образ</w:t>
            </w:r>
            <w:r w:rsidRPr="00655E63">
              <w:rPr>
                <w:color w:val="000000"/>
                <w:sz w:val="24"/>
                <w:szCs w:val="24"/>
              </w:rPr>
              <w:t>о</w:t>
            </w:r>
            <w:r w:rsidRPr="00655E63">
              <w:rPr>
                <w:color w:val="000000"/>
                <w:sz w:val="24"/>
                <w:szCs w:val="24"/>
              </w:rPr>
              <w:t>вательное учреждение «Ульяно</w:t>
            </w:r>
            <w:r w:rsidRPr="00655E63">
              <w:rPr>
                <w:color w:val="000000"/>
                <w:sz w:val="24"/>
                <w:szCs w:val="24"/>
              </w:rPr>
              <w:t>в</w:t>
            </w:r>
            <w:r w:rsidR="002571FA">
              <w:rPr>
                <w:color w:val="000000"/>
                <w:sz w:val="24"/>
                <w:szCs w:val="24"/>
              </w:rPr>
              <w:t>ский профессионально-</w:t>
            </w:r>
            <w:r w:rsidRPr="00655E63">
              <w:rPr>
                <w:color w:val="000000"/>
                <w:sz w:val="24"/>
                <w:szCs w:val="24"/>
              </w:rPr>
              <w:t>педагоги</w:t>
            </w:r>
            <w:r w:rsidR="002571F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55E63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 xml:space="preserve"> колледж», </w:t>
            </w:r>
            <w:r w:rsidRPr="00655E63">
              <w:rPr>
                <w:sz w:val="24"/>
                <w:szCs w:val="24"/>
              </w:rPr>
              <w:t>г. Ульяновск</w:t>
            </w:r>
          </w:p>
        </w:tc>
        <w:tc>
          <w:tcPr>
            <w:tcW w:w="3140" w:type="dxa"/>
            <w:vMerge w:val="restart"/>
          </w:tcPr>
          <w:p w:rsidR="002C2F61" w:rsidRPr="00655E63" w:rsidRDefault="002C2F61" w:rsidP="00655E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Сохранение занятости 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ботников организации, находящихся под риском увольнения, после заверш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>ния участия в мероприятиях</w:t>
            </w:r>
            <w:r w:rsidRPr="00655E63">
              <w:rPr>
                <w:bCs/>
                <w:sz w:val="24"/>
                <w:szCs w:val="24"/>
              </w:rPr>
              <w:t xml:space="preserve"> </w:t>
            </w:r>
            <w:r w:rsidRPr="00655E63">
              <w:rPr>
                <w:sz w:val="24"/>
                <w:szCs w:val="24"/>
              </w:rPr>
              <w:t>Программы</w:t>
            </w:r>
          </w:p>
        </w:tc>
      </w:tr>
      <w:tr w:rsidR="002C2F61" w:rsidRPr="00655E63" w:rsidTr="00655E63">
        <w:tc>
          <w:tcPr>
            <w:tcW w:w="648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Токарь </w:t>
            </w:r>
          </w:p>
        </w:tc>
        <w:tc>
          <w:tcPr>
            <w:tcW w:w="3960" w:type="dxa"/>
            <w:vMerge/>
            <w:vAlign w:val="bottom"/>
          </w:tcPr>
          <w:p w:rsidR="002C2F61" w:rsidRPr="00655E63" w:rsidRDefault="002C2F61" w:rsidP="00655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Наладчик автоматических линий и агрегатных станков </w:t>
            </w:r>
          </w:p>
        </w:tc>
        <w:tc>
          <w:tcPr>
            <w:tcW w:w="3960" w:type="dxa"/>
            <w:vMerge/>
            <w:vAlign w:val="bottom"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55E63">
              <w:rPr>
                <w:color w:val="000000"/>
                <w:sz w:val="24"/>
                <w:szCs w:val="24"/>
              </w:rPr>
              <w:t>Наладчик автоматов и полуа</w:t>
            </w:r>
            <w:r w:rsidRPr="00655E63">
              <w:rPr>
                <w:color w:val="000000"/>
                <w:sz w:val="24"/>
                <w:szCs w:val="24"/>
              </w:rPr>
              <w:t>в</w:t>
            </w:r>
            <w:r w:rsidRPr="00655E63">
              <w:rPr>
                <w:color w:val="000000"/>
                <w:sz w:val="24"/>
                <w:szCs w:val="24"/>
              </w:rPr>
              <w:t>томатов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Шлифовщик </w:t>
            </w:r>
          </w:p>
        </w:tc>
        <w:tc>
          <w:tcPr>
            <w:tcW w:w="3960" w:type="dxa"/>
            <w:vMerge/>
            <w:vAlign w:val="bottom"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Оператор станков с програм</w:t>
            </w:r>
            <w:r w:rsidRPr="00655E63">
              <w:rPr>
                <w:sz w:val="24"/>
                <w:szCs w:val="24"/>
              </w:rPr>
              <w:t>м</w:t>
            </w:r>
            <w:r w:rsidRPr="00655E63">
              <w:rPr>
                <w:sz w:val="24"/>
                <w:szCs w:val="24"/>
              </w:rPr>
              <w:t xml:space="preserve">ным управлением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2C2F61" w:rsidRPr="00655E63" w:rsidRDefault="002C2F61" w:rsidP="008644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Токарь-расточник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8644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0" w:type="dxa"/>
          </w:tcPr>
          <w:p w:rsidR="002C2F61" w:rsidRPr="002571FA" w:rsidRDefault="002C2F61" w:rsidP="008644FA">
            <w:pPr>
              <w:spacing w:line="245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571FA">
              <w:rPr>
                <w:color w:val="000000"/>
                <w:spacing w:val="-4"/>
                <w:sz w:val="24"/>
                <w:szCs w:val="24"/>
              </w:rPr>
              <w:t>Наладчик станков и манипулят</w:t>
            </w:r>
            <w:r w:rsidRPr="002571FA">
              <w:rPr>
                <w:color w:val="000000"/>
                <w:spacing w:val="-4"/>
                <w:sz w:val="24"/>
                <w:szCs w:val="24"/>
              </w:rPr>
              <w:t>о</w:t>
            </w:r>
            <w:r w:rsidRPr="002571FA">
              <w:rPr>
                <w:color w:val="000000"/>
                <w:spacing w:val="-4"/>
                <w:sz w:val="24"/>
                <w:szCs w:val="24"/>
              </w:rPr>
              <w:t xml:space="preserve">ров с программным управлением </w:t>
            </w:r>
          </w:p>
        </w:tc>
        <w:tc>
          <w:tcPr>
            <w:tcW w:w="3960" w:type="dxa"/>
            <w:vMerge w:val="restart"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Федеральное государственное </w:t>
            </w:r>
            <w:proofErr w:type="spellStart"/>
            <w:proofErr w:type="gramStart"/>
            <w:r w:rsidRPr="00655E63">
              <w:rPr>
                <w:color w:val="000000"/>
                <w:sz w:val="24"/>
                <w:szCs w:val="24"/>
              </w:rPr>
              <w:t>бюд</w:t>
            </w:r>
            <w:r w:rsidR="002571FA">
              <w:rPr>
                <w:color w:val="000000"/>
                <w:sz w:val="24"/>
                <w:szCs w:val="24"/>
              </w:rPr>
              <w:t>-</w:t>
            </w:r>
            <w:r w:rsidRPr="00655E63">
              <w:rPr>
                <w:color w:val="000000"/>
                <w:sz w:val="24"/>
                <w:szCs w:val="24"/>
              </w:rPr>
              <w:t>жетное</w:t>
            </w:r>
            <w:proofErr w:type="spellEnd"/>
            <w:proofErr w:type="gramEnd"/>
            <w:r w:rsidRPr="00655E63">
              <w:rPr>
                <w:color w:val="000000"/>
                <w:sz w:val="24"/>
                <w:szCs w:val="24"/>
              </w:rPr>
              <w:t xml:space="preserve"> образовательное учрежд</w:t>
            </w:r>
            <w:r w:rsidRPr="00655E63">
              <w:rPr>
                <w:color w:val="000000"/>
                <w:sz w:val="24"/>
                <w:szCs w:val="24"/>
              </w:rPr>
              <w:t>е</w:t>
            </w:r>
            <w:r w:rsidRPr="00655E63">
              <w:rPr>
                <w:color w:val="000000"/>
                <w:sz w:val="24"/>
                <w:szCs w:val="24"/>
              </w:rPr>
              <w:lastRenderedPageBreak/>
              <w:t>ние высшего образования «Уль</w:t>
            </w:r>
            <w:r w:rsidRPr="00655E63">
              <w:rPr>
                <w:color w:val="000000"/>
                <w:sz w:val="24"/>
                <w:szCs w:val="24"/>
              </w:rPr>
              <w:t>я</w:t>
            </w:r>
            <w:r w:rsidRPr="00655E63">
              <w:rPr>
                <w:color w:val="000000"/>
                <w:sz w:val="24"/>
                <w:szCs w:val="24"/>
              </w:rPr>
              <w:t>новский государственный технич</w:t>
            </w:r>
            <w:r w:rsidRPr="00655E63">
              <w:rPr>
                <w:color w:val="000000"/>
                <w:sz w:val="24"/>
                <w:szCs w:val="24"/>
              </w:rPr>
              <w:t>е</w:t>
            </w:r>
            <w:r w:rsidRPr="00655E63">
              <w:rPr>
                <w:color w:val="000000"/>
                <w:sz w:val="24"/>
                <w:szCs w:val="24"/>
              </w:rPr>
              <w:t xml:space="preserve">ский университет», </w:t>
            </w:r>
            <w:r w:rsidRPr="00655E63">
              <w:rPr>
                <w:sz w:val="24"/>
                <w:szCs w:val="24"/>
              </w:rPr>
              <w:t>г. Ульяновск</w:t>
            </w: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55E63">
              <w:rPr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Резчик металла на ножницах и прессах </w:t>
            </w:r>
          </w:p>
        </w:tc>
        <w:tc>
          <w:tcPr>
            <w:tcW w:w="3960" w:type="dxa"/>
            <w:vMerge/>
            <w:vAlign w:val="bottom"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Слесарь по контрольно-измерительным приборам и а</w:t>
            </w:r>
            <w:r w:rsidRPr="00655E63">
              <w:rPr>
                <w:color w:val="000000"/>
                <w:sz w:val="24"/>
                <w:szCs w:val="24"/>
              </w:rPr>
              <w:t>в</w:t>
            </w:r>
            <w:r w:rsidRPr="00655E63">
              <w:rPr>
                <w:color w:val="000000"/>
                <w:sz w:val="24"/>
                <w:szCs w:val="24"/>
              </w:rPr>
              <w:t xml:space="preserve">томатике </w:t>
            </w:r>
          </w:p>
        </w:tc>
        <w:tc>
          <w:tcPr>
            <w:tcW w:w="3960" w:type="dxa"/>
            <w:vMerge/>
            <w:vAlign w:val="bottom"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3960" w:type="dxa"/>
            <w:vMerge/>
            <w:vAlign w:val="bottom"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Литейщик металлов и сплавов</w:t>
            </w:r>
          </w:p>
        </w:tc>
        <w:tc>
          <w:tcPr>
            <w:tcW w:w="3960" w:type="dxa"/>
            <w:vMerge w:val="restart"/>
          </w:tcPr>
          <w:p w:rsidR="002C2F61" w:rsidRPr="00655E63" w:rsidRDefault="002C2F61" w:rsidP="00655E63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Частное учреждение – Организация дополнительного профессиональн</w:t>
            </w:r>
            <w:r w:rsidRPr="00655E63">
              <w:rPr>
                <w:color w:val="000000"/>
                <w:sz w:val="24"/>
                <w:szCs w:val="24"/>
              </w:rPr>
              <w:t>о</w:t>
            </w:r>
            <w:r w:rsidRPr="00655E63">
              <w:rPr>
                <w:color w:val="000000"/>
                <w:sz w:val="24"/>
                <w:szCs w:val="24"/>
              </w:rPr>
              <w:t>го образования «Учебный центр «</w:t>
            </w:r>
            <w:proofErr w:type="spellStart"/>
            <w:r w:rsidRPr="00655E63">
              <w:rPr>
                <w:color w:val="000000"/>
                <w:sz w:val="24"/>
                <w:szCs w:val="24"/>
              </w:rPr>
              <w:t>Технопроф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>», г. Ульяновск</w:t>
            </w: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Литейщик на машинах для л</w:t>
            </w:r>
            <w:r w:rsidRPr="00655E63">
              <w:rPr>
                <w:color w:val="000000"/>
                <w:sz w:val="24"/>
                <w:szCs w:val="24"/>
              </w:rPr>
              <w:t>и</w:t>
            </w:r>
            <w:r w:rsidRPr="00655E63">
              <w:rPr>
                <w:color w:val="000000"/>
                <w:sz w:val="24"/>
                <w:szCs w:val="24"/>
              </w:rPr>
              <w:t>тья под давлением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Плавильщик металла и сплавов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F7500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55E63">
              <w:rPr>
                <w:color w:val="000000"/>
                <w:sz w:val="24"/>
                <w:szCs w:val="24"/>
              </w:rPr>
              <w:t>Огнеупорщик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nil"/>
            </w:tcBorders>
            <w:vAlign w:val="center"/>
          </w:tcPr>
          <w:p w:rsidR="002C2F61" w:rsidRPr="00655E63" w:rsidRDefault="002C2F61" w:rsidP="00655E6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C2F61" w:rsidRPr="00655E63" w:rsidTr="006F7500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C2F61" w:rsidRPr="00655E63" w:rsidRDefault="002571FA" w:rsidP="00655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center"/>
              <w:rPr>
                <w:rStyle w:val="FontStyle131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 w:val="restart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2C2F61" w:rsidRPr="00655E63" w:rsidRDefault="002C2F61" w:rsidP="002571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Общество с огр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ниченной отве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ственностью «</w:t>
            </w:r>
            <w:proofErr w:type="spellStart"/>
            <w:r w:rsidRPr="00655E63">
              <w:rPr>
                <w:sz w:val="24"/>
                <w:szCs w:val="24"/>
              </w:rPr>
              <w:t>Д</w:t>
            </w:r>
            <w:r w:rsidRPr="00655E63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t>митровградский</w:t>
            </w:r>
            <w:proofErr w:type="spellEnd"/>
            <w:r w:rsidRPr="00655E63">
              <w:rPr>
                <w:sz w:val="24"/>
                <w:szCs w:val="24"/>
              </w:rPr>
              <w:t xml:space="preserve"> завод </w:t>
            </w:r>
            <w:proofErr w:type="spellStart"/>
            <w:r w:rsidRPr="00655E63">
              <w:rPr>
                <w:sz w:val="24"/>
                <w:szCs w:val="24"/>
              </w:rPr>
              <w:t>автокомп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нентов</w:t>
            </w:r>
            <w:proofErr w:type="spellEnd"/>
            <w:r w:rsidRPr="00655E63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Слесарь механосборочных работ </w:t>
            </w:r>
          </w:p>
        </w:tc>
        <w:tc>
          <w:tcPr>
            <w:tcW w:w="3960" w:type="dxa"/>
            <w:vMerge w:val="restart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Областное государственное бю</w:t>
            </w:r>
            <w:r w:rsidRPr="00655E63">
              <w:rPr>
                <w:color w:val="000000"/>
                <w:sz w:val="24"/>
                <w:szCs w:val="24"/>
              </w:rPr>
              <w:t>д</w:t>
            </w:r>
            <w:r w:rsidRPr="00655E63">
              <w:rPr>
                <w:color w:val="000000"/>
                <w:sz w:val="24"/>
                <w:szCs w:val="24"/>
              </w:rPr>
              <w:t>жетное образовательное учрежд</w:t>
            </w:r>
            <w:r w:rsidRPr="00655E63">
              <w:rPr>
                <w:color w:val="000000"/>
                <w:sz w:val="24"/>
                <w:szCs w:val="24"/>
              </w:rPr>
              <w:t>е</w:t>
            </w:r>
            <w:r w:rsidRPr="00655E63">
              <w:rPr>
                <w:color w:val="000000"/>
                <w:sz w:val="24"/>
                <w:szCs w:val="24"/>
              </w:rPr>
              <w:t>ние среднего профессионального образования «</w:t>
            </w:r>
            <w:proofErr w:type="spellStart"/>
            <w:r w:rsidRPr="00655E63">
              <w:rPr>
                <w:color w:val="000000"/>
                <w:sz w:val="24"/>
                <w:szCs w:val="24"/>
              </w:rPr>
              <w:t>Димитровградский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 xml:space="preserve"> технический колледж», г. Дими</w:t>
            </w:r>
            <w:r w:rsidRPr="00655E63">
              <w:rPr>
                <w:color w:val="000000"/>
                <w:sz w:val="24"/>
                <w:szCs w:val="24"/>
              </w:rPr>
              <w:t>т</w:t>
            </w:r>
            <w:r w:rsidRPr="00655E63">
              <w:rPr>
                <w:color w:val="000000"/>
                <w:sz w:val="24"/>
                <w:szCs w:val="24"/>
              </w:rPr>
              <w:t>ровград;</w:t>
            </w:r>
          </w:p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Центр подготовки кадров открыт</w:t>
            </w:r>
            <w:r w:rsidRPr="00655E63">
              <w:rPr>
                <w:color w:val="000000"/>
                <w:sz w:val="24"/>
                <w:szCs w:val="24"/>
              </w:rPr>
              <w:t>о</w:t>
            </w:r>
            <w:r w:rsidRPr="00655E63">
              <w:rPr>
                <w:color w:val="000000"/>
                <w:sz w:val="24"/>
                <w:szCs w:val="24"/>
              </w:rPr>
              <w:t>го акционерного общества «</w:t>
            </w:r>
            <w:proofErr w:type="spellStart"/>
            <w:r w:rsidRPr="00655E63">
              <w:rPr>
                <w:color w:val="000000"/>
                <w:sz w:val="24"/>
                <w:szCs w:val="24"/>
              </w:rPr>
              <w:t>Дими</w:t>
            </w:r>
            <w:r w:rsidRPr="00655E63">
              <w:rPr>
                <w:color w:val="000000"/>
                <w:sz w:val="24"/>
                <w:szCs w:val="24"/>
              </w:rPr>
              <w:t>т</w:t>
            </w:r>
            <w:r w:rsidRPr="00655E63">
              <w:rPr>
                <w:color w:val="000000"/>
                <w:sz w:val="24"/>
                <w:szCs w:val="24"/>
              </w:rPr>
              <w:t>ровградский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 xml:space="preserve"> автоагрегатный завод»,</w:t>
            </w:r>
          </w:p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г. Димитровград</w:t>
            </w:r>
          </w:p>
        </w:tc>
        <w:tc>
          <w:tcPr>
            <w:tcW w:w="3140" w:type="dxa"/>
            <w:vMerge w:val="restart"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  <w:r w:rsidRPr="00655E63">
              <w:t>Сохранение занятости р</w:t>
            </w:r>
            <w:r w:rsidRPr="00655E63">
              <w:t>а</w:t>
            </w:r>
            <w:r w:rsidRPr="00655E63">
              <w:t>ботников организации, находящихся под риском увольнения, после заверш</w:t>
            </w:r>
            <w:r w:rsidRPr="00655E63">
              <w:t>е</w:t>
            </w:r>
            <w:r w:rsidRPr="00655E63">
              <w:t>ния участия в мероприятиях</w:t>
            </w:r>
            <w:r w:rsidRPr="00655E63">
              <w:rPr>
                <w:bCs/>
              </w:rPr>
              <w:t xml:space="preserve"> Программы</w:t>
            </w: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Штамповщик </w:t>
            </w:r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Доводчик-</w:t>
            </w:r>
            <w:proofErr w:type="spellStart"/>
            <w:r w:rsidRPr="00655E63">
              <w:rPr>
                <w:color w:val="000000"/>
                <w:sz w:val="24"/>
                <w:szCs w:val="24"/>
              </w:rPr>
              <w:t>притирщик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55E63">
              <w:rPr>
                <w:color w:val="000000"/>
                <w:sz w:val="24"/>
                <w:szCs w:val="24"/>
              </w:rPr>
              <w:t>Электроэррозионист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Машинист экструдера </w:t>
            </w:r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Прессовщик стальных отходов и лома </w:t>
            </w:r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Смазчик </w:t>
            </w:r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C2F61" w:rsidRPr="00655E63" w:rsidRDefault="002C2F61" w:rsidP="006F7500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655E63">
              <w:rPr>
                <w:color w:val="000000"/>
                <w:sz w:val="24"/>
                <w:szCs w:val="24"/>
              </w:rPr>
              <w:t>холодноштамповоч</w:t>
            </w:r>
            <w:r w:rsidR="002571FA">
              <w:rPr>
                <w:color w:val="000000"/>
                <w:sz w:val="24"/>
                <w:szCs w:val="24"/>
              </w:rPr>
              <w:t>-</w:t>
            </w:r>
            <w:r w:rsidRPr="00655E63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655E63">
              <w:rPr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Оператор станков с програм</w:t>
            </w:r>
            <w:r w:rsidRPr="00655E63">
              <w:rPr>
                <w:color w:val="000000"/>
                <w:sz w:val="24"/>
                <w:szCs w:val="24"/>
              </w:rPr>
              <w:t>м</w:t>
            </w:r>
            <w:r w:rsidRPr="00655E63">
              <w:rPr>
                <w:color w:val="000000"/>
                <w:sz w:val="24"/>
                <w:szCs w:val="24"/>
              </w:rPr>
              <w:t xml:space="preserve">ным управлением </w:t>
            </w:r>
          </w:p>
        </w:tc>
        <w:tc>
          <w:tcPr>
            <w:tcW w:w="3960" w:type="dxa"/>
            <w:vMerge/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F7500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5E6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Наладчик автоматических линий и агрегатных станков </w:t>
            </w:r>
          </w:p>
        </w:tc>
        <w:tc>
          <w:tcPr>
            <w:tcW w:w="3960" w:type="dxa"/>
            <w:vMerge/>
            <w:tcBorders>
              <w:bottom w:val="nil"/>
            </w:tcBorders>
            <w:vAlign w:val="center"/>
          </w:tcPr>
          <w:p w:rsidR="002C2F61" w:rsidRPr="00655E63" w:rsidRDefault="002C2F61" w:rsidP="002571FA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F7500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C2F61" w:rsidRPr="00655E63" w:rsidRDefault="002571FA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pStyle w:val="Style66"/>
              <w:widowControl/>
              <w:spacing w:line="245" w:lineRule="auto"/>
              <w:jc w:val="both"/>
              <w:rPr>
                <w:rStyle w:val="FontStyle131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C2F61" w:rsidRPr="00655E63" w:rsidRDefault="002C2F61" w:rsidP="002571FA">
            <w:pPr>
              <w:pStyle w:val="Style66"/>
              <w:widowControl/>
              <w:spacing w:line="245" w:lineRule="auto"/>
              <w:jc w:val="both"/>
              <w:rPr>
                <w:rStyle w:val="FontStyle131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 w:val="restart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  <w:vMerge w:val="restart"/>
          </w:tcPr>
          <w:p w:rsidR="002C2F61" w:rsidRPr="00655E63" w:rsidRDefault="002C2F61" w:rsidP="002571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Общество с огр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ниченной отве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ственностью «</w:t>
            </w:r>
            <w:proofErr w:type="spellStart"/>
            <w:r w:rsidRPr="00655E63">
              <w:rPr>
                <w:sz w:val="24"/>
                <w:szCs w:val="24"/>
              </w:rPr>
              <w:t>Д</w:t>
            </w:r>
            <w:r w:rsidRPr="00655E63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lastRenderedPageBreak/>
              <w:t>митровградский</w:t>
            </w:r>
            <w:proofErr w:type="spellEnd"/>
            <w:r w:rsidRPr="00655E63">
              <w:rPr>
                <w:sz w:val="24"/>
                <w:szCs w:val="24"/>
              </w:rPr>
              <w:t xml:space="preserve"> завод алюмини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>вого литья»</w:t>
            </w:r>
          </w:p>
        </w:tc>
        <w:tc>
          <w:tcPr>
            <w:tcW w:w="1800" w:type="dxa"/>
          </w:tcPr>
          <w:p w:rsidR="002C2F61" w:rsidRPr="00655E63" w:rsidRDefault="002C2F61" w:rsidP="002571F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</w:tcPr>
          <w:p w:rsidR="002C2F61" w:rsidRPr="00655E63" w:rsidRDefault="002C2F61" w:rsidP="002571F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Газовщик </w:t>
            </w:r>
          </w:p>
        </w:tc>
        <w:tc>
          <w:tcPr>
            <w:tcW w:w="3960" w:type="dxa"/>
            <w:vMerge w:val="restart"/>
          </w:tcPr>
          <w:p w:rsidR="002C2F61" w:rsidRPr="002571FA" w:rsidRDefault="002C2F61" w:rsidP="002571FA">
            <w:pPr>
              <w:pStyle w:val="Style66"/>
              <w:widowControl/>
              <w:spacing w:line="245" w:lineRule="auto"/>
              <w:jc w:val="both"/>
            </w:pPr>
            <w:r w:rsidRPr="002571FA">
              <w:rPr>
                <w:rStyle w:val="FontStyle131"/>
                <w:sz w:val="24"/>
              </w:rPr>
              <w:t>Областное государственное бю</w:t>
            </w:r>
            <w:r w:rsidRPr="002571FA">
              <w:rPr>
                <w:rStyle w:val="FontStyle131"/>
                <w:sz w:val="24"/>
              </w:rPr>
              <w:t>д</w:t>
            </w:r>
            <w:r w:rsidRPr="002571FA">
              <w:rPr>
                <w:rStyle w:val="FontStyle131"/>
                <w:sz w:val="24"/>
              </w:rPr>
              <w:t>жетное образовательное учрежд</w:t>
            </w:r>
            <w:r w:rsidRPr="002571FA">
              <w:rPr>
                <w:rStyle w:val="FontStyle131"/>
                <w:sz w:val="24"/>
              </w:rPr>
              <w:t>е</w:t>
            </w:r>
            <w:r w:rsidRPr="002571FA">
              <w:rPr>
                <w:rStyle w:val="FontStyle131"/>
                <w:sz w:val="24"/>
              </w:rPr>
              <w:t xml:space="preserve">ние среднего профессионального </w:t>
            </w:r>
            <w:r w:rsidRPr="002571FA">
              <w:rPr>
                <w:rStyle w:val="FontStyle131"/>
                <w:sz w:val="24"/>
              </w:rPr>
              <w:lastRenderedPageBreak/>
              <w:t>образования «</w:t>
            </w:r>
            <w:proofErr w:type="spellStart"/>
            <w:r w:rsidRPr="002571FA">
              <w:rPr>
                <w:rStyle w:val="FontStyle131"/>
                <w:sz w:val="24"/>
              </w:rPr>
              <w:t>Димитровградский</w:t>
            </w:r>
            <w:proofErr w:type="spellEnd"/>
            <w:r w:rsidRPr="002571FA">
              <w:rPr>
                <w:rStyle w:val="FontStyle131"/>
                <w:sz w:val="24"/>
              </w:rPr>
              <w:t xml:space="preserve"> технический колледж», </w:t>
            </w:r>
            <w:r w:rsidRPr="002571FA">
              <w:t>г. Дими</w:t>
            </w:r>
            <w:r w:rsidRPr="002571FA">
              <w:t>т</w:t>
            </w:r>
            <w:r w:rsidRPr="002571FA">
              <w:t>ровград;</w:t>
            </w:r>
          </w:p>
          <w:p w:rsidR="002C2F61" w:rsidRPr="00655E63" w:rsidRDefault="002C2F61" w:rsidP="002571FA">
            <w:pPr>
              <w:spacing w:line="245" w:lineRule="auto"/>
              <w:jc w:val="both"/>
              <w:rPr>
                <w:rStyle w:val="FontStyle131"/>
                <w:sz w:val="24"/>
                <w:szCs w:val="24"/>
              </w:rPr>
            </w:pPr>
            <w:r w:rsidRPr="002571FA">
              <w:rPr>
                <w:sz w:val="24"/>
                <w:szCs w:val="24"/>
              </w:rPr>
              <w:t>Центр подготовки кадров открыт</w:t>
            </w:r>
            <w:r w:rsidRPr="002571FA">
              <w:rPr>
                <w:sz w:val="24"/>
                <w:szCs w:val="24"/>
              </w:rPr>
              <w:t>о</w:t>
            </w:r>
            <w:r w:rsidRPr="002571FA">
              <w:rPr>
                <w:sz w:val="24"/>
                <w:szCs w:val="24"/>
              </w:rPr>
              <w:t xml:space="preserve">го акционерного общества </w:t>
            </w:r>
            <w:r w:rsidRPr="002571FA">
              <w:rPr>
                <w:rStyle w:val="FontStyle131"/>
                <w:sz w:val="24"/>
                <w:szCs w:val="24"/>
              </w:rPr>
              <w:t>«</w:t>
            </w:r>
            <w:proofErr w:type="spellStart"/>
            <w:r w:rsidRPr="002571FA">
              <w:rPr>
                <w:rStyle w:val="FontStyle131"/>
                <w:sz w:val="24"/>
                <w:szCs w:val="24"/>
              </w:rPr>
              <w:t>Дими</w:t>
            </w:r>
            <w:r w:rsidRPr="002571FA">
              <w:rPr>
                <w:rStyle w:val="FontStyle131"/>
                <w:sz w:val="24"/>
                <w:szCs w:val="24"/>
              </w:rPr>
              <w:t>т</w:t>
            </w:r>
            <w:r w:rsidRPr="002571FA">
              <w:rPr>
                <w:rStyle w:val="FontStyle131"/>
                <w:sz w:val="24"/>
                <w:szCs w:val="24"/>
              </w:rPr>
              <w:t>ровградский</w:t>
            </w:r>
            <w:proofErr w:type="spellEnd"/>
            <w:r w:rsidRPr="002571FA">
              <w:rPr>
                <w:rStyle w:val="FontStyle131"/>
                <w:sz w:val="24"/>
                <w:szCs w:val="24"/>
              </w:rPr>
              <w:t xml:space="preserve"> технический ко</w:t>
            </w:r>
            <w:r w:rsidRPr="002571FA">
              <w:rPr>
                <w:rStyle w:val="FontStyle131"/>
                <w:sz w:val="24"/>
                <w:szCs w:val="24"/>
              </w:rPr>
              <w:t>л</w:t>
            </w:r>
            <w:r w:rsidRPr="002571FA">
              <w:rPr>
                <w:rStyle w:val="FontStyle131"/>
                <w:sz w:val="24"/>
                <w:szCs w:val="24"/>
              </w:rPr>
              <w:t xml:space="preserve">ледж», </w:t>
            </w:r>
            <w:r w:rsidRPr="002571FA">
              <w:rPr>
                <w:sz w:val="24"/>
                <w:szCs w:val="24"/>
              </w:rPr>
              <w:t>г. Димитровград</w:t>
            </w:r>
          </w:p>
        </w:tc>
        <w:tc>
          <w:tcPr>
            <w:tcW w:w="3140" w:type="dxa"/>
            <w:vMerge w:val="restart"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  <w:r w:rsidRPr="00655E63">
              <w:lastRenderedPageBreak/>
              <w:t>Сохранение занятости р</w:t>
            </w:r>
            <w:r w:rsidRPr="00655E63">
              <w:t>а</w:t>
            </w:r>
            <w:r w:rsidRPr="00655E63">
              <w:t xml:space="preserve">ботников организации, находящихся под риском </w:t>
            </w:r>
            <w:r w:rsidRPr="00655E63">
              <w:lastRenderedPageBreak/>
              <w:t>увольнения, после заверш</w:t>
            </w:r>
            <w:r w:rsidRPr="00655E63">
              <w:t>е</w:t>
            </w:r>
            <w:r w:rsidRPr="00655E63">
              <w:t>ния участия в мероприятиях</w:t>
            </w:r>
            <w:r w:rsidRPr="00655E63">
              <w:rPr>
                <w:bCs/>
              </w:rPr>
              <w:t xml:space="preserve"> Программы</w:t>
            </w: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Электрогазосварщик</w:t>
            </w:r>
            <w:proofErr w:type="spellEnd"/>
            <w:r w:rsidRPr="00655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Фрезеровщик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F86006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2C2F61" w:rsidRPr="00655E63" w:rsidRDefault="002C2F61" w:rsidP="00CF2F52">
            <w:pPr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Контролёр станочных и слеса</w:t>
            </w:r>
            <w:r w:rsidRPr="00655E63">
              <w:rPr>
                <w:color w:val="000000"/>
                <w:sz w:val="24"/>
                <w:szCs w:val="24"/>
              </w:rPr>
              <w:t>р</w:t>
            </w:r>
            <w:r w:rsidRPr="00655E63">
              <w:rPr>
                <w:color w:val="000000"/>
                <w:sz w:val="24"/>
                <w:szCs w:val="24"/>
              </w:rPr>
              <w:t xml:space="preserve">ных работ 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14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F86006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C2F61" w:rsidRPr="00655E63" w:rsidRDefault="00F86006" w:rsidP="00655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nil"/>
            </w:tcBorders>
          </w:tcPr>
          <w:p w:rsidR="002C2F61" w:rsidRPr="00655E63" w:rsidRDefault="002C2F61" w:rsidP="00CF2F52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655E63">
        <w:tc>
          <w:tcPr>
            <w:tcW w:w="648" w:type="dxa"/>
            <w:vMerge w:val="restart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  <w:vMerge w:val="restart"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Общество с огр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ниченной отве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ственностью «ДААЗ Штамп»</w:t>
            </w:r>
          </w:p>
        </w:tc>
        <w:tc>
          <w:tcPr>
            <w:tcW w:w="1800" w:type="dxa"/>
            <w:shd w:val="clear" w:color="auto" w:fill="FFFFFF"/>
          </w:tcPr>
          <w:p w:rsidR="002C2F61" w:rsidRPr="00655E63" w:rsidRDefault="002C2F61" w:rsidP="00655E63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655E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Машинист моечных машин </w:t>
            </w:r>
          </w:p>
        </w:tc>
        <w:tc>
          <w:tcPr>
            <w:tcW w:w="3960" w:type="dxa"/>
            <w:vMerge w:val="restart"/>
          </w:tcPr>
          <w:p w:rsidR="002C2F61" w:rsidRPr="00655E63" w:rsidRDefault="002C2F61" w:rsidP="00655E63">
            <w:pPr>
              <w:pStyle w:val="a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жетное профессиональное образ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Димитро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колледж»,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Димитровград; </w:t>
            </w:r>
          </w:p>
          <w:p w:rsidR="002C2F61" w:rsidRPr="00655E63" w:rsidRDefault="002C2F61" w:rsidP="00655E63">
            <w:pPr>
              <w:pStyle w:val="af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подготовки кадров открыт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акционерного общества </w:t>
            </w:r>
            <w:proofErr w:type="spellStart"/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ровградского</w:t>
            </w:r>
            <w:proofErr w:type="spellEnd"/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автоагрегатного зав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г. Димитровград</w:t>
            </w:r>
          </w:p>
        </w:tc>
        <w:tc>
          <w:tcPr>
            <w:tcW w:w="3140" w:type="dxa"/>
            <w:vMerge w:val="restart"/>
          </w:tcPr>
          <w:p w:rsidR="002C2F61" w:rsidRPr="00655E63" w:rsidRDefault="002C2F61" w:rsidP="00655E6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Сохранение занятости р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ботников организации, находящихся под риском увольнения, после заверш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>ния участия в мероприятиях Программы</w:t>
            </w:r>
            <w:r w:rsidRPr="00655E63">
              <w:rPr>
                <w:bCs/>
                <w:sz w:val="24"/>
                <w:szCs w:val="24"/>
              </w:rPr>
              <w:t xml:space="preserve"> </w:t>
            </w:r>
          </w:p>
          <w:p w:rsidR="002C2F61" w:rsidRPr="00655E63" w:rsidRDefault="002C2F61" w:rsidP="00655E63">
            <w:pPr>
              <w:pStyle w:val="af2"/>
              <w:widowControl w:val="0"/>
              <w:tabs>
                <w:tab w:val="left" w:pos="1701"/>
              </w:tabs>
              <w:autoSpaceDE w:val="0"/>
              <w:snapToGrid w:val="0"/>
              <w:spacing w:before="0" w:after="0"/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2C2F61" w:rsidRPr="00655E63" w:rsidRDefault="002C2F61" w:rsidP="00655E63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655E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655E63">
              <w:rPr>
                <w:color w:val="000000"/>
                <w:sz w:val="24"/>
                <w:szCs w:val="24"/>
              </w:rPr>
              <w:t>газ</w:t>
            </w:r>
            <w:r w:rsidRPr="00655E63">
              <w:rPr>
                <w:color w:val="000000"/>
                <w:sz w:val="24"/>
                <w:szCs w:val="24"/>
              </w:rPr>
              <w:t>о</w:t>
            </w:r>
            <w:r w:rsidRPr="00655E63">
              <w:rPr>
                <w:color w:val="000000"/>
                <w:sz w:val="24"/>
                <w:szCs w:val="24"/>
              </w:rPr>
              <w:t>плазморезательного</w:t>
            </w:r>
            <w:proofErr w:type="spellEnd"/>
            <w:r w:rsidRPr="00655E63">
              <w:rPr>
                <w:color w:val="000000"/>
                <w:sz w:val="24"/>
                <w:szCs w:val="24"/>
              </w:rPr>
              <w:t xml:space="preserve"> оборудов</w:t>
            </w:r>
            <w:r w:rsidRPr="00655E63">
              <w:rPr>
                <w:color w:val="000000"/>
                <w:sz w:val="24"/>
                <w:szCs w:val="24"/>
              </w:rPr>
              <w:t>а</w:t>
            </w:r>
            <w:r w:rsidRPr="00655E63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</w:tr>
      <w:tr w:rsidR="002C2F61" w:rsidRPr="00655E63" w:rsidTr="00655E63">
        <w:trPr>
          <w:trHeight w:val="854"/>
        </w:trPr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655E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Наладчик холодноштампово</w:t>
            </w:r>
            <w:r w:rsidRPr="00655E63">
              <w:rPr>
                <w:color w:val="000000"/>
                <w:sz w:val="24"/>
                <w:szCs w:val="24"/>
              </w:rPr>
              <w:t>ч</w:t>
            </w:r>
            <w:r w:rsidRPr="00655E63">
              <w:rPr>
                <w:color w:val="000000"/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655E63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Оператор автоматических и п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луавтоматических линий холо</w:t>
            </w:r>
            <w:r w:rsidRPr="00655E63">
              <w:rPr>
                <w:sz w:val="24"/>
                <w:szCs w:val="24"/>
              </w:rPr>
              <w:t>д</w:t>
            </w:r>
            <w:r w:rsidRPr="00655E63">
              <w:rPr>
                <w:sz w:val="24"/>
                <w:szCs w:val="24"/>
              </w:rPr>
              <w:t xml:space="preserve">ноштамповочного оборудования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pStyle w:val="ab"/>
              <w:jc w:val="center"/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655E63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Стропальщик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pStyle w:val="ab"/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655E63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Слесарь механосборочных работ </w:t>
            </w:r>
          </w:p>
        </w:tc>
        <w:tc>
          <w:tcPr>
            <w:tcW w:w="3960" w:type="dxa"/>
            <w:vMerge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  <w:tc>
          <w:tcPr>
            <w:tcW w:w="3140" w:type="dxa"/>
            <w:vMerge/>
          </w:tcPr>
          <w:p w:rsidR="002C2F61" w:rsidRPr="00655E63" w:rsidRDefault="002C2F61" w:rsidP="00655E6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C2F61" w:rsidRPr="00655E63" w:rsidTr="00F86006">
        <w:tc>
          <w:tcPr>
            <w:tcW w:w="648" w:type="dxa"/>
            <w:vMerge/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655E63">
              <w:rPr>
                <w:sz w:val="24"/>
                <w:szCs w:val="24"/>
              </w:rPr>
              <w:t>57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Укладчик-упаковщик  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  <w:tc>
          <w:tcPr>
            <w:tcW w:w="3140" w:type="dxa"/>
            <w:vMerge/>
            <w:tcBorders>
              <w:bottom w:val="nil"/>
            </w:tcBorders>
          </w:tcPr>
          <w:p w:rsidR="002C2F61" w:rsidRPr="00655E63" w:rsidRDefault="002C2F61" w:rsidP="00655E6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C2F61" w:rsidRPr="00655E63" w:rsidTr="00F86006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C2F61" w:rsidRPr="00655E63" w:rsidRDefault="002571FA" w:rsidP="00655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600" w:type="dxa"/>
          </w:tcPr>
          <w:p w:rsidR="002C2F61" w:rsidRPr="00655E63" w:rsidRDefault="002C2F61" w:rsidP="00CF2F52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center"/>
              <w:rPr>
                <w:rStyle w:val="FontStyle131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  <w:tr w:rsidR="002C2F61" w:rsidRPr="00655E63" w:rsidTr="00F86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C2F61" w:rsidRPr="00655E63" w:rsidRDefault="002571FA" w:rsidP="00655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1390</w:t>
            </w:r>
          </w:p>
        </w:tc>
        <w:tc>
          <w:tcPr>
            <w:tcW w:w="3600" w:type="dxa"/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both"/>
              <w:rPr>
                <w:rStyle w:val="FontStyle131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jc w:val="center"/>
              <w:rPr>
                <w:rStyle w:val="FontStyle131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2C2F61" w:rsidRPr="00655E63" w:rsidRDefault="002C2F61" w:rsidP="00655E63">
            <w:pPr>
              <w:pStyle w:val="Style66"/>
              <w:widowControl/>
              <w:spacing w:line="240" w:lineRule="auto"/>
              <w:rPr>
                <w:rStyle w:val="FontStyle131"/>
              </w:rPr>
            </w:pPr>
          </w:p>
        </w:tc>
      </w:tr>
    </w:tbl>
    <w:p w:rsidR="002C2F61" w:rsidRPr="00655E63" w:rsidRDefault="002C2F61" w:rsidP="002C2F61"/>
    <w:p w:rsidR="002571FA" w:rsidRDefault="002571FA" w:rsidP="002571FA">
      <w:pPr>
        <w:jc w:val="center"/>
        <w:rPr>
          <w:sz w:val="28"/>
          <w:szCs w:val="28"/>
        </w:rPr>
      </w:pPr>
    </w:p>
    <w:p w:rsidR="002C2F61" w:rsidRPr="00655E63" w:rsidRDefault="002571FA" w:rsidP="002571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2C2F61" w:rsidRPr="00655E63">
        <w:rPr>
          <w:sz w:val="28"/>
          <w:szCs w:val="28"/>
        </w:rPr>
        <w:t>____________</w:t>
      </w:r>
    </w:p>
    <w:p w:rsidR="002C2F61" w:rsidRPr="00655E63" w:rsidRDefault="002C2F61" w:rsidP="002571FA">
      <w:pPr>
        <w:jc w:val="center"/>
        <w:rPr>
          <w:sz w:val="28"/>
          <w:szCs w:val="28"/>
        </w:rPr>
      </w:pPr>
    </w:p>
    <w:p w:rsidR="002C2F61" w:rsidRPr="00655E63" w:rsidRDefault="002C2F61" w:rsidP="002C2F61">
      <w:pPr>
        <w:spacing w:line="360" w:lineRule="auto"/>
        <w:jc w:val="center"/>
        <w:rPr>
          <w:sz w:val="28"/>
          <w:szCs w:val="28"/>
        </w:rPr>
        <w:sectPr w:rsidR="002C2F61" w:rsidRPr="00655E63" w:rsidSect="00CF56A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 w:code="9"/>
          <w:pgMar w:top="1701" w:right="1134" w:bottom="765" w:left="1134" w:header="1134" w:footer="454" w:gutter="0"/>
          <w:pgNumType w:start="1"/>
          <w:cols w:space="720"/>
          <w:titlePg/>
          <w:docGrid w:linePitch="600" w:charSpace="40960"/>
        </w:sectPr>
      </w:pPr>
    </w:p>
    <w:p w:rsidR="002C2F61" w:rsidRDefault="002C2F61" w:rsidP="00CF56AA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ПРИЛОЖЕНИЕ № 5</w:t>
      </w:r>
    </w:p>
    <w:p w:rsidR="00CF56AA" w:rsidRPr="00655E63" w:rsidRDefault="00CF56AA" w:rsidP="00CF56AA">
      <w:pPr>
        <w:ind w:left="11907"/>
        <w:jc w:val="center"/>
        <w:rPr>
          <w:sz w:val="28"/>
          <w:szCs w:val="28"/>
        </w:rPr>
      </w:pPr>
    </w:p>
    <w:p w:rsidR="002C2F61" w:rsidRPr="00655E63" w:rsidRDefault="002C2F61" w:rsidP="00CF56AA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t>к Программе</w:t>
      </w:r>
    </w:p>
    <w:p w:rsidR="002C2F61" w:rsidRPr="00655E63" w:rsidRDefault="002C2F61" w:rsidP="002C2F61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ПЕРЕЧЕНЬ</w:t>
      </w:r>
    </w:p>
    <w:p w:rsidR="002C2F61" w:rsidRPr="00655E63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bCs/>
          <w:sz w:val="28"/>
          <w:szCs w:val="28"/>
        </w:rPr>
        <w:t xml:space="preserve"> организаций – участников </w:t>
      </w:r>
      <w:r w:rsidRPr="00655E63">
        <w:rPr>
          <w:b/>
          <w:sz w:val="28"/>
          <w:szCs w:val="28"/>
        </w:rPr>
        <w:t xml:space="preserve">Программы дополнительных мероприятий  в сфере занятости </w:t>
      </w:r>
    </w:p>
    <w:p w:rsidR="002C2F61" w:rsidRPr="00655E63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населения, направленных на снижение напряжённости на рынке труда Ульяновской области в 2016 году, </w:t>
      </w:r>
    </w:p>
    <w:p w:rsidR="002C2F61" w:rsidRPr="00655E63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реализующих программы развития организации (в том числе программы, направленные на </w:t>
      </w:r>
      <w:proofErr w:type="spellStart"/>
      <w:r w:rsidRPr="00655E63">
        <w:rPr>
          <w:b/>
          <w:sz w:val="28"/>
          <w:szCs w:val="28"/>
        </w:rPr>
        <w:t>импортозамещение</w:t>
      </w:r>
      <w:proofErr w:type="spellEnd"/>
      <w:r w:rsidRPr="00655E63">
        <w:rPr>
          <w:b/>
          <w:sz w:val="28"/>
          <w:szCs w:val="28"/>
        </w:rPr>
        <w:t xml:space="preserve">, инновации, развитие персонала), которым будут возмещены расходы на частичную оплату труда выпускников </w:t>
      </w:r>
    </w:p>
    <w:p w:rsidR="002C2F61" w:rsidRPr="00655E63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>профессиональных образовательных организаций</w:t>
      </w:r>
    </w:p>
    <w:p w:rsidR="002C2F61" w:rsidRPr="00655E63" w:rsidRDefault="002C2F61" w:rsidP="002C2F61">
      <w:pPr>
        <w:jc w:val="center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18"/>
        <w:gridCol w:w="2210"/>
        <w:gridCol w:w="4972"/>
        <w:gridCol w:w="2409"/>
        <w:gridCol w:w="2791"/>
      </w:tblGrid>
      <w:tr w:rsidR="002C2F61" w:rsidRPr="00655E63" w:rsidTr="00655E63">
        <w:tc>
          <w:tcPr>
            <w:tcW w:w="708" w:type="dxa"/>
            <w:vMerge w:val="restart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№</w:t>
            </w:r>
          </w:p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Наименов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ние орган</w:t>
            </w:r>
            <w:r w:rsidRPr="00655E63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t>зации</w:t>
            </w:r>
          </w:p>
        </w:tc>
        <w:tc>
          <w:tcPr>
            <w:tcW w:w="12382" w:type="dxa"/>
            <w:gridSpan w:val="4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Информация о выпускниках профессиональных образовательных организаций,</w:t>
            </w:r>
          </w:p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трудоустроенных на постоянной основе</w:t>
            </w:r>
          </w:p>
        </w:tc>
      </w:tr>
      <w:tr w:rsidR="002C2F61" w:rsidRPr="00655E63" w:rsidTr="00655E63">
        <w:tc>
          <w:tcPr>
            <w:tcW w:w="708" w:type="dxa"/>
            <w:vMerge/>
            <w:vAlign w:val="center"/>
          </w:tcPr>
          <w:p w:rsidR="002C2F61" w:rsidRPr="00655E63" w:rsidRDefault="002C2F61" w:rsidP="00655E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2C2F61" w:rsidRPr="00655E63" w:rsidRDefault="002C2F61" w:rsidP="00655E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Численность </w:t>
            </w:r>
          </w:p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трудоустроенных выпускников</w:t>
            </w:r>
          </w:p>
        </w:tc>
        <w:tc>
          <w:tcPr>
            <w:tcW w:w="4972" w:type="dxa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Основное место работы (цех)</w:t>
            </w:r>
          </w:p>
        </w:tc>
        <w:tc>
          <w:tcPr>
            <w:tcW w:w="2409" w:type="dxa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Профессия</w:t>
            </w:r>
          </w:p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(специальность)</w:t>
            </w:r>
          </w:p>
        </w:tc>
        <w:tc>
          <w:tcPr>
            <w:tcW w:w="2791" w:type="dxa"/>
            <w:vAlign w:val="center"/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Должность</w:t>
            </w:r>
          </w:p>
        </w:tc>
      </w:tr>
    </w:tbl>
    <w:p w:rsidR="002C2F61" w:rsidRPr="00655E63" w:rsidRDefault="002C2F61" w:rsidP="002C2F61">
      <w:pPr>
        <w:rPr>
          <w:sz w:val="2"/>
          <w:szCs w:val="2"/>
        </w:rPr>
      </w:pPr>
    </w:p>
    <w:tbl>
      <w:tblPr>
        <w:tblW w:w="14708" w:type="dxa"/>
        <w:tblLayout w:type="fixed"/>
        <w:tblLook w:val="0000" w:firstRow="0" w:lastRow="0" w:firstColumn="0" w:lastColumn="0" w:noHBand="0" w:noVBand="0"/>
      </w:tblPr>
      <w:tblGrid>
        <w:gridCol w:w="708"/>
        <w:gridCol w:w="1618"/>
        <w:gridCol w:w="2210"/>
        <w:gridCol w:w="4972"/>
        <w:gridCol w:w="2409"/>
        <w:gridCol w:w="2791"/>
      </w:tblGrid>
      <w:tr w:rsidR="002C2F61" w:rsidRPr="00655E63" w:rsidTr="00655E63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6</w:t>
            </w:r>
          </w:p>
        </w:tc>
      </w:tr>
      <w:tr w:rsidR="002C2F61" w:rsidRPr="00655E63" w:rsidTr="00655E6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Общество с ограниче</w:t>
            </w:r>
            <w:r w:rsidRPr="00655E63">
              <w:rPr>
                <w:sz w:val="24"/>
                <w:szCs w:val="24"/>
              </w:rPr>
              <w:t>н</w:t>
            </w:r>
            <w:r w:rsidRPr="00655E63">
              <w:rPr>
                <w:sz w:val="24"/>
                <w:szCs w:val="24"/>
              </w:rPr>
              <w:t>ной отве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ственностью «Ульяно</w:t>
            </w:r>
            <w:r w:rsidRPr="00655E63">
              <w:rPr>
                <w:sz w:val="24"/>
                <w:szCs w:val="24"/>
              </w:rPr>
              <w:t>в</w:t>
            </w:r>
            <w:r w:rsidRPr="00655E63">
              <w:rPr>
                <w:sz w:val="24"/>
                <w:szCs w:val="24"/>
              </w:rPr>
              <w:t>ский автом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бильный з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>вод»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tabs>
                <w:tab w:val="left" w:pos="6064"/>
              </w:tabs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Научно-технический центр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Техник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r w:rsidRPr="00655E63">
              <w:rPr>
                <w:sz w:val="24"/>
                <w:szCs w:val="24"/>
              </w:rPr>
              <w:t>Инженер-конструктор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Техническая дирекция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Техник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r w:rsidRPr="00655E63">
              <w:rPr>
                <w:sz w:val="24"/>
                <w:szCs w:val="24"/>
              </w:rPr>
              <w:t>Инженер-технолог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Производство технологической оснастки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Техник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r w:rsidRPr="00655E63">
              <w:rPr>
                <w:sz w:val="24"/>
                <w:szCs w:val="24"/>
              </w:rPr>
              <w:t>Инженер-программист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Служба главного инженера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r w:rsidRPr="00655E63">
              <w:rPr>
                <w:sz w:val="24"/>
                <w:szCs w:val="24"/>
              </w:rPr>
              <w:t>Технолог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Служба главного инженера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Токарь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r w:rsidRPr="00655E63">
              <w:rPr>
                <w:sz w:val="24"/>
                <w:szCs w:val="24"/>
              </w:rPr>
              <w:t>Технолог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2F61" w:rsidRPr="00655E63" w:rsidRDefault="002C2F61" w:rsidP="00655E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2.</w:t>
            </w:r>
          </w:p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Акционерное общество «Авиастар-СП»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Управление главного технолога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Техник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Техник-технолог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Цеха основного производства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Инженер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Инженер-технолог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Управление главного технолога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Инженер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Инженер-конструктор</w:t>
            </w:r>
          </w:p>
        </w:tc>
      </w:tr>
      <w:tr w:rsidR="002C2F61" w:rsidRPr="00655E63" w:rsidTr="00655E63"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Управление главного конструктора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Инженер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Инженер-технолог</w:t>
            </w:r>
          </w:p>
        </w:tc>
      </w:tr>
      <w:tr w:rsidR="002C2F61" w:rsidRPr="00655E63" w:rsidTr="00655E63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</w:p>
        </w:tc>
      </w:tr>
      <w:tr w:rsidR="002C2F61" w:rsidRPr="00655E63" w:rsidTr="00655E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jc w:val="center"/>
              <w:rPr>
                <w:b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rPr>
                <w:b/>
                <w:sz w:val="24"/>
                <w:szCs w:val="24"/>
              </w:rPr>
            </w:pPr>
          </w:p>
        </w:tc>
      </w:tr>
    </w:tbl>
    <w:p w:rsidR="00CF56AA" w:rsidRDefault="00CF56AA" w:rsidP="00CF56AA">
      <w:pPr>
        <w:spacing w:before="200"/>
        <w:jc w:val="center"/>
      </w:pPr>
      <w:r>
        <w:t>____________________</w:t>
      </w:r>
    </w:p>
    <w:p w:rsidR="00CF56AA" w:rsidRPr="00655E63" w:rsidRDefault="00CF56AA" w:rsidP="002C2F61">
      <w:pPr>
        <w:sectPr w:rsidR="00CF56AA" w:rsidRPr="00655E63" w:rsidSect="00CF56AA"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600" w:charSpace="40960"/>
        </w:sectPr>
      </w:pPr>
    </w:p>
    <w:p w:rsidR="002C2F61" w:rsidRDefault="002C2F61" w:rsidP="00CF56AA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ПРИЛОЖЕНИЕ № 6</w:t>
      </w:r>
    </w:p>
    <w:p w:rsidR="00CF56AA" w:rsidRPr="00655E63" w:rsidRDefault="00CF56AA" w:rsidP="00CF56AA">
      <w:pPr>
        <w:ind w:left="11907"/>
        <w:jc w:val="center"/>
        <w:rPr>
          <w:sz w:val="28"/>
          <w:szCs w:val="28"/>
        </w:rPr>
      </w:pPr>
    </w:p>
    <w:p w:rsidR="002C2F61" w:rsidRDefault="002C2F61" w:rsidP="00CF56AA">
      <w:pPr>
        <w:ind w:left="11907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t>к Программе</w:t>
      </w:r>
    </w:p>
    <w:p w:rsidR="00CF56AA" w:rsidRDefault="00CF56AA" w:rsidP="00CF56AA">
      <w:pPr>
        <w:ind w:left="11907"/>
        <w:jc w:val="center"/>
        <w:rPr>
          <w:b/>
          <w:bCs/>
          <w:sz w:val="28"/>
          <w:szCs w:val="28"/>
        </w:rPr>
      </w:pPr>
    </w:p>
    <w:p w:rsidR="00CF56AA" w:rsidRPr="00CF56AA" w:rsidRDefault="00CF56AA" w:rsidP="00CF56AA">
      <w:pPr>
        <w:ind w:left="11907"/>
        <w:jc w:val="center"/>
        <w:rPr>
          <w:b/>
          <w:bCs/>
          <w:szCs w:val="28"/>
        </w:rPr>
      </w:pPr>
    </w:p>
    <w:p w:rsidR="002C2F61" w:rsidRPr="00655E63" w:rsidRDefault="002C2F61" w:rsidP="002C2F61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ПЕРЕЧЕНЬ</w:t>
      </w:r>
    </w:p>
    <w:p w:rsidR="002C2F61" w:rsidRPr="00655E63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bCs/>
          <w:sz w:val="28"/>
          <w:szCs w:val="28"/>
        </w:rPr>
        <w:t xml:space="preserve"> организаций – участников мероприятий по обеспечению временной занятости работников, находящихся под риском увольнения</w:t>
      </w:r>
      <w:r w:rsidR="00CF56AA">
        <w:rPr>
          <w:b/>
          <w:bCs/>
          <w:sz w:val="28"/>
          <w:szCs w:val="28"/>
        </w:rPr>
        <w:t>,</w:t>
      </w:r>
      <w:r w:rsidRPr="00655E63">
        <w:rPr>
          <w:b/>
          <w:bCs/>
          <w:sz w:val="28"/>
          <w:szCs w:val="28"/>
        </w:rPr>
        <w:t xml:space="preserve"> </w:t>
      </w:r>
      <w:r w:rsidRPr="00655E63">
        <w:rPr>
          <w:b/>
          <w:sz w:val="28"/>
          <w:szCs w:val="28"/>
        </w:rPr>
        <w:t xml:space="preserve">Программы дополнительных мероприятий в сфере занятости населения, направленных </w:t>
      </w:r>
      <w:r w:rsidR="00CF56AA">
        <w:rPr>
          <w:b/>
          <w:sz w:val="28"/>
          <w:szCs w:val="28"/>
        </w:rPr>
        <w:br/>
      </w:r>
      <w:r w:rsidRPr="00655E63">
        <w:rPr>
          <w:b/>
          <w:sz w:val="28"/>
          <w:szCs w:val="28"/>
        </w:rPr>
        <w:t xml:space="preserve">на снижение напряжённости на рынке труда </w:t>
      </w:r>
      <w:r w:rsidR="00CF56AA">
        <w:rPr>
          <w:b/>
          <w:sz w:val="28"/>
          <w:szCs w:val="28"/>
        </w:rPr>
        <w:t>Ульяновской области в 2016 году</w:t>
      </w:r>
    </w:p>
    <w:p w:rsidR="002C2F61" w:rsidRPr="00655E63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 </w:t>
      </w:r>
    </w:p>
    <w:tbl>
      <w:tblPr>
        <w:tblW w:w="15313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5091"/>
        <w:gridCol w:w="3200"/>
        <w:gridCol w:w="2000"/>
        <w:gridCol w:w="3800"/>
      </w:tblGrid>
      <w:tr w:rsidR="002C2F61" w:rsidRPr="00655E63" w:rsidTr="00655E63">
        <w:trPr>
          <w:trHeight w:val="318"/>
        </w:trPr>
        <w:tc>
          <w:tcPr>
            <w:tcW w:w="1222" w:type="dxa"/>
            <w:vAlign w:val="center"/>
          </w:tcPr>
          <w:p w:rsidR="002C2F61" w:rsidRPr="00655E63" w:rsidRDefault="002C2F61" w:rsidP="00655E63">
            <w:pPr>
              <w:widowControl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№</w:t>
            </w:r>
          </w:p>
          <w:p w:rsidR="002C2F61" w:rsidRPr="00655E63" w:rsidRDefault="002C2F61" w:rsidP="00655E63">
            <w:pPr>
              <w:widowControl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1" w:type="dxa"/>
            <w:vAlign w:val="center"/>
          </w:tcPr>
          <w:p w:rsidR="002C2F61" w:rsidRPr="00655E63" w:rsidRDefault="002C2F61" w:rsidP="00655E63">
            <w:pPr>
              <w:widowControl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200" w:type="dxa"/>
            <w:vAlign w:val="center"/>
          </w:tcPr>
          <w:p w:rsidR="002C2F61" w:rsidRPr="00655E63" w:rsidRDefault="002C2F61" w:rsidP="00655E63">
            <w:pPr>
              <w:widowControl w:val="0"/>
              <w:autoSpaceDE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000" w:type="dxa"/>
            <w:vAlign w:val="center"/>
          </w:tcPr>
          <w:p w:rsidR="002C2F61" w:rsidRPr="00655E63" w:rsidRDefault="002C2F61" w:rsidP="00655E63">
            <w:pPr>
              <w:widowControl w:val="0"/>
              <w:autoSpaceDE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 xml:space="preserve">Численность участников </w:t>
            </w:r>
          </w:p>
          <w:p w:rsidR="002C2F61" w:rsidRPr="00655E63" w:rsidRDefault="002C2F61" w:rsidP="00655E63">
            <w:pPr>
              <w:widowControl w:val="0"/>
              <w:autoSpaceDE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мероприятий*,</w:t>
            </w:r>
          </w:p>
          <w:p w:rsidR="002C2F61" w:rsidRPr="00655E63" w:rsidRDefault="002C2F61" w:rsidP="00655E63">
            <w:pPr>
              <w:widowControl w:val="0"/>
              <w:autoSpaceDE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800" w:type="dxa"/>
            <w:vAlign w:val="center"/>
          </w:tcPr>
          <w:p w:rsidR="002C2F61" w:rsidRPr="00655E63" w:rsidRDefault="002C2F61" w:rsidP="00655E63">
            <w:pPr>
              <w:widowControl w:val="0"/>
              <w:autoSpaceDE w:val="0"/>
              <w:ind w:right="112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Ожидаемый</w:t>
            </w:r>
          </w:p>
          <w:p w:rsidR="002C2F61" w:rsidRPr="00655E63" w:rsidRDefault="002C2F61" w:rsidP="00655E63">
            <w:pPr>
              <w:widowControl w:val="0"/>
              <w:autoSpaceDE w:val="0"/>
              <w:ind w:right="112"/>
              <w:jc w:val="center"/>
            </w:pPr>
            <w:r w:rsidRPr="00655E63">
              <w:rPr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2C2F61" w:rsidRPr="00655E63" w:rsidRDefault="002C2F61" w:rsidP="002C2F61">
      <w:pPr>
        <w:rPr>
          <w:sz w:val="2"/>
          <w:szCs w:val="2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2"/>
        <w:gridCol w:w="25"/>
        <w:gridCol w:w="5066"/>
        <w:gridCol w:w="3200"/>
        <w:gridCol w:w="2000"/>
        <w:gridCol w:w="3800"/>
      </w:tblGrid>
      <w:tr w:rsidR="002C2F61" w:rsidRPr="00655E63" w:rsidTr="00655E63">
        <w:trPr>
          <w:trHeight w:val="240"/>
          <w:tblHeader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widowControl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widowControl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center"/>
            </w:pPr>
            <w:r w:rsidRPr="00655E63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C2F61" w:rsidRPr="00655E63" w:rsidTr="00655E63">
        <w:trPr>
          <w:trHeight w:val="318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</w:t>
            </w:r>
            <w:r w:rsidR="009C7D22">
              <w:rPr>
                <w:sz w:val="24"/>
                <w:szCs w:val="24"/>
              </w:rPr>
              <w:t>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spacing w:line="226" w:lineRule="auto"/>
              <w:jc w:val="both"/>
              <w:rPr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Общество с ограниченной ответственностью «Ульяновский  автомобильный  завод»</w:t>
            </w:r>
          </w:p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  <w:rPr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Работы по монтажу и р</w:t>
            </w:r>
            <w:r w:rsidRPr="00655E63">
              <w:rPr>
                <w:bCs/>
                <w:color w:val="000000"/>
                <w:sz w:val="24"/>
                <w:szCs w:val="24"/>
              </w:rPr>
              <w:t>е</w:t>
            </w:r>
            <w:r w:rsidRPr="00655E63">
              <w:rPr>
                <w:bCs/>
                <w:color w:val="000000"/>
                <w:sz w:val="24"/>
                <w:szCs w:val="24"/>
              </w:rPr>
              <w:t>монту оборудования, м</w:t>
            </w:r>
            <w:r w:rsidRPr="00655E63">
              <w:rPr>
                <w:bCs/>
                <w:color w:val="000000"/>
                <w:sz w:val="24"/>
                <w:szCs w:val="24"/>
              </w:rPr>
              <w:t>о</w:t>
            </w:r>
            <w:r w:rsidRPr="00655E63">
              <w:rPr>
                <w:bCs/>
                <w:color w:val="000000"/>
                <w:sz w:val="24"/>
                <w:szCs w:val="24"/>
              </w:rPr>
              <w:t>дернизация производства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2270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CF56AA">
            <w:pPr>
              <w:widowControl w:val="0"/>
              <w:autoSpaceDE w:val="0"/>
              <w:spacing w:line="226" w:lineRule="auto"/>
              <w:jc w:val="both"/>
            </w:pPr>
            <w:proofErr w:type="gramStart"/>
            <w:r w:rsidRPr="00655E63">
              <w:rPr>
                <w:bCs/>
                <w:color w:val="000000"/>
                <w:sz w:val="24"/>
                <w:szCs w:val="24"/>
              </w:rPr>
              <w:t xml:space="preserve">Сохранение занятости работников организации, находящихся под риском увольнения, </w:t>
            </w:r>
            <w:r w:rsidRPr="00655E63">
              <w:rPr>
                <w:sz w:val="24"/>
                <w:szCs w:val="24"/>
              </w:rPr>
              <w:t>т.е. работн</w:t>
            </w:r>
            <w:r w:rsidRPr="00655E63">
              <w:rPr>
                <w:sz w:val="24"/>
                <w:szCs w:val="24"/>
              </w:rPr>
              <w:t>и</w:t>
            </w:r>
            <w:r w:rsidRPr="00655E63">
              <w:rPr>
                <w:sz w:val="24"/>
                <w:szCs w:val="24"/>
              </w:rPr>
              <w:t>ков, для которых установлен р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>жим неполного рабочего времени, режим простоя по вине работод</w:t>
            </w:r>
            <w:r w:rsidRPr="00655E63">
              <w:rPr>
                <w:sz w:val="24"/>
                <w:szCs w:val="24"/>
              </w:rPr>
              <w:t>а</w:t>
            </w:r>
            <w:r w:rsidRPr="00655E63">
              <w:rPr>
                <w:sz w:val="24"/>
                <w:szCs w:val="24"/>
              </w:rPr>
              <w:t xml:space="preserve">теля, </w:t>
            </w:r>
            <w:r w:rsidR="00CF56AA">
              <w:rPr>
                <w:sz w:val="24"/>
                <w:szCs w:val="24"/>
              </w:rPr>
              <w:t xml:space="preserve">которым </w:t>
            </w:r>
            <w:r w:rsidRPr="00655E63">
              <w:rPr>
                <w:sz w:val="24"/>
                <w:szCs w:val="24"/>
              </w:rPr>
              <w:t>предоставлены о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пуска без сохранения заработной платы либо в отношении которых проводятся мероприятия по в</w:t>
            </w:r>
            <w:r w:rsidRPr="00655E63">
              <w:rPr>
                <w:sz w:val="24"/>
                <w:szCs w:val="24"/>
              </w:rPr>
              <w:t>ы</w:t>
            </w:r>
            <w:r w:rsidRPr="00655E63">
              <w:rPr>
                <w:sz w:val="24"/>
                <w:szCs w:val="24"/>
              </w:rPr>
              <w:t>свобождению (далее – работники, находящиеся под риском увол</w:t>
            </w:r>
            <w:r w:rsidRPr="00655E63">
              <w:rPr>
                <w:sz w:val="24"/>
                <w:szCs w:val="24"/>
              </w:rPr>
              <w:t>ь</w:t>
            </w:r>
            <w:r w:rsidRPr="00655E63">
              <w:rPr>
                <w:sz w:val="24"/>
                <w:szCs w:val="24"/>
              </w:rPr>
              <w:t>нения),</w:t>
            </w:r>
            <w:r w:rsidRPr="00655E63">
              <w:rPr>
                <w:bCs/>
                <w:color w:val="000000"/>
                <w:sz w:val="24"/>
                <w:szCs w:val="24"/>
              </w:rPr>
              <w:t xml:space="preserve"> после завершения участия в мероприятиях Программы</w:t>
            </w:r>
            <w:proofErr w:type="gramEnd"/>
          </w:p>
        </w:tc>
      </w:tr>
      <w:tr w:rsidR="002C2F61" w:rsidRPr="00655E63" w:rsidTr="00655E63">
        <w:trPr>
          <w:trHeight w:val="318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spacing w:line="226" w:lineRule="auto"/>
              <w:jc w:val="both"/>
              <w:rPr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Общество с ограниченной ответственностью «УАЗ-</w:t>
            </w:r>
            <w:proofErr w:type="spellStart"/>
            <w:r w:rsidRPr="00655E63">
              <w:rPr>
                <w:bCs/>
                <w:color w:val="000000"/>
                <w:sz w:val="24"/>
                <w:szCs w:val="24"/>
              </w:rPr>
              <w:t>Автокомпонент</w:t>
            </w:r>
            <w:proofErr w:type="spellEnd"/>
            <w:r w:rsidRPr="00655E63">
              <w:rPr>
                <w:bCs/>
                <w:color w:val="000000"/>
                <w:sz w:val="24"/>
                <w:szCs w:val="24"/>
              </w:rPr>
              <w:t>»</w:t>
            </w:r>
          </w:p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  <w:rPr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Работы по монтажу и р</w:t>
            </w:r>
            <w:r w:rsidRPr="00655E63">
              <w:rPr>
                <w:bCs/>
                <w:color w:val="000000"/>
                <w:sz w:val="24"/>
                <w:szCs w:val="24"/>
              </w:rPr>
              <w:t>е</w:t>
            </w:r>
            <w:r w:rsidRPr="00655E63">
              <w:rPr>
                <w:bCs/>
                <w:color w:val="000000"/>
                <w:sz w:val="24"/>
                <w:szCs w:val="24"/>
              </w:rPr>
              <w:t>монту оборудования, м</w:t>
            </w:r>
            <w:r w:rsidRPr="00655E63">
              <w:rPr>
                <w:bCs/>
                <w:color w:val="000000"/>
                <w:sz w:val="24"/>
                <w:szCs w:val="24"/>
              </w:rPr>
              <w:t>о</w:t>
            </w:r>
            <w:r w:rsidRPr="00655E63">
              <w:rPr>
                <w:bCs/>
                <w:color w:val="000000"/>
                <w:sz w:val="24"/>
                <w:szCs w:val="24"/>
              </w:rPr>
              <w:t>дернизация производства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1180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</w:pPr>
            <w:r w:rsidRPr="00655E63">
              <w:rPr>
                <w:bCs/>
                <w:color w:val="000000"/>
                <w:sz w:val="24"/>
                <w:szCs w:val="24"/>
              </w:rPr>
              <w:t>Сохранение занятости работников организации, находящихся под риском увольнения, после заве</w:t>
            </w:r>
            <w:r w:rsidRPr="00655E63">
              <w:rPr>
                <w:bCs/>
                <w:color w:val="000000"/>
                <w:sz w:val="24"/>
                <w:szCs w:val="24"/>
              </w:rPr>
              <w:t>р</w:t>
            </w:r>
            <w:r w:rsidRPr="00655E63">
              <w:rPr>
                <w:bCs/>
                <w:color w:val="000000"/>
                <w:sz w:val="24"/>
                <w:szCs w:val="24"/>
              </w:rPr>
              <w:t>шения участия в мероприятиях Программы</w:t>
            </w:r>
          </w:p>
        </w:tc>
      </w:tr>
      <w:tr w:rsidR="002C2F61" w:rsidRPr="00655E63" w:rsidTr="00655E63">
        <w:trPr>
          <w:trHeight w:val="318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spacing w:line="22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Акционерное общество «Ульяновский мото</w:t>
            </w:r>
            <w:r w:rsidRPr="00655E63">
              <w:rPr>
                <w:bCs/>
                <w:color w:val="000000"/>
                <w:sz w:val="24"/>
                <w:szCs w:val="24"/>
              </w:rPr>
              <w:t>р</w:t>
            </w:r>
            <w:r w:rsidRPr="00655E63">
              <w:rPr>
                <w:bCs/>
                <w:color w:val="000000"/>
                <w:sz w:val="24"/>
                <w:szCs w:val="24"/>
              </w:rPr>
              <w:t>ный завод»</w:t>
            </w:r>
          </w:p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  <w:rPr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Работы по монтажу, ремо</w:t>
            </w:r>
            <w:r w:rsidRPr="00655E63">
              <w:rPr>
                <w:bCs/>
                <w:color w:val="000000"/>
                <w:sz w:val="24"/>
                <w:szCs w:val="24"/>
              </w:rPr>
              <w:t>н</w:t>
            </w:r>
            <w:r w:rsidRPr="00655E63">
              <w:rPr>
                <w:bCs/>
                <w:color w:val="000000"/>
                <w:sz w:val="24"/>
                <w:szCs w:val="24"/>
              </w:rPr>
              <w:t>ту и техническому обслуж</w:t>
            </w:r>
            <w:r w:rsidRPr="00655E63">
              <w:rPr>
                <w:bCs/>
                <w:color w:val="000000"/>
                <w:sz w:val="24"/>
                <w:szCs w:val="24"/>
              </w:rPr>
              <w:t>и</w:t>
            </w:r>
            <w:r w:rsidRPr="00655E63">
              <w:rPr>
                <w:bCs/>
                <w:color w:val="000000"/>
                <w:sz w:val="24"/>
                <w:szCs w:val="24"/>
              </w:rPr>
              <w:t>ванию и окраске станков, работы по разбору устаре</w:t>
            </w:r>
            <w:r w:rsidRPr="00655E63">
              <w:rPr>
                <w:bCs/>
                <w:color w:val="000000"/>
                <w:sz w:val="24"/>
                <w:szCs w:val="24"/>
              </w:rPr>
              <w:t>в</w:t>
            </w:r>
            <w:r w:rsidRPr="00655E63">
              <w:rPr>
                <w:bCs/>
                <w:color w:val="000000"/>
                <w:sz w:val="24"/>
                <w:szCs w:val="24"/>
              </w:rPr>
              <w:t>шего оборудования с целью дифференцированного сп</w:t>
            </w:r>
            <w:r w:rsidRPr="00655E63">
              <w:rPr>
                <w:bCs/>
                <w:color w:val="000000"/>
                <w:sz w:val="24"/>
                <w:szCs w:val="24"/>
              </w:rPr>
              <w:t>и</w:t>
            </w:r>
            <w:r w:rsidRPr="00655E63">
              <w:rPr>
                <w:bCs/>
                <w:color w:val="000000"/>
                <w:sz w:val="24"/>
                <w:szCs w:val="24"/>
              </w:rPr>
              <w:t xml:space="preserve">сания в </w:t>
            </w:r>
            <w:proofErr w:type="spellStart"/>
            <w:r w:rsidRPr="00655E63">
              <w:rPr>
                <w:bCs/>
                <w:color w:val="000000"/>
                <w:sz w:val="24"/>
                <w:szCs w:val="24"/>
              </w:rPr>
              <w:t>металлоотходы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pacing w:line="226" w:lineRule="auto"/>
              <w:jc w:val="both"/>
            </w:pPr>
            <w:r w:rsidRPr="00655E63">
              <w:rPr>
                <w:bCs/>
                <w:color w:val="000000"/>
                <w:sz w:val="24"/>
                <w:szCs w:val="24"/>
              </w:rPr>
              <w:t>Сохранение занятости работников организации, находящихся под риском увольнения, после заве</w:t>
            </w:r>
            <w:r w:rsidRPr="00655E63">
              <w:rPr>
                <w:bCs/>
                <w:color w:val="000000"/>
                <w:sz w:val="24"/>
                <w:szCs w:val="24"/>
              </w:rPr>
              <w:t>р</w:t>
            </w:r>
            <w:r w:rsidRPr="00655E63">
              <w:rPr>
                <w:bCs/>
                <w:color w:val="000000"/>
                <w:sz w:val="24"/>
                <w:szCs w:val="24"/>
              </w:rPr>
              <w:t>шения участия в мероприятиях Программы</w:t>
            </w:r>
          </w:p>
        </w:tc>
      </w:tr>
      <w:tr w:rsidR="002C2F61" w:rsidRPr="00655E63" w:rsidTr="00655E63">
        <w:trPr>
          <w:trHeight w:val="318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4.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Общество с ограниченной ответственностью «Димитровград </w:t>
            </w:r>
            <w:proofErr w:type="spellStart"/>
            <w:r w:rsidRPr="00655E63">
              <w:rPr>
                <w:sz w:val="24"/>
                <w:szCs w:val="24"/>
              </w:rPr>
              <w:t>ЖгутКомплект</w:t>
            </w:r>
            <w:proofErr w:type="spellEnd"/>
            <w:r w:rsidRPr="00655E63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CF56A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Подсобные и вспомогател</w:t>
            </w:r>
            <w:r w:rsidRPr="00655E63">
              <w:rPr>
                <w:sz w:val="24"/>
                <w:szCs w:val="24"/>
              </w:rPr>
              <w:t>ь</w:t>
            </w:r>
            <w:r w:rsidRPr="00655E63">
              <w:rPr>
                <w:sz w:val="24"/>
                <w:szCs w:val="24"/>
              </w:rPr>
              <w:t>ные работы в процессе м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дернизации производстве</w:t>
            </w:r>
            <w:r w:rsidRPr="00655E63">
              <w:rPr>
                <w:sz w:val="24"/>
                <w:szCs w:val="24"/>
              </w:rPr>
              <w:t>н</w:t>
            </w:r>
            <w:r w:rsidRPr="00655E63">
              <w:rPr>
                <w:sz w:val="24"/>
                <w:szCs w:val="24"/>
              </w:rPr>
              <w:t>ных мощностей, связанные с реализацией инвестицио</w:t>
            </w:r>
            <w:r w:rsidRPr="00655E63">
              <w:rPr>
                <w:sz w:val="24"/>
                <w:szCs w:val="24"/>
              </w:rPr>
              <w:t>н</w:t>
            </w:r>
            <w:r w:rsidRPr="00655E63">
              <w:rPr>
                <w:sz w:val="24"/>
                <w:szCs w:val="24"/>
              </w:rPr>
              <w:t>ных проектов, работы по ремонту и окраске оборуд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вания, ремонт тары, вспом</w:t>
            </w:r>
            <w:r w:rsidRPr="00655E63">
              <w:rPr>
                <w:sz w:val="24"/>
                <w:szCs w:val="24"/>
              </w:rPr>
              <w:t>о</w:t>
            </w:r>
            <w:r w:rsidRPr="00655E63">
              <w:rPr>
                <w:sz w:val="24"/>
                <w:szCs w:val="24"/>
              </w:rPr>
              <w:t>гательные работы, демонтаж старого и монтаж нового производственного обор</w:t>
            </w:r>
            <w:r w:rsidRPr="00655E63">
              <w:rPr>
                <w:sz w:val="24"/>
                <w:szCs w:val="24"/>
              </w:rPr>
              <w:t>у</w:t>
            </w:r>
            <w:r w:rsidRPr="00655E63">
              <w:rPr>
                <w:sz w:val="24"/>
                <w:szCs w:val="24"/>
              </w:rPr>
              <w:t>дования и инвентаря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305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jc w:val="both"/>
            </w:pPr>
            <w:r w:rsidRPr="00655E63">
              <w:rPr>
                <w:bCs/>
                <w:color w:val="000000"/>
                <w:sz w:val="24"/>
                <w:szCs w:val="24"/>
              </w:rPr>
              <w:t>Сохранение занятости работников организации, находящихся под риском увольнения, после заве</w:t>
            </w:r>
            <w:r w:rsidRPr="00655E63">
              <w:rPr>
                <w:bCs/>
                <w:color w:val="000000"/>
                <w:sz w:val="24"/>
                <w:szCs w:val="24"/>
              </w:rPr>
              <w:t>р</w:t>
            </w:r>
            <w:r w:rsidRPr="00655E63">
              <w:rPr>
                <w:bCs/>
                <w:color w:val="000000"/>
                <w:sz w:val="24"/>
                <w:szCs w:val="24"/>
              </w:rPr>
              <w:t>шения участия в мероприятиях Программы</w:t>
            </w:r>
          </w:p>
        </w:tc>
      </w:tr>
      <w:tr w:rsidR="002C2F61" w:rsidRPr="00655E63" w:rsidTr="00655E63">
        <w:trPr>
          <w:trHeight w:val="318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Общество с ограниченной ответственностью «Ульяновское предприятие «</w:t>
            </w:r>
            <w:proofErr w:type="spellStart"/>
            <w:r w:rsidRPr="00655E63">
              <w:rPr>
                <w:sz w:val="24"/>
                <w:szCs w:val="24"/>
              </w:rPr>
              <w:t>Автоконтакт</w:t>
            </w:r>
            <w:proofErr w:type="spellEnd"/>
            <w:r w:rsidRPr="00655E63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CF56A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55E63">
              <w:rPr>
                <w:bCs/>
                <w:color w:val="000000"/>
                <w:sz w:val="24"/>
                <w:szCs w:val="24"/>
              </w:rPr>
              <w:t>Работы по монтажу и р</w:t>
            </w:r>
            <w:r w:rsidRPr="00655E63">
              <w:rPr>
                <w:bCs/>
                <w:color w:val="000000"/>
                <w:sz w:val="24"/>
                <w:szCs w:val="24"/>
              </w:rPr>
              <w:t>е</w:t>
            </w:r>
            <w:r w:rsidRPr="00655E63">
              <w:rPr>
                <w:bCs/>
                <w:color w:val="000000"/>
                <w:sz w:val="24"/>
                <w:szCs w:val="24"/>
              </w:rPr>
              <w:t>монту оборудования, м</w:t>
            </w:r>
            <w:r w:rsidRPr="00655E63">
              <w:rPr>
                <w:bCs/>
                <w:color w:val="000000"/>
                <w:sz w:val="24"/>
                <w:szCs w:val="24"/>
              </w:rPr>
              <w:t>о</w:t>
            </w:r>
            <w:r w:rsidRPr="00655E63">
              <w:rPr>
                <w:bCs/>
                <w:color w:val="000000"/>
                <w:sz w:val="24"/>
                <w:szCs w:val="24"/>
              </w:rPr>
              <w:t>дернизация производства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96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jc w:val="both"/>
            </w:pPr>
            <w:r w:rsidRPr="00655E63">
              <w:rPr>
                <w:bCs/>
                <w:color w:val="000000"/>
                <w:sz w:val="24"/>
                <w:szCs w:val="24"/>
              </w:rPr>
              <w:t>Сохранение занятости работников организации, находящихся под риском увольнения, после заве</w:t>
            </w:r>
            <w:r w:rsidRPr="00655E63">
              <w:rPr>
                <w:bCs/>
                <w:color w:val="000000"/>
                <w:sz w:val="24"/>
                <w:szCs w:val="24"/>
              </w:rPr>
              <w:t>р</w:t>
            </w:r>
            <w:r w:rsidRPr="00655E63">
              <w:rPr>
                <w:bCs/>
                <w:color w:val="000000"/>
                <w:sz w:val="24"/>
                <w:szCs w:val="24"/>
              </w:rPr>
              <w:t>шения участия в мероприятиях Программы</w:t>
            </w:r>
          </w:p>
        </w:tc>
      </w:tr>
      <w:tr w:rsidR="002C2F61" w:rsidRPr="00655E63" w:rsidTr="00655E63">
        <w:trPr>
          <w:trHeight w:val="318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snapToGrid w:val="0"/>
              <w:jc w:val="center"/>
            </w:pPr>
            <w:r w:rsidRPr="00655E6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4051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61" w:rsidRPr="00655E63" w:rsidRDefault="002C2F61" w:rsidP="00655E63">
            <w:pPr>
              <w:widowControl w:val="0"/>
              <w:autoSpaceDE w:val="0"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C2F61" w:rsidRPr="00655E63" w:rsidRDefault="002C2F61" w:rsidP="002C2F61">
      <w:pPr>
        <w:jc w:val="both"/>
        <w:rPr>
          <w:sz w:val="24"/>
          <w:szCs w:val="24"/>
        </w:rPr>
      </w:pPr>
    </w:p>
    <w:p w:rsidR="002C2F61" w:rsidRPr="00655E63" w:rsidRDefault="002C2F61" w:rsidP="002C2F61">
      <w:pPr>
        <w:jc w:val="both"/>
        <w:rPr>
          <w:sz w:val="24"/>
          <w:szCs w:val="24"/>
        </w:rPr>
      </w:pPr>
      <w:r w:rsidRPr="00655E63">
        <w:rPr>
          <w:sz w:val="24"/>
          <w:szCs w:val="24"/>
        </w:rPr>
        <w:t>*Фактическое количество участников мероприятий может превышать расчётное количество участников мероприятий в течение года в пр</w:t>
      </w:r>
      <w:r w:rsidRPr="00655E63">
        <w:rPr>
          <w:sz w:val="24"/>
          <w:szCs w:val="24"/>
        </w:rPr>
        <w:t>е</w:t>
      </w:r>
      <w:r w:rsidRPr="00655E63">
        <w:rPr>
          <w:sz w:val="24"/>
          <w:szCs w:val="24"/>
        </w:rPr>
        <w:t xml:space="preserve">делах средств, выделенных муниципальному образованию, организации. </w:t>
      </w:r>
    </w:p>
    <w:p w:rsidR="002C2F61" w:rsidRDefault="002C2F61" w:rsidP="002C2F61">
      <w:pPr>
        <w:ind w:firstLine="748"/>
        <w:jc w:val="both"/>
        <w:rPr>
          <w:sz w:val="24"/>
          <w:szCs w:val="24"/>
        </w:rPr>
      </w:pPr>
    </w:p>
    <w:p w:rsidR="00F93328" w:rsidRPr="00655E63" w:rsidRDefault="00F93328" w:rsidP="002C2F61">
      <w:pPr>
        <w:ind w:firstLine="748"/>
        <w:jc w:val="both"/>
        <w:rPr>
          <w:sz w:val="24"/>
          <w:szCs w:val="24"/>
        </w:rPr>
      </w:pPr>
    </w:p>
    <w:p w:rsidR="002C2F61" w:rsidRPr="00655E63" w:rsidRDefault="002C2F61" w:rsidP="002C2F61">
      <w:pPr>
        <w:spacing w:line="360" w:lineRule="auto"/>
        <w:jc w:val="center"/>
        <w:rPr>
          <w:b/>
          <w:bCs/>
          <w:sz w:val="24"/>
          <w:szCs w:val="24"/>
        </w:rPr>
      </w:pPr>
      <w:r w:rsidRPr="00655E63">
        <w:rPr>
          <w:b/>
          <w:sz w:val="24"/>
          <w:szCs w:val="24"/>
        </w:rPr>
        <w:t>________________</w:t>
      </w:r>
    </w:p>
    <w:p w:rsidR="002C2F61" w:rsidRPr="00655E63" w:rsidRDefault="002C2F61" w:rsidP="002C2F61">
      <w:pPr>
        <w:jc w:val="center"/>
        <w:rPr>
          <w:b/>
          <w:bCs/>
          <w:sz w:val="24"/>
          <w:szCs w:val="24"/>
        </w:rPr>
      </w:pPr>
    </w:p>
    <w:p w:rsidR="002C2F61" w:rsidRPr="00655E63" w:rsidRDefault="002C2F61" w:rsidP="002C2F61">
      <w:pPr>
        <w:sectPr w:rsidR="002C2F61" w:rsidRPr="00655E63" w:rsidSect="00CF56AA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600" w:charSpace="40960"/>
        </w:sectPr>
      </w:pPr>
    </w:p>
    <w:p w:rsidR="002C2F61" w:rsidRDefault="002C2F61" w:rsidP="00AF6298">
      <w:pPr>
        <w:ind w:left="12049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lastRenderedPageBreak/>
        <w:t>ПРИЛОЖЕНИЕ № 7</w:t>
      </w:r>
    </w:p>
    <w:p w:rsidR="00AF6298" w:rsidRPr="00655E63" w:rsidRDefault="00AF6298" w:rsidP="00AF6298">
      <w:pPr>
        <w:ind w:left="12049"/>
        <w:jc w:val="center"/>
        <w:rPr>
          <w:sz w:val="28"/>
          <w:szCs w:val="28"/>
        </w:rPr>
      </w:pPr>
    </w:p>
    <w:p w:rsidR="002C2F61" w:rsidRDefault="002C2F61" w:rsidP="00AF6298">
      <w:pPr>
        <w:ind w:left="12049"/>
        <w:jc w:val="center"/>
        <w:rPr>
          <w:sz w:val="28"/>
          <w:szCs w:val="28"/>
        </w:rPr>
      </w:pPr>
      <w:r w:rsidRPr="00655E63">
        <w:rPr>
          <w:sz w:val="28"/>
          <w:szCs w:val="28"/>
        </w:rPr>
        <w:t>к Программе</w:t>
      </w:r>
    </w:p>
    <w:p w:rsidR="009C7D22" w:rsidRPr="009C7D22" w:rsidRDefault="009C7D22" w:rsidP="00AF6298">
      <w:pPr>
        <w:ind w:left="12049"/>
        <w:jc w:val="center"/>
        <w:rPr>
          <w:sz w:val="28"/>
          <w:szCs w:val="28"/>
        </w:rPr>
      </w:pPr>
    </w:p>
    <w:p w:rsidR="009C7D22" w:rsidRPr="009C7D22" w:rsidRDefault="009C7D22" w:rsidP="00AF6298">
      <w:pPr>
        <w:ind w:left="12049"/>
        <w:jc w:val="center"/>
        <w:rPr>
          <w:sz w:val="28"/>
          <w:szCs w:val="28"/>
        </w:rPr>
      </w:pPr>
    </w:p>
    <w:p w:rsidR="009C7D22" w:rsidRPr="009C7D22" w:rsidRDefault="009C7D22" w:rsidP="00AF6298">
      <w:pPr>
        <w:ind w:left="12049"/>
        <w:jc w:val="center"/>
        <w:rPr>
          <w:b/>
          <w:sz w:val="28"/>
          <w:szCs w:val="28"/>
        </w:rPr>
      </w:pPr>
    </w:p>
    <w:p w:rsidR="00AF6298" w:rsidRPr="00655E63" w:rsidRDefault="00AF6298" w:rsidP="002C2F61">
      <w:pPr>
        <w:jc w:val="center"/>
        <w:rPr>
          <w:b/>
          <w:sz w:val="16"/>
          <w:szCs w:val="16"/>
        </w:rPr>
      </w:pPr>
    </w:p>
    <w:p w:rsidR="009C7D22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ОБЪЁМЫ ФИНАНСИРОВАНИЯ И ЧИСЛЕННОСТЬ </w:t>
      </w:r>
    </w:p>
    <w:p w:rsidR="009C7D22" w:rsidRDefault="009C7D22" w:rsidP="002C2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–</w:t>
      </w:r>
      <w:r w:rsidR="002C2F61" w:rsidRPr="00655E63">
        <w:rPr>
          <w:b/>
          <w:sz w:val="28"/>
          <w:szCs w:val="28"/>
        </w:rPr>
        <w:t xml:space="preserve"> участников Программы дополнительных мероприятий </w:t>
      </w:r>
    </w:p>
    <w:p w:rsidR="009C7D22" w:rsidRDefault="002C2F61" w:rsidP="002C2F61">
      <w:pPr>
        <w:jc w:val="center"/>
        <w:rPr>
          <w:b/>
          <w:sz w:val="28"/>
          <w:szCs w:val="28"/>
        </w:rPr>
      </w:pPr>
      <w:r w:rsidRPr="00655E63">
        <w:rPr>
          <w:b/>
          <w:sz w:val="28"/>
          <w:szCs w:val="28"/>
        </w:rPr>
        <w:t xml:space="preserve">в сфере занятости населения, </w:t>
      </w:r>
      <w:proofErr w:type="gramStart"/>
      <w:r w:rsidRPr="00655E63">
        <w:rPr>
          <w:b/>
          <w:sz w:val="28"/>
          <w:szCs w:val="28"/>
        </w:rPr>
        <w:t>направленных</w:t>
      </w:r>
      <w:proofErr w:type="gramEnd"/>
      <w:r w:rsidRPr="00655E63">
        <w:rPr>
          <w:b/>
          <w:sz w:val="28"/>
          <w:szCs w:val="28"/>
        </w:rPr>
        <w:t xml:space="preserve"> на снижение напряжённости </w:t>
      </w:r>
    </w:p>
    <w:p w:rsidR="002C2F61" w:rsidRPr="00655E63" w:rsidRDefault="002C2F61" w:rsidP="002C2F61">
      <w:pPr>
        <w:jc w:val="center"/>
        <w:rPr>
          <w:b/>
          <w:sz w:val="16"/>
          <w:szCs w:val="16"/>
        </w:rPr>
      </w:pPr>
      <w:r w:rsidRPr="00655E63">
        <w:rPr>
          <w:b/>
          <w:sz w:val="28"/>
          <w:szCs w:val="28"/>
        </w:rPr>
        <w:t>на рынке труда</w:t>
      </w:r>
      <w:r w:rsidR="009C7D22">
        <w:rPr>
          <w:b/>
          <w:sz w:val="28"/>
          <w:szCs w:val="28"/>
        </w:rPr>
        <w:t xml:space="preserve"> </w:t>
      </w:r>
      <w:r w:rsidRPr="00655E63">
        <w:rPr>
          <w:b/>
          <w:sz w:val="28"/>
          <w:szCs w:val="28"/>
        </w:rPr>
        <w:t>Ульяновской области в 2016 году</w:t>
      </w:r>
    </w:p>
    <w:p w:rsidR="002C2F61" w:rsidRPr="00655E63" w:rsidRDefault="002C2F61" w:rsidP="002C2F61">
      <w:pPr>
        <w:jc w:val="center"/>
        <w:rPr>
          <w:b/>
          <w:sz w:val="16"/>
          <w:szCs w:val="16"/>
        </w:rPr>
      </w:pPr>
    </w:p>
    <w:tbl>
      <w:tblPr>
        <w:tblW w:w="149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6520"/>
        <w:gridCol w:w="1418"/>
        <w:gridCol w:w="1276"/>
        <w:gridCol w:w="1417"/>
        <w:gridCol w:w="1134"/>
        <w:gridCol w:w="1418"/>
        <w:gridCol w:w="1144"/>
      </w:tblGrid>
      <w:tr w:rsidR="002C2F61" w:rsidRPr="00655E63" w:rsidTr="009C7D22">
        <w:trPr>
          <w:trHeight w:val="37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3"/>
                <w:szCs w:val="23"/>
              </w:rPr>
            </w:pPr>
            <w:r w:rsidRPr="00655E63">
              <w:rPr>
                <w:sz w:val="24"/>
                <w:szCs w:val="24"/>
              </w:rPr>
              <w:t>Из них за счёт средств:</w:t>
            </w:r>
          </w:p>
        </w:tc>
      </w:tr>
      <w:tr w:rsidR="002C2F61" w:rsidRPr="00655E63" w:rsidTr="009C7D22">
        <w:trPr>
          <w:trHeight w:val="54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napToGrid w:val="0"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федерального </w:t>
            </w:r>
          </w:p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бюджета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областного бюджета</w:t>
            </w:r>
          </w:p>
          <w:p w:rsidR="002C2F61" w:rsidRPr="00655E63" w:rsidRDefault="002C2F61" w:rsidP="00655E63">
            <w:pPr>
              <w:spacing w:line="232" w:lineRule="auto"/>
              <w:jc w:val="center"/>
              <w:rPr>
                <w:sz w:val="23"/>
                <w:szCs w:val="23"/>
              </w:rPr>
            </w:pPr>
            <w:r w:rsidRPr="00655E63">
              <w:rPr>
                <w:sz w:val="24"/>
                <w:szCs w:val="24"/>
              </w:rPr>
              <w:t>Ульяновской области</w:t>
            </w:r>
          </w:p>
        </w:tc>
      </w:tr>
      <w:tr w:rsidR="002C2F61" w:rsidRPr="00655E63" w:rsidTr="009C7D22">
        <w:trPr>
          <w:trHeight w:val="1094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napToGrid w:val="0"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численность участников,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объём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финанси-рования</w:t>
            </w:r>
            <w:proofErr w:type="spellEnd"/>
            <w:r w:rsidRPr="00655E63">
              <w:rPr>
                <w:sz w:val="24"/>
                <w:szCs w:val="24"/>
              </w:rPr>
              <w:t xml:space="preserve">,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численность участников,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объём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финанси-рования</w:t>
            </w:r>
            <w:proofErr w:type="spellEnd"/>
            <w:r w:rsidRPr="00655E63">
              <w:rPr>
                <w:sz w:val="24"/>
                <w:szCs w:val="24"/>
              </w:rPr>
              <w:t xml:space="preserve">,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численность участников,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чел.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 xml:space="preserve">объём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655E63">
              <w:rPr>
                <w:sz w:val="24"/>
                <w:szCs w:val="24"/>
              </w:rPr>
              <w:t>финанси-рования</w:t>
            </w:r>
            <w:proofErr w:type="spellEnd"/>
            <w:r w:rsidRPr="00655E63">
              <w:rPr>
                <w:sz w:val="24"/>
                <w:szCs w:val="24"/>
              </w:rPr>
              <w:t xml:space="preserve">, </w:t>
            </w:r>
          </w:p>
          <w:p w:rsidR="002C2F61" w:rsidRPr="00655E63" w:rsidRDefault="002C2F61" w:rsidP="00655E63">
            <w:pPr>
              <w:spacing w:line="232" w:lineRule="auto"/>
              <w:ind w:left="-57" w:right="-57"/>
              <w:jc w:val="center"/>
              <w:rPr>
                <w:sz w:val="23"/>
                <w:szCs w:val="23"/>
              </w:rPr>
            </w:pPr>
            <w:r w:rsidRPr="00655E63">
              <w:rPr>
                <w:sz w:val="24"/>
                <w:szCs w:val="24"/>
              </w:rPr>
              <w:t>тыс. руб.</w:t>
            </w:r>
          </w:p>
        </w:tc>
      </w:tr>
    </w:tbl>
    <w:p w:rsidR="009C7D22" w:rsidRPr="009C7D22" w:rsidRDefault="009C7D22" w:rsidP="009C7D22">
      <w:pPr>
        <w:spacing w:line="14" w:lineRule="auto"/>
        <w:rPr>
          <w:sz w:val="2"/>
          <w:szCs w:val="2"/>
        </w:rPr>
      </w:pPr>
    </w:p>
    <w:tbl>
      <w:tblPr>
        <w:tblW w:w="149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6520"/>
        <w:gridCol w:w="1418"/>
        <w:gridCol w:w="1276"/>
        <w:gridCol w:w="1417"/>
        <w:gridCol w:w="1134"/>
        <w:gridCol w:w="1418"/>
        <w:gridCol w:w="1134"/>
        <w:gridCol w:w="10"/>
      </w:tblGrid>
      <w:tr w:rsidR="009C7D22" w:rsidRPr="00655E63" w:rsidTr="009C7D22">
        <w:trPr>
          <w:trHeight w:val="64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9C7D22">
            <w:pPr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655E63">
            <w:pPr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7D22" w:rsidRPr="00655E63" w:rsidRDefault="009C7D22" w:rsidP="00655E63">
            <w:pPr>
              <w:spacing w:line="23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2F61" w:rsidRPr="00655E63" w:rsidTr="00AF629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9C7D2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55E63">
              <w:rPr>
                <w:sz w:val="24"/>
                <w:szCs w:val="24"/>
              </w:rPr>
              <w:t xml:space="preserve">Опережающее профессиональное обучение и стажировка </w:t>
            </w:r>
            <w:r w:rsidR="00AF6298">
              <w:rPr>
                <w:sz w:val="24"/>
                <w:szCs w:val="24"/>
              </w:rPr>
              <w:br/>
            </w:r>
            <w:r w:rsidRPr="00655E63">
              <w:rPr>
                <w:sz w:val="24"/>
                <w:szCs w:val="24"/>
              </w:rPr>
              <w:t>(в том числе в другой местности) работников организаций, осуществляющих свою деятельность на территории Уль</w:t>
            </w:r>
            <w:r w:rsidRPr="00655E63">
              <w:rPr>
                <w:sz w:val="24"/>
                <w:szCs w:val="24"/>
              </w:rPr>
              <w:t>я</w:t>
            </w:r>
            <w:r w:rsidRPr="00655E63">
              <w:rPr>
                <w:sz w:val="24"/>
                <w:szCs w:val="24"/>
              </w:rPr>
              <w:t xml:space="preserve">новской области (далее </w:t>
            </w:r>
            <w:r w:rsidR="009C7D22">
              <w:rPr>
                <w:sz w:val="24"/>
                <w:szCs w:val="24"/>
              </w:rPr>
              <w:t xml:space="preserve">– </w:t>
            </w:r>
            <w:r w:rsidRPr="00655E63">
              <w:rPr>
                <w:sz w:val="24"/>
                <w:szCs w:val="24"/>
              </w:rPr>
              <w:t>организации), находящихся под риском увольнения</w:t>
            </w:r>
            <w:r w:rsidR="009C7D22">
              <w:rPr>
                <w:sz w:val="24"/>
                <w:szCs w:val="24"/>
              </w:rPr>
              <w:t xml:space="preserve">, </w:t>
            </w:r>
            <w:r w:rsidRPr="00655E63">
              <w:rPr>
                <w:sz w:val="24"/>
                <w:szCs w:val="24"/>
              </w:rPr>
              <w:t xml:space="preserve">т.е. работников, для которых установлен режим неполного рабочего времени, режим простоя по вине работодателя, </w:t>
            </w:r>
            <w:r w:rsidR="009C7D22">
              <w:rPr>
                <w:sz w:val="24"/>
                <w:szCs w:val="24"/>
              </w:rPr>
              <w:t xml:space="preserve">которым </w:t>
            </w:r>
            <w:r w:rsidRPr="00655E63">
              <w:rPr>
                <w:sz w:val="24"/>
                <w:szCs w:val="24"/>
              </w:rPr>
              <w:t>предоставлены отпуска без сохран</w:t>
            </w:r>
            <w:r w:rsidRPr="00655E63">
              <w:rPr>
                <w:sz w:val="24"/>
                <w:szCs w:val="24"/>
              </w:rPr>
              <w:t>е</w:t>
            </w:r>
            <w:r w:rsidRPr="00655E63">
              <w:rPr>
                <w:sz w:val="24"/>
                <w:szCs w:val="24"/>
              </w:rPr>
              <w:t>ния заработной платы либо в отношении которых проводя</w:t>
            </w:r>
            <w:r w:rsidRPr="00655E63">
              <w:rPr>
                <w:sz w:val="24"/>
                <w:szCs w:val="24"/>
              </w:rPr>
              <w:t>т</w:t>
            </w:r>
            <w:r w:rsidRPr="00655E63">
              <w:rPr>
                <w:sz w:val="24"/>
                <w:szCs w:val="24"/>
              </w:rPr>
              <w:t>ся мероприятия по высвобождению (далее – работники, находящиеся под</w:t>
            </w:r>
            <w:proofErr w:type="gramEnd"/>
            <w:r w:rsidRPr="00655E63">
              <w:rPr>
                <w:sz w:val="24"/>
                <w:szCs w:val="24"/>
              </w:rPr>
              <w:t xml:space="preserve"> риском увольнения)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1390/50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23986,9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973/35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16790,83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417/15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3"/>
                <w:szCs w:val="23"/>
              </w:rPr>
            </w:pPr>
            <w:r w:rsidRPr="00655E63">
              <w:rPr>
                <w:color w:val="000000"/>
                <w:sz w:val="24"/>
                <w:szCs w:val="24"/>
              </w:rPr>
              <w:t>7196,07</w:t>
            </w:r>
          </w:p>
        </w:tc>
      </w:tr>
      <w:tr w:rsidR="002C2F61" w:rsidRPr="00655E63" w:rsidTr="00AF629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инновации, развитие </w:t>
            </w:r>
            <w:r w:rsidRPr="0065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персонала), расходов на частичную оплату труда выпускников профессиональных образовательных организаций в течение срока, не превышающего 6 месяцев, и при условии принятия таких работников на постоянную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3287,0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2300,9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3"/>
                <w:szCs w:val="23"/>
              </w:rPr>
            </w:pPr>
            <w:r w:rsidRPr="00655E63">
              <w:rPr>
                <w:color w:val="000000"/>
                <w:sz w:val="24"/>
                <w:szCs w:val="24"/>
              </w:rPr>
              <w:t>986,1</w:t>
            </w:r>
          </w:p>
        </w:tc>
      </w:tr>
      <w:tr w:rsidR="002C2F61" w:rsidRPr="00655E63" w:rsidTr="00AF629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E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37204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55E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временной занятости работников, находящихся под риском увольнения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4051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43057,24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2835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30140,07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655E63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3"/>
                <w:szCs w:val="23"/>
              </w:rPr>
            </w:pPr>
            <w:r w:rsidRPr="00655E63">
              <w:rPr>
                <w:color w:val="000000"/>
                <w:sz w:val="24"/>
                <w:szCs w:val="24"/>
              </w:rPr>
              <w:t>12917,17</w:t>
            </w:r>
          </w:p>
        </w:tc>
      </w:tr>
      <w:tr w:rsidR="002C2F61" w:rsidRPr="00655E63" w:rsidTr="0037204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4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C2F61" w:rsidRPr="00655E63" w:rsidRDefault="002C2F61" w:rsidP="00655E63">
            <w:pPr>
              <w:spacing w:line="23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55E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E63">
              <w:rPr>
                <w:b/>
                <w:bCs/>
                <w:color w:val="000000"/>
                <w:sz w:val="24"/>
                <w:szCs w:val="24"/>
              </w:rPr>
              <w:t>5511/50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E63">
              <w:rPr>
                <w:b/>
                <w:bCs/>
                <w:color w:val="000000"/>
                <w:sz w:val="24"/>
                <w:szCs w:val="24"/>
              </w:rPr>
              <w:t>70331,14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E63">
              <w:rPr>
                <w:b/>
                <w:bCs/>
                <w:color w:val="000000"/>
                <w:sz w:val="24"/>
                <w:szCs w:val="24"/>
              </w:rPr>
              <w:t>3857/35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E63">
              <w:rPr>
                <w:b/>
                <w:bCs/>
                <w:color w:val="000000"/>
                <w:sz w:val="24"/>
                <w:szCs w:val="24"/>
              </w:rPr>
              <w:t>49231,8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E63">
              <w:rPr>
                <w:b/>
                <w:bCs/>
                <w:color w:val="000000"/>
                <w:sz w:val="24"/>
                <w:szCs w:val="24"/>
              </w:rPr>
              <w:t>1654/15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C2F61" w:rsidRPr="00655E63" w:rsidRDefault="002C2F61" w:rsidP="00655E63">
            <w:pPr>
              <w:spacing w:line="232" w:lineRule="auto"/>
              <w:jc w:val="center"/>
              <w:rPr>
                <w:sz w:val="23"/>
                <w:szCs w:val="23"/>
              </w:rPr>
            </w:pPr>
            <w:r w:rsidRPr="00655E63">
              <w:rPr>
                <w:b/>
                <w:bCs/>
                <w:color w:val="000000"/>
                <w:sz w:val="24"/>
                <w:szCs w:val="24"/>
              </w:rPr>
              <w:t>21099,34</w:t>
            </w:r>
          </w:p>
        </w:tc>
      </w:tr>
    </w:tbl>
    <w:p w:rsidR="00AF6298" w:rsidRPr="00AF6298" w:rsidRDefault="00AF6298" w:rsidP="00AF6298">
      <w:pPr>
        <w:pStyle w:val="ConsPlusNonformat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6298" w:rsidRPr="00AF6298" w:rsidRDefault="00AF6298" w:rsidP="00AF6298">
      <w:pPr>
        <w:pStyle w:val="ConsPlusNonformat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2F61" w:rsidRPr="00AF6298" w:rsidRDefault="002C2F61" w:rsidP="00AF6298">
      <w:pPr>
        <w:pStyle w:val="ConsPlusNonformat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___________________</w:t>
      </w:r>
    </w:p>
    <w:p w:rsidR="002C2F61" w:rsidRPr="00655E63" w:rsidRDefault="002C2F61" w:rsidP="002C2F61">
      <w:pPr>
        <w:spacing w:line="360" w:lineRule="auto"/>
        <w:jc w:val="right"/>
      </w:pPr>
    </w:p>
    <w:p w:rsidR="00A35A0E" w:rsidRPr="00655E63" w:rsidRDefault="00A35A0E"/>
    <w:sectPr w:rsidR="00A35A0E" w:rsidRPr="00655E63" w:rsidSect="00AF629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 w:code="9"/>
      <w:pgMar w:top="1701" w:right="1134" w:bottom="567" w:left="1134" w:header="1134" w:footer="454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0B" w:rsidRDefault="00A0720B">
      <w:r>
        <w:separator/>
      </w:r>
    </w:p>
  </w:endnote>
  <w:endnote w:type="continuationSeparator" w:id="0">
    <w:p w:rsidR="00A0720B" w:rsidRDefault="00A0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1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6670FC" w:rsidRDefault="00496325" w:rsidP="006670FC">
    <w:pPr>
      <w:pStyle w:val="af6"/>
      <w:jc w:val="right"/>
      <w:rPr>
        <w:sz w:val="16"/>
      </w:rPr>
    </w:pPr>
    <w:r>
      <w:rPr>
        <w:sz w:val="16"/>
      </w:rPr>
      <w:t>2305км1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66179F" wp14:editId="20A4E1F1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25" w:rsidRDefault="0049632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784.05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" stroked="f">
              <v:fill opacity="0"/>
              <v:textbox inset="0,0,0,0">
                <w:txbxContent>
                  <w:p w:rsidR="002571FA" w:rsidRDefault="002571FA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6670FC" w:rsidRDefault="00496325" w:rsidP="006670FC">
    <w:pPr>
      <w:jc w:val="right"/>
      <w:rPr>
        <w:sz w:val="16"/>
      </w:rPr>
    </w:pPr>
    <w:r w:rsidRPr="006670FC">
      <w:rPr>
        <w:sz w:val="16"/>
      </w:rPr>
      <w:t>2305км1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DD493C9" wp14:editId="2F363587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25" w:rsidRDefault="0049632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784.05pt;margin-top:.05pt;width:1.1pt;height:11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" stroked="f">
              <v:fill opacity="0"/>
              <v:textbox inset="0,0,0,0">
                <w:txbxContent>
                  <w:p w:rsidR="002571FA" w:rsidRDefault="002571FA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7552DA" w:rsidRDefault="00496325" w:rsidP="007552DA">
    <w:pPr>
      <w:jc w:val="right"/>
      <w:rPr>
        <w:sz w:val="16"/>
      </w:rPr>
    </w:pPr>
    <w:r w:rsidRPr="007552DA">
      <w:rPr>
        <w:sz w:val="16"/>
      </w:rPr>
      <w:t>2305км1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09C16E5" wp14:editId="3F272669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25" w:rsidRDefault="0049632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784.05pt;margin-top:.05pt;width:1.1pt;height:11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" stroked="f">
              <v:fill opacity="0"/>
              <v:textbox inset="0,0,0,0">
                <w:txbxContent>
                  <w:p w:rsidR="002571FA" w:rsidRDefault="002571FA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7552DA" w:rsidRDefault="00496325" w:rsidP="007552DA">
    <w:pPr>
      <w:jc w:val="right"/>
      <w:rPr>
        <w:sz w:val="16"/>
      </w:rPr>
    </w:pPr>
    <w:r w:rsidRPr="007552DA">
      <w:rPr>
        <w:sz w:val="16"/>
      </w:rPr>
      <w:t>2305км1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 w:rsidP="00655E63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6325" w:rsidRDefault="00496325" w:rsidP="00655E6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3C1ADD" w:rsidRDefault="00496325" w:rsidP="003C1ADD">
    <w:pPr>
      <w:pStyle w:val="af6"/>
      <w:jc w:val="right"/>
      <w:rPr>
        <w:sz w:val="16"/>
      </w:rPr>
    </w:pPr>
    <w:r w:rsidRPr="003C1ADD">
      <w:rPr>
        <w:sz w:val="16"/>
      </w:rPr>
      <w:t>2305км1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92B0016" wp14:editId="11AF1A98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25" w:rsidRDefault="0049632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2" type="#_x0000_t202" style="position:absolute;margin-left:784.05pt;margin-top:.05pt;width:1.1pt;height:1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" stroked="f">
              <v:fill opacity="0"/>
              <v:textbox inset="0,0,0,0">
                <w:txbxContent>
                  <w:p w:rsidR="002571FA" w:rsidRDefault="002571FA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7552DA" w:rsidRDefault="00496325" w:rsidP="007552DA">
    <w:pPr>
      <w:jc w:val="right"/>
      <w:rPr>
        <w:sz w:val="16"/>
      </w:rPr>
    </w:pPr>
    <w:r w:rsidRPr="007552DA">
      <w:rPr>
        <w:sz w:val="16"/>
      </w:rPr>
      <w:t>2305км1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7D28E5F0" wp14:editId="250A253F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25" w:rsidRDefault="0049632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65.8pt;margin-top:.05pt;width:1.1pt;height:11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" stroked="f">
              <v:fill opacity="0"/>
              <v:textbox inset="0,0,0,0">
                <w:txbxContent>
                  <w:p w:rsidR="002571FA" w:rsidRDefault="002571FA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8FE41F1" wp14:editId="0D349777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25" w:rsidRDefault="0049632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784.05pt;margin-top:.05pt;width:1.1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" stroked="f">
              <v:fill opacity="0"/>
              <v:textbox inset="0,0,0,0">
                <w:txbxContent>
                  <w:p w:rsidR="002571FA" w:rsidRDefault="002571FA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6670FC" w:rsidRDefault="00496325" w:rsidP="006670FC">
    <w:pPr>
      <w:jc w:val="right"/>
      <w:rPr>
        <w:sz w:val="16"/>
      </w:rPr>
    </w:pPr>
    <w:r>
      <w:t>2305км1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C1DCF2D" wp14:editId="3EA1B2C3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25" w:rsidRDefault="0049632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784.05pt;margin-top:.05pt;width:1.1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" stroked="f">
              <v:fill opacity="0"/>
              <v:textbox inset="0,0,0,0">
                <w:txbxContent>
                  <w:p w:rsidR="002571FA" w:rsidRDefault="002571FA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6670FC" w:rsidRDefault="00496325" w:rsidP="006670FC">
    <w:pPr>
      <w:jc w:val="right"/>
      <w:rPr>
        <w:sz w:val="16"/>
      </w:rPr>
    </w:pPr>
    <w:r w:rsidRPr="006670FC">
      <w:rPr>
        <w:sz w:val="16"/>
      </w:rPr>
      <w:t>2305км1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0B" w:rsidRDefault="00A0720B">
      <w:r>
        <w:separator/>
      </w:r>
    </w:p>
  </w:footnote>
  <w:footnote w:type="continuationSeparator" w:id="0">
    <w:p w:rsidR="00A0720B" w:rsidRDefault="00A0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>
    <w:pPr>
      <w:pStyle w:val="af4"/>
      <w:jc w:val="center"/>
    </w:pPr>
    <w:r w:rsidRPr="007A506C">
      <w:rPr>
        <w:sz w:val="28"/>
        <w:szCs w:val="28"/>
      </w:rPr>
      <w:fldChar w:fldCharType="begin"/>
    </w:r>
    <w:r w:rsidRPr="007A506C">
      <w:rPr>
        <w:sz w:val="28"/>
        <w:szCs w:val="28"/>
      </w:rPr>
      <w:instrText xml:space="preserve"> PAGE   \* MERGEFORMAT </w:instrText>
    </w:r>
    <w:r w:rsidRPr="007A506C">
      <w:rPr>
        <w:sz w:val="28"/>
        <w:szCs w:val="28"/>
      </w:rPr>
      <w:fldChar w:fldCharType="separate"/>
    </w:r>
    <w:r w:rsidR="00BB298B">
      <w:rPr>
        <w:noProof/>
        <w:sz w:val="28"/>
        <w:szCs w:val="28"/>
      </w:rPr>
      <w:t>26</w:t>
    </w:r>
    <w:r w:rsidRPr="007A506C">
      <w:rPr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 w:rsidP="00655E63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6325" w:rsidRDefault="0049632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E547C8" w:rsidRDefault="00496325" w:rsidP="00CF56AA">
    <w:pPr>
      <w:pStyle w:val="af4"/>
      <w:jc w:val="center"/>
      <w:rPr>
        <w:rStyle w:val="a3"/>
        <w:sz w:val="28"/>
        <w:szCs w:val="28"/>
      </w:rPr>
    </w:pPr>
    <w:r w:rsidRPr="00E547C8">
      <w:rPr>
        <w:rStyle w:val="a3"/>
        <w:sz w:val="28"/>
        <w:szCs w:val="28"/>
      </w:rPr>
      <w:fldChar w:fldCharType="begin"/>
    </w:r>
    <w:r w:rsidRPr="00E547C8">
      <w:rPr>
        <w:rStyle w:val="a3"/>
        <w:sz w:val="28"/>
        <w:szCs w:val="28"/>
      </w:rPr>
      <w:instrText xml:space="preserve">PAGE  </w:instrText>
    </w:r>
    <w:r w:rsidRPr="00E547C8">
      <w:rPr>
        <w:rStyle w:val="a3"/>
        <w:sz w:val="28"/>
        <w:szCs w:val="28"/>
      </w:rPr>
      <w:fldChar w:fldCharType="separate"/>
    </w:r>
    <w:r w:rsidR="00BB298B">
      <w:rPr>
        <w:rStyle w:val="a3"/>
        <w:noProof/>
        <w:sz w:val="28"/>
        <w:szCs w:val="28"/>
      </w:rPr>
      <w:t>5</w:t>
    </w:r>
    <w:r w:rsidRPr="00E547C8">
      <w:rPr>
        <w:rStyle w:val="a3"/>
        <w:sz w:val="28"/>
        <w:szCs w:val="28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3C1ADD" w:rsidRDefault="00496325">
    <w:pPr>
      <w:pStyle w:val="af4"/>
      <w:jc w:val="center"/>
      <w:rPr>
        <w:sz w:val="28"/>
      </w:rPr>
    </w:pPr>
    <w:r w:rsidRPr="003C1ADD">
      <w:rPr>
        <w:sz w:val="28"/>
      </w:rPr>
      <w:fldChar w:fldCharType="begin"/>
    </w:r>
    <w:r w:rsidRPr="003C1ADD">
      <w:rPr>
        <w:sz w:val="28"/>
      </w:rPr>
      <w:instrText xml:space="preserve"> PAGE </w:instrText>
    </w:r>
    <w:r w:rsidRPr="003C1ADD">
      <w:rPr>
        <w:sz w:val="28"/>
      </w:rPr>
      <w:fldChar w:fldCharType="separate"/>
    </w:r>
    <w:r w:rsidR="00BB298B">
      <w:rPr>
        <w:noProof/>
        <w:sz w:val="28"/>
      </w:rPr>
      <w:t>2</w:t>
    </w:r>
    <w:r w:rsidRPr="003C1ADD">
      <w:rPr>
        <w:sz w:val="28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3C1ADD" w:rsidRDefault="00496325">
    <w:pPr>
      <w:pStyle w:val="af4"/>
      <w:jc w:val="center"/>
      <w:rPr>
        <w:sz w:val="28"/>
      </w:rPr>
    </w:pPr>
    <w:r w:rsidRPr="003C1ADD">
      <w:rPr>
        <w:sz w:val="28"/>
      </w:rPr>
      <w:t>2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515208" w:rsidRDefault="00496325" w:rsidP="00655E6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DC00E8" w:rsidRDefault="00496325" w:rsidP="00655E63">
    <w:pPr>
      <w:pStyle w:val="af4"/>
      <w:jc w:val="center"/>
      <w:rPr>
        <w:sz w:val="28"/>
      </w:rPr>
    </w:pPr>
    <w:r w:rsidRPr="00DC00E8">
      <w:rPr>
        <w:sz w:val="28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EE74DF" w:rsidRDefault="00496325" w:rsidP="00655E63">
    <w:pPr>
      <w:pStyle w:val="af4"/>
      <w:jc w:val="center"/>
      <w:rPr>
        <w:sz w:val="28"/>
        <w:szCs w:val="28"/>
      </w:rPr>
    </w:pPr>
    <w:r w:rsidRPr="00EE74DF">
      <w:rPr>
        <w:sz w:val="28"/>
        <w:szCs w:val="28"/>
      </w:rPr>
      <w:fldChar w:fldCharType="begin"/>
    </w:r>
    <w:r w:rsidRPr="00EE74DF">
      <w:rPr>
        <w:sz w:val="28"/>
        <w:szCs w:val="28"/>
      </w:rPr>
      <w:instrText xml:space="preserve"> PAGE   \* MERGEFORMAT </w:instrText>
    </w:r>
    <w:r w:rsidRPr="00EE74DF">
      <w:rPr>
        <w:sz w:val="28"/>
        <w:szCs w:val="28"/>
      </w:rPr>
      <w:fldChar w:fldCharType="separate"/>
    </w:r>
    <w:r w:rsidR="00BB298B">
      <w:rPr>
        <w:noProof/>
        <w:sz w:val="28"/>
        <w:szCs w:val="28"/>
      </w:rPr>
      <w:t>2</w:t>
    </w:r>
    <w:r w:rsidRPr="00EE74DF">
      <w:rPr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EE74DF" w:rsidRDefault="00496325" w:rsidP="00655E63">
    <w:pPr>
      <w:pStyle w:val="af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Default="00496325" w:rsidP="00655E63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6325" w:rsidRDefault="00496325" w:rsidP="00655E63">
    <w:pPr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25" w:rsidRPr="00EE74DF" w:rsidRDefault="00496325" w:rsidP="00BC108D">
    <w:pPr>
      <w:pStyle w:val="af4"/>
      <w:jc w:val="center"/>
      <w:rPr>
        <w:rStyle w:val="a3"/>
        <w:sz w:val="28"/>
        <w:szCs w:val="28"/>
      </w:rPr>
    </w:pPr>
    <w:r w:rsidRPr="00EE74DF">
      <w:rPr>
        <w:rStyle w:val="a3"/>
        <w:sz w:val="28"/>
        <w:szCs w:val="28"/>
      </w:rPr>
      <w:fldChar w:fldCharType="begin"/>
    </w:r>
    <w:r w:rsidRPr="00EE74DF">
      <w:rPr>
        <w:rStyle w:val="a3"/>
        <w:sz w:val="28"/>
        <w:szCs w:val="28"/>
      </w:rPr>
      <w:instrText xml:space="preserve">PAGE  </w:instrText>
    </w:r>
    <w:r w:rsidRPr="00EE74DF">
      <w:rPr>
        <w:rStyle w:val="a3"/>
        <w:sz w:val="28"/>
        <w:szCs w:val="28"/>
      </w:rPr>
      <w:fldChar w:fldCharType="separate"/>
    </w:r>
    <w:r w:rsidR="00BB298B">
      <w:rPr>
        <w:rStyle w:val="a3"/>
        <w:noProof/>
        <w:sz w:val="28"/>
        <w:szCs w:val="28"/>
      </w:rPr>
      <w:t>8</w:t>
    </w:r>
    <w:r w:rsidRPr="00EE74DF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C"/>
    <w:rsid w:val="00002A60"/>
    <w:rsid w:val="00003228"/>
    <w:rsid w:val="000049C0"/>
    <w:rsid w:val="0000562B"/>
    <w:rsid w:val="00006B75"/>
    <w:rsid w:val="000122C0"/>
    <w:rsid w:val="0001356B"/>
    <w:rsid w:val="000139ED"/>
    <w:rsid w:val="0001458E"/>
    <w:rsid w:val="00023D7E"/>
    <w:rsid w:val="000240B3"/>
    <w:rsid w:val="0002443F"/>
    <w:rsid w:val="00025194"/>
    <w:rsid w:val="0002528D"/>
    <w:rsid w:val="000270BB"/>
    <w:rsid w:val="00034027"/>
    <w:rsid w:val="00035B72"/>
    <w:rsid w:val="0004102B"/>
    <w:rsid w:val="000441C0"/>
    <w:rsid w:val="0004474F"/>
    <w:rsid w:val="00044A12"/>
    <w:rsid w:val="0004503F"/>
    <w:rsid w:val="00045D4D"/>
    <w:rsid w:val="00047DFF"/>
    <w:rsid w:val="00047FB3"/>
    <w:rsid w:val="00047FC0"/>
    <w:rsid w:val="00054011"/>
    <w:rsid w:val="00054D7C"/>
    <w:rsid w:val="00061600"/>
    <w:rsid w:val="000616B4"/>
    <w:rsid w:val="00064401"/>
    <w:rsid w:val="00067E42"/>
    <w:rsid w:val="00070641"/>
    <w:rsid w:val="0007362E"/>
    <w:rsid w:val="00076EE8"/>
    <w:rsid w:val="00077430"/>
    <w:rsid w:val="00077C72"/>
    <w:rsid w:val="000809AB"/>
    <w:rsid w:val="00081774"/>
    <w:rsid w:val="00084D95"/>
    <w:rsid w:val="00085334"/>
    <w:rsid w:val="00085A91"/>
    <w:rsid w:val="00091CA6"/>
    <w:rsid w:val="000A0272"/>
    <w:rsid w:val="000A02A4"/>
    <w:rsid w:val="000A14EE"/>
    <w:rsid w:val="000A59FC"/>
    <w:rsid w:val="000B1F9F"/>
    <w:rsid w:val="000B3E3C"/>
    <w:rsid w:val="000B6072"/>
    <w:rsid w:val="000C0C77"/>
    <w:rsid w:val="000C25EF"/>
    <w:rsid w:val="000C624C"/>
    <w:rsid w:val="000C7DEA"/>
    <w:rsid w:val="000D0A26"/>
    <w:rsid w:val="000E0746"/>
    <w:rsid w:val="000E0B8F"/>
    <w:rsid w:val="000E4643"/>
    <w:rsid w:val="000E547F"/>
    <w:rsid w:val="000E62CF"/>
    <w:rsid w:val="000E7456"/>
    <w:rsid w:val="000E7CBE"/>
    <w:rsid w:val="000F17D4"/>
    <w:rsid w:val="000F388B"/>
    <w:rsid w:val="000F7843"/>
    <w:rsid w:val="0010056C"/>
    <w:rsid w:val="00106676"/>
    <w:rsid w:val="0010781F"/>
    <w:rsid w:val="001110B0"/>
    <w:rsid w:val="0011225F"/>
    <w:rsid w:val="00116336"/>
    <w:rsid w:val="00124373"/>
    <w:rsid w:val="00130006"/>
    <w:rsid w:val="001356EE"/>
    <w:rsid w:val="001367F9"/>
    <w:rsid w:val="00140040"/>
    <w:rsid w:val="0014263A"/>
    <w:rsid w:val="00145951"/>
    <w:rsid w:val="001540DF"/>
    <w:rsid w:val="001549BB"/>
    <w:rsid w:val="00154DD9"/>
    <w:rsid w:val="00154F8E"/>
    <w:rsid w:val="0016134E"/>
    <w:rsid w:val="00163705"/>
    <w:rsid w:val="00163D42"/>
    <w:rsid w:val="00164619"/>
    <w:rsid w:val="00166EA0"/>
    <w:rsid w:val="00166F00"/>
    <w:rsid w:val="001676A3"/>
    <w:rsid w:val="00180ECB"/>
    <w:rsid w:val="00191D9F"/>
    <w:rsid w:val="00191F01"/>
    <w:rsid w:val="001955EB"/>
    <w:rsid w:val="00195B33"/>
    <w:rsid w:val="00195C61"/>
    <w:rsid w:val="001968FE"/>
    <w:rsid w:val="001B2748"/>
    <w:rsid w:val="001B628B"/>
    <w:rsid w:val="001B7129"/>
    <w:rsid w:val="001C3557"/>
    <w:rsid w:val="001C5D0C"/>
    <w:rsid w:val="001C5E7C"/>
    <w:rsid w:val="001C7AA5"/>
    <w:rsid w:val="001D09DD"/>
    <w:rsid w:val="001D2CCE"/>
    <w:rsid w:val="001D3026"/>
    <w:rsid w:val="001D37DD"/>
    <w:rsid w:val="001D7F5D"/>
    <w:rsid w:val="001E15D2"/>
    <w:rsid w:val="001E5722"/>
    <w:rsid w:val="001F16E7"/>
    <w:rsid w:val="001F4D7D"/>
    <w:rsid w:val="002029ED"/>
    <w:rsid w:val="00205362"/>
    <w:rsid w:val="002101A9"/>
    <w:rsid w:val="00211758"/>
    <w:rsid w:val="00211D8F"/>
    <w:rsid w:val="002146F7"/>
    <w:rsid w:val="00224C5E"/>
    <w:rsid w:val="0023110C"/>
    <w:rsid w:val="0023545F"/>
    <w:rsid w:val="0023688D"/>
    <w:rsid w:val="00237239"/>
    <w:rsid w:val="00241D36"/>
    <w:rsid w:val="0024221B"/>
    <w:rsid w:val="002440F5"/>
    <w:rsid w:val="0024617F"/>
    <w:rsid w:val="0024689D"/>
    <w:rsid w:val="002538CA"/>
    <w:rsid w:val="00254306"/>
    <w:rsid w:val="002571FA"/>
    <w:rsid w:val="0026049D"/>
    <w:rsid w:val="0026154E"/>
    <w:rsid w:val="002659CD"/>
    <w:rsid w:val="00265D43"/>
    <w:rsid w:val="002678BF"/>
    <w:rsid w:val="002715F4"/>
    <w:rsid w:val="00272F28"/>
    <w:rsid w:val="00274A0C"/>
    <w:rsid w:val="00275F71"/>
    <w:rsid w:val="0028150F"/>
    <w:rsid w:val="0028383C"/>
    <w:rsid w:val="00283F48"/>
    <w:rsid w:val="002912AB"/>
    <w:rsid w:val="00292FFA"/>
    <w:rsid w:val="002A0BDB"/>
    <w:rsid w:val="002A1487"/>
    <w:rsid w:val="002A2D29"/>
    <w:rsid w:val="002A502C"/>
    <w:rsid w:val="002B11DE"/>
    <w:rsid w:val="002B4498"/>
    <w:rsid w:val="002C2F61"/>
    <w:rsid w:val="002C3A4E"/>
    <w:rsid w:val="002C6184"/>
    <w:rsid w:val="002C6F1F"/>
    <w:rsid w:val="002D05C3"/>
    <w:rsid w:val="002D1237"/>
    <w:rsid w:val="002D2397"/>
    <w:rsid w:val="002D4242"/>
    <w:rsid w:val="002D439F"/>
    <w:rsid w:val="002D5913"/>
    <w:rsid w:val="002D7AD6"/>
    <w:rsid w:val="002E0544"/>
    <w:rsid w:val="002E0989"/>
    <w:rsid w:val="002E54F2"/>
    <w:rsid w:val="002E7C51"/>
    <w:rsid w:val="002F1724"/>
    <w:rsid w:val="002F4697"/>
    <w:rsid w:val="002F4B05"/>
    <w:rsid w:val="002F4FA5"/>
    <w:rsid w:val="003010F4"/>
    <w:rsid w:val="00306995"/>
    <w:rsid w:val="0030777F"/>
    <w:rsid w:val="0031080A"/>
    <w:rsid w:val="003133AC"/>
    <w:rsid w:val="00315406"/>
    <w:rsid w:val="00324455"/>
    <w:rsid w:val="0033071A"/>
    <w:rsid w:val="00332BE4"/>
    <w:rsid w:val="0033410D"/>
    <w:rsid w:val="003344AF"/>
    <w:rsid w:val="003349E3"/>
    <w:rsid w:val="00340120"/>
    <w:rsid w:val="003432E0"/>
    <w:rsid w:val="003445E9"/>
    <w:rsid w:val="00347F0F"/>
    <w:rsid w:val="00353772"/>
    <w:rsid w:val="00354249"/>
    <w:rsid w:val="00354DD8"/>
    <w:rsid w:val="00361960"/>
    <w:rsid w:val="003623C3"/>
    <w:rsid w:val="00365703"/>
    <w:rsid w:val="00365745"/>
    <w:rsid w:val="0037068E"/>
    <w:rsid w:val="00370986"/>
    <w:rsid w:val="00371C2F"/>
    <w:rsid w:val="0037204D"/>
    <w:rsid w:val="00373650"/>
    <w:rsid w:val="00376878"/>
    <w:rsid w:val="00380113"/>
    <w:rsid w:val="003817CF"/>
    <w:rsid w:val="003834B1"/>
    <w:rsid w:val="00386389"/>
    <w:rsid w:val="003903E3"/>
    <w:rsid w:val="003946D3"/>
    <w:rsid w:val="00395EDA"/>
    <w:rsid w:val="00396714"/>
    <w:rsid w:val="003A2796"/>
    <w:rsid w:val="003A2D21"/>
    <w:rsid w:val="003A4D8E"/>
    <w:rsid w:val="003A796D"/>
    <w:rsid w:val="003B0935"/>
    <w:rsid w:val="003B3CFF"/>
    <w:rsid w:val="003B590E"/>
    <w:rsid w:val="003C0B74"/>
    <w:rsid w:val="003C1ADD"/>
    <w:rsid w:val="003C1C28"/>
    <w:rsid w:val="003C203A"/>
    <w:rsid w:val="003C20F5"/>
    <w:rsid w:val="003C2C1A"/>
    <w:rsid w:val="003C365E"/>
    <w:rsid w:val="003C56B6"/>
    <w:rsid w:val="003C6112"/>
    <w:rsid w:val="003C6123"/>
    <w:rsid w:val="003C6B99"/>
    <w:rsid w:val="003D13F5"/>
    <w:rsid w:val="003D1D23"/>
    <w:rsid w:val="003D251A"/>
    <w:rsid w:val="003D2B75"/>
    <w:rsid w:val="003D50CA"/>
    <w:rsid w:val="003D55EC"/>
    <w:rsid w:val="003E258A"/>
    <w:rsid w:val="003E47F7"/>
    <w:rsid w:val="003F039F"/>
    <w:rsid w:val="003F0BFB"/>
    <w:rsid w:val="003F4278"/>
    <w:rsid w:val="003F44F4"/>
    <w:rsid w:val="003F620B"/>
    <w:rsid w:val="00402D77"/>
    <w:rsid w:val="004031F8"/>
    <w:rsid w:val="00404A8C"/>
    <w:rsid w:val="00406678"/>
    <w:rsid w:val="00407593"/>
    <w:rsid w:val="00407F67"/>
    <w:rsid w:val="004101F2"/>
    <w:rsid w:val="004134CF"/>
    <w:rsid w:val="00414E32"/>
    <w:rsid w:val="00416ECF"/>
    <w:rsid w:val="00420295"/>
    <w:rsid w:val="00423896"/>
    <w:rsid w:val="00423C07"/>
    <w:rsid w:val="004260E0"/>
    <w:rsid w:val="0042649F"/>
    <w:rsid w:val="0042770A"/>
    <w:rsid w:val="00427DF3"/>
    <w:rsid w:val="00432864"/>
    <w:rsid w:val="0043457B"/>
    <w:rsid w:val="00434A62"/>
    <w:rsid w:val="004359FE"/>
    <w:rsid w:val="004365B6"/>
    <w:rsid w:val="00436A98"/>
    <w:rsid w:val="00442762"/>
    <w:rsid w:val="004450D2"/>
    <w:rsid w:val="004459A4"/>
    <w:rsid w:val="00445FDB"/>
    <w:rsid w:val="00446D12"/>
    <w:rsid w:val="00447540"/>
    <w:rsid w:val="00452AAD"/>
    <w:rsid w:val="0045539E"/>
    <w:rsid w:val="00455A24"/>
    <w:rsid w:val="004608EE"/>
    <w:rsid w:val="00460B13"/>
    <w:rsid w:val="0046173C"/>
    <w:rsid w:val="00462658"/>
    <w:rsid w:val="004631D0"/>
    <w:rsid w:val="0046449B"/>
    <w:rsid w:val="0046456F"/>
    <w:rsid w:val="004650E2"/>
    <w:rsid w:val="00483E21"/>
    <w:rsid w:val="004845F9"/>
    <w:rsid w:val="0049207A"/>
    <w:rsid w:val="004920A5"/>
    <w:rsid w:val="00493809"/>
    <w:rsid w:val="00496325"/>
    <w:rsid w:val="00497DCA"/>
    <w:rsid w:val="004A03F1"/>
    <w:rsid w:val="004A0C4C"/>
    <w:rsid w:val="004A304E"/>
    <w:rsid w:val="004A3E24"/>
    <w:rsid w:val="004A4D75"/>
    <w:rsid w:val="004B02F0"/>
    <w:rsid w:val="004B18E8"/>
    <w:rsid w:val="004B45AE"/>
    <w:rsid w:val="004B57C8"/>
    <w:rsid w:val="004C38E5"/>
    <w:rsid w:val="004C6894"/>
    <w:rsid w:val="004D06DB"/>
    <w:rsid w:val="004D1727"/>
    <w:rsid w:val="004D22FC"/>
    <w:rsid w:val="004D2517"/>
    <w:rsid w:val="004E61D4"/>
    <w:rsid w:val="004E6500"/>
    <w:rsid w:val="004E7F3F"/>
    <w:rsid w:val="004F1264"/>
    <w:rsid w:val="004F13D5"/>
    <w:rsid w:val="004F56F3"/>
    <w:rsid w:val="00501C23"/>
    <w:rsid w:val="0050601A"/>
    <w:rsid w:val="00506390"/>
    <w:rsid w:val="0050727F"/>
    <w:rsid w:val="00511E77"/>
    <w:rsid w:val="00513094"/>
    <w:rsid w:val="00513FBB"/>
    <w:rsid w:val="00517A69"/>
    <w:rsid w:val="005225DF"/>
    <w:rsid w:val="0052490C"/>
    <w:rsid w:val="00524EFF"/>
    <w:rsid w:val="005263E8"/>
    <w:rsid w:val="00526A11"/>
    <w:rsid w:val="0053483D"/>
    <w:rsid w:val="005417B9"/>
    <w:rsid w:val="00542263"/>
    <w:rsid w:val="0054461C"/>
    <w:rsid w:val="005530AA"/>
    <w:rsid w:val="00553E33"/>
    <w:rsid w:val="00555068"/>
    <w:rsid w:val="005575BA"/>
    <w:rsid w:val="00563FEE"/>
    <w:rsid w:val="00565258"/>
    <w:rsid w:val="005657F8"/>
    <w:rsid w:val="00565914"/>
    <w:rsid w:val="0057043C"/>
    <w:rsid w:val="005708F7"/>
    <w:rsid w:val="00570D51"/>
    <w:rsid w:val="005717E3"/>
    <w:rsid w:val="00571CD0"/>
    <w:rsid w:val="00574F2F"/>
    <w:rsid w:val="00576F58"/>
    <w:rsid w:val="00577CAF"/>
    <w:rsid w:val="00580E82"/>
    <w:rsid w:val="00580EFE"/>
    <w:rsid w:val="00581ED2"/>
    <w:rsid w:val="00582EFB"/>
    <w:rsid w:val="00582F8F"/>
    <w:rsid w:val="00586B2B"/>
    <w:rsid w:val="00587461"/>
    <w:rsid w:val="00590B87"/>
    <w:rsid w:val="005938D8"/>
    <w:rsid w:val="00594CF8"/>
    <w:rsid w:val="005962AD"/>
    <w:rsid w:val="005A463F"/>
    <w:rsid w:val="005A57B0"/>
    <w:rsid w:val="005A5D14"/>
    <w:rsid w:val="005B4B00"/>
    <w:rsid w:val="005C2D3A"/>
    <w:rsid w:val="005C49F4"/>
    <w:rsid w:val="005D2BCF"/>
    <w:rsid w:val="005D6B14"/>
    <w:rsid w:val="005D7159"/>
    <w:rsid w:val="005D7BA0"/>
    <w:rsid w:val="005E1132"/>
    <w:rsid w:val="005E3862"/>
    <w:rsid w:val="005E5E76"/>
    <w:rsid w:val="005E6069"/>
    <w:rsid w:val="005E6918"/>
    <w:rsid w:val="005E6D82"/>
    <w:rsid w:val="005E7FAF"/>
    <w:rsid w:val="005F0193"/>
    <w:rsid w:val="005F0299"/>
    <w:rsid w:val="005F14D8"/>
    <w:rsid w:val="005F642A"/>
    <w:rsid w:val="00601F69"/>
    <w:rsid w:val="006055C1"/>
    <w:rsid w:val="0060590F"/>
    <w:rsid w:val="00607CC7"/>
    <w:rsid w:val="0061190B"/>
    <w:rsid w:val="006122EC"/>
    <w:rsid w:val="006141C0"/>
    <w:rsid w:val="00614587"/>
    <w:rsid w:val="0061752D"/>
    <w:rsid w:val="00617C61"/>
    <w:rsid w:val="00620EC4"/>
    <w:rsid w:val="006240DA"/>
    <w:rsid w:val="006244B2"/>
    <w:rsid w:val="0062459C"/>
    <w:rsid w:val="00626018"/>
    <w:rsid w:val="00626FC4"/>
    <w:rsid w:val="00627426"/>
    <w:rsid w:val="00627826"/>
    <w:rsid w:val="00631F9F"/>
    <w:rsid w:val="00635577"/>
    <w:rsid w:val="0063798F"/>
    <w:rsid w:val="00640CAF"/>
    <w:rsid w:val="00642C1C"/>
    <w:rsid w:val="00642E4E"/>
    <w:rsid w:val="00643844"/>
    <w:rsid w:val="006441C9"/>
    <w:rsid w:val="006442D8"/>
    <w:rsid w:val="00645795"/>
    <w:rsid w:val="00651D83"/>
    <w:rsid w:val="00655E63"/>
    <w:rsid w:val="00660825"/>
    <w:rsid w:val="00661C76"/>
    <w:rsid w:val="00662701"/>
    <w:rsid w:val="00666AF7"/>
    <w:rsid w:val="006670FC"/>
    <w:rsid w:val="00667DD5"/>
    <w:rsid w:val="006703E0"/>
    <w:rsid w:val="00672C4B"/>
    <w:rsid w:val="00674E00"/>
    <w:rsid w:val="006762A3"/>
    <w:rsid w:val="00677B64"/>
    <w:rsid w:val="00683718"/>
    <w:rsid w:val="00690264"/>
    <w:rsid w:val="00692740"/>
    <w:rsid w:val="006975A6"/>
    <w:rsid w:val="00697CA2"/>
    <w:rsid w:val="006A1AA6"/>
    <w:rsid w:val="006A41D4"/>
    <w:rsid w:val="006A64BC"/>
    <w:rsid w:val="006A6BA4"/>
    <w:rsid w:val="006A710D"/>
    <w:rsid w:val="006A7530"/>
    <w:rsid w:val="006B14FA"/>
    <w:rsid w:val="006B3BBA"/>
    <w:rsid w:val="006B4AA3"/>
    <w:rsid w:val="006B52F4"/>
    <w:rsid w:val="006B6CD3"/>
    <w:rsid w:val="006C27F7"/>
    <w:rsid w:val="006C3530"/>
    <w:rsid w:val="006C550E"/>
    <w:rsid w:val="006D239F"/>
    <w:rsid w:val="006D3685"/>
    <w:rsid w:val="006E41C0"/>
    <w:rsid w:val="006E4C03"/>
    <w:rsid w:val="006F2EDE"/>
    <w:rsid w:val="006F3863"/>
    <w:rsid w:val="006F53DA"/>
    <w:rsid w:val="006F5606"/>
    <w:rsid w:val="006F6A80"/>
    <w:rsid w:val="006F6C4B"/>
    <w:rsid w:val="006F7500"/>
    <w:rsid w:val="006F78DC"/>
    <w:rsid w:val="007050B3"/>
    <w:rsid w:val="007051F7"/>
    <w:rsid w:val="00706F37"/>
    <w:rsid w:val="007077D7"/>
    <w:rsid w:val="007123C2"/>
    <w:rsid w:val="007154EB"/>
    <w:rsid w:val="00717CBF"/>
    <w:rsid w:val="00722C45"/>
    <w:rsid w:val="00722C7B"/>
    <w:rsid w:val="00723C18"/>
    <w:rsid w:val="00733DF7"/>
    <w:rsid w:val="007356B4"/>
    <w:rsid w:val="0073649B"/>
    <w:rsid w:val="00747BD4"/>
    <w:rsid w:val="00747C53"/>
    <w:rsid w:val="007552DA"/>
    <w:rsid w:val="0075638E"/>
    <w:rsid w:val="00761FDE"/>
    <w:rsid w:val="0076271E"/>
    <w:rsid w:val="00762CE4"/>
    <w:rsid w:val="007641D3"/>
    <w:rsid w:val="007703CF"/>
    <w:rsid w:val="0077163C"/>
    <w:rsid w:val="0077260F"/>
    <w:rsid w:val="007728CD"/>
    <w:rsid w:val="007772BB"/>
    <w:rsid w:val="00777675"/>
    <w:rsid w:val="0077785C"/>
    <w:rsid w:val="007801EE"/>
    <w:rsid w:val="00784BD0"/>
    <w:rsid w:val="007864DA"/>
    <w:rsid w:val="0079480C"/>
    <w:rsid w:val="007962B5"/>
    <w:rsid w:val="007971D3"/>
    <w:rsid w:val="007A3623"/>
    <w:rsid w:val="007A3C0D"/>
    <w:rsid w:val="007A7407"/>
    <w:rsid w:val="007B0E1B"/>
    <w:rsid w:val="007B61EE"/>
    <w:rsid w:val="007B631B"/>
    <w:rsid w:val="007C09A9"/>
    <w:rsid w:val="007C32F0"/>
    <w:rsid w:val="007C3578"/>
    <w:rsid w:val="007C3779"/>
    <w:rsid w:val="007C3921"/>
    <w:rsid w:val="007C442D"/>
    <w:rsid w:val="007C5253"/>
    <w:rsid w:val="007D44B2"/>
    <w:rsid w:val="007E085A"/>
    <w:rsid w:val="007E2D2A"/>
    <w:rsid w:val="007E2D9F"/>
    <w:rsid w:val="007E55E4"/>
    <w:rsid w:val="007E6D54"/>
    <w:rsid w:val="007F32D2"/>
    <w:rsid w:val="007F3E41"/>
    <w:rsid w:val="007F428A"/>
    <w:rsid w:val="007F53C3"/>
    <w:rsid w:val="007F628D"/>
    <w:rsid w:val="007F654C"/>
    <w:rsid w:val="00803CA9"/>
    <w:rsid w:val="00807722"/>
    <w:rsid w:val="00816AE2"/>
    <w:rsid w:val="00817339"/>
    <w:rsid w:val="00817EDD"/>
    <w:rsid w:val="00820628"/>
    <w:rsid w:val="00820B51"/>
    <w:rsid w:val="008212F4"/>
    <w:rsid w:val="0082174A"/>
    <w:rsid w:val="0082348C"/>
    <w:rsid w:val="00826862"/>
    <w:rsid w:val="00827749"/>
    <w:rsid w:val="008377E6"/>
    <w:rsid w:val="00851EAE"/>
    <w:rsid w:val="00852F6C"/>
    <w:rsid w:val="008532BB"/>
    <w:rsid w:val="00853A98"/>
    <w:rsid w:val="008558A3"/>
    <w:rsid w:val="0085598C"/>
    <w:rsid w:val="00861535"/>
    <w:rsid w:val="00862652"/>
    <w:rsid w:val="008644FA"/>
    <w:rsid w:val="008703B4"/>
    <w:rsid w:val="00870474"/>
    <w:rsid w:val="008705F9"/>
    <w:rsid w:val="00871013"/>
    <w:rsid w:val="00871679"/>
    <w:rsid w:val="00871D5C"/>
    <w:rsid w:val="008749BA"/>
    <w:rsid w:val="00875993"/>
    <w:rsid w:val="008775B7"/>
    <w:rsid w:val="00880C23"/>
    <w:rsid w:val="00881F79"/>
    <w:rsid w:val="00882877"/>
    <w:rsid w:val="00884665"/>
    <w:rsid w:val="00885CFF"/>
    <w:rsid w:val="008870D7"/>
    <w:rsid w:val="008876DA"/>
    <w:rsid w:val="00892B51"/>
    <w:rsid w:val="00895293"/>
    <w:rsid w:val="00896190"/>
    <w:rsid w:val="008A4D09"/>
    <w:rsid w:val="008A7647"/>
    <w:rsid w:val="008B0A31"/>
    <w:rsid w:val="008B1449"/>
    <w:rsid w:val="008B3B50"/>
    <w:rsid w:val="008B3DC7"/>
    <w:rsid w:val="008B6666"/>
    <w:rsid w:val="008B6CA0"/>
    <w:rsid w:val="008C0C43"/>
    <w:rsid w:val="008C400C"/>
    <w:rsid w:val="008C5575"/>
    <w:rsid w:val="008D2F7F"/>
    <w:rsid w:val="008D4635"/>
    <w:rsid w:val="008D5923"/>
    <w:rsid w:val="008D6734"/>
    <w:rsid w:val="008E021C"/>
    <w:rsid w:val="008E10B0"/>
    <w:rsid w:val="008E79E9"/>
    <w:rsid w:val="008F06D3"/>
    <w:rsid w:val="008F306B"/>
    <w:rsid w:val="008F345F"/>
    <w:rsid w:val="009000A6"/>
    <w:rsid w:val="00901ADA"/>
    <w:rsid w:val="00904314"/>
    <w:rsid w:val="00904405"/>
    <w:rsid w:val="00904C64"/>
    <w:rsid w:val="00904E9E"/>
    <w:rsid w:val="00907981"/>
    <w:rsid w:val="009109AE"/>
    <w:rsid w:val="009112F6"/>
    <w:rsid w:val="00915795"/>
    <w:rsid w:val="00917A45"/>
    <w:rsid w:val="00917CD7"/>
    <w:rsid w:val="009203EE"/>
    <w:rsid w:val="00920D02"/>
    <w:rsid w:val="00920EEF"/>
    <w:rsid w:val="009213EB"/>
    <w:rsid w:val="009214F7"/>
    <w:rsid w:val="00921800"/>
    <w:rsid w:val="00921A8E"/>
    <w:rsid w:val="009243E2"/>
    <w:rsid w:val="0092686A"/>
    <w:rsid w:val="00927DB6"/>
    <w:rsid w:val="00931974"/>
    <w:rsid w:val="00931FC8"/>
    <w:rsid w:val="00932336"/>
    <w:rsid w:val="00933002"/>
    <w:rsid w:val="0093521A"/>
    <w:rsid w:val="00935DC8"/>
    <w:rsid w:val="00941833"/>
    <w:rsid w:val="00944DE7"/>
    <w:rsid w:val="0094584D"/>
    <w:rsid w:val="009459EC"/>
    <w:rsid w:val="00950957"/>
    <w:rsid w:val="00951245"/>
    <w:rsid w:val="00954762"/>
    <w:rsid w:val="0095705A"/>
    <w:rsid w:val="00961B4B"/>
    <w:rsid w:val="00961EBD"/>
    <w:rsid w:val="00964227"/>
    <w:rsid w:val="0096432C"/>
    <w:rsid w:val="00966C62"/>
    <w:rsid w:val="0097119B"/>
    <w:rsid w:val="00973215"/>
    <w:rsid w:val="0097370F"/>
    <w:rsid w:val="00974419"/>
    <w:rsid w:val="00982610"/>
    <w:rsid w:val="0098405A"/>
    <w:rsid w:val="009862CB"/>
    <w:rsid w:val="00986BB0"/>
    <w:rsid w:val="00994723"/>
    <w:rsid w:val="00996C8A"/>
    <w:rsid w:val="009A2E7C"/>
    <w:rsid w:val="009A2F82"/>
    <w:rsid w:val="009A40F9"/>
    <w:rsid w:val="009A4115"/>
    <w:rsid w:val="009A6C3C"/>
    <w:rsid w:val="009A779C"/>
    <w:rsid w:val="009B1FCA"/>
    <w:rsid w:val="009C2BBE"/>
    <w:rsid w:val="009C2BF0"/>
    <w:rsid w:val="009C3E55"/>
    <w:rsid w:val="009C683E"/>
    <w:rsid w:val="009C7D22"/>
    <w:rsid w:val="009D0251"/>
    <w:rsid w:val="009D36F6"/>
    <w:rsid w:val="009D3BE8"/>
    <w:rsid w:val="009D3E70"/>
    <w:rsid w:val="009E0E80"/>
    <w:rsid w:val="009E1225"/>
    <w:rsid w:val="009E1A1F"/>
    <w:rsid w:val="009E6DE3"/>
    <w:rsid w:val="009F4A37"/>
    <w:rsid w:val="009F59A6"/>
    <w:rsid w:val="009F731C"/>
    <w:rsid w:val="00A02B76"/>
    <w:rsid w:val="00A03710"/>
    <w:rsid w:val="00A042E6"/>
    <w:rsid w:val="00A06287"/>
    <w:rsid w:val="00A0720B"/>
    <w:rsid w:val="00A109E5"/>
    <w:rsid w:val="00A13899"/>
    <w:rsid w:val="00A1621B"/>
    <w:rsid w:val="00A168E7"/>
    <w:rsid w:val="00A20D49"/>
    <w:rsid w:val="00A21551"/>
    <w:rsid w:val="00A21BD5"/>
    <w:rsid w:val="00A22B24"/>
    <w:rsid w:val="00A264D7"/>
    <w:rsid w:val="00A32DBC"/>
    <w:rsid w:val="00A342C9"/>
    <w:rsid w:val="00A34D15"/>
    <w:rsid w:val="00A34F55"/>
    <w:rsid w:val="00A35A0E"/>
    <w:rsid w:val="00A365DD"/>
    <w:rsid w:val="00A37421"/>
    <w:rsid w:val="00A51671"/>
    <w:rsid w:val="00A538C5"/>
    <w:rsid w:val="00A568F7"/>
    <w:rsid w:val="00A56FD0"/>
    <w:rsid w:val="00A61022"/>
    <w:rsid w:val="00A629AA"/>
    <w:rsid w:val="00A636A4"/>
    <w:rsid w:val="00A648A5"/>
    <w:rsid w:val="00A65629"/>
    <w:rsid w:val="00A65918"/>
    <w:rsid w:val="00A67350"/>
    <w:rsid w:val="00A817DD"/>
    <w:rsid w:val="00A83589"/>
    <w:rsid w:val="00A85C5E"/>
    <w:rsid w:val="00A900A4"/>
    <w:rsid w:val="00A9605D"/>
    <w:rsid w:val="00A97947"/>
    <w:rsid w:val="00AA3B6F"/>
    <w:rsid w:val="00AA46DC"/>
    <w:rsid w:val="00AA4770"/>
    <w:rsid w:val="00AA590A"/>
    <w:rsid w:val="00AA6DDF"/>
    <w:rsid w:val="00AA729E"/>
    <w:rsid w:val="00AB01AC"/>
    <w:rsid w:val="00AB148B"/>
    <w:rsid w:val="00AB2714"/>
    <w:rsid w:val="00AB36DA"/>
    <w:rsid w:val="00AB552D"/>
    <w:rsid w:val="00AB60B5"/>
    <w:rsid w:val="00AB6B55"/>
    <w:rsid w:val="00AB718B"/>
    <w:rsid w:val="00AC3847"/>
    <w:rsid w:val="00AC5265"/>
    <w:rsid w:val="00AC5721"/>
    <w:rsid w:val="00AD14F5"/>
    <w:rsid w:val="00AD1778"/>
    <w:rsid w:val="00AD5AEE"/>
    <w:rsid w:val="00AE24DF"/>
    <w:rsid w:val="00AE2D7C"/>
    <w:rsid w:val="00AE3FB1"/>
    <w:rsid w:val="00AE3FE5"/>
    <w:rsid w:val="00AE43D2"/>
    <w:rsid w:val="00AE58AD"/>
    <w:rsid w:val="00AE7D43"/>
    <w:rsid w:val="00AF152D"/>
    <w:rsid w:val="00AF2809"/>
    <w:rsid w:val="00AF6298"/>
    <w:rsid w:val="00B071F4"/>
    <w:rsid w:val="00B10A8A"/>
    <w:rsid w:val="00B1126C"/>
    <w:rsid w:val="00B12635"/>
    <w:rsid w:val="00B14E8C"/>
    <w:rsid w:val="00B17A0E"/>
    <w:rsid w:val="00B272CA"/>
    <w:rsid w:val="00B27A10"/>
    <w:rsid w:val="00B30872"/>
    <w:rsid w:val="00B420DD"/>
    <w:rsid w:val="00B435B3"/>
    <w:rsid w:val="00B438A1"/>
    <w:rsid w:val="00B46633"/>
    <w:rsid w:val="00B51661"/>
    <w:rsid w:val="00B54EA4"/>
    <w:rsid w:val="00B56551"/>
    <w:rsid w:val="00B5727E"/>
    <w:rsid w:val="00B57326"/>
    <w:rsid w:val="00B619EE"/>
    <w:rsid w:val="00B6248B"/>
    <w:rsid w:val="00B628D1"/>
    <w:rsid w:val="00B64F0E"/>
    <w:rsid w:val="00B65E83"/>
    <w:rsid w:val="00B66CED"/>
    <w:rsid w:val="00B715E2"/>
    <w:rsid w:val="00B735B9"/>
    <w:rsid w:val="00B758D5"/>
    <w:rsid w:val="00B836B4"/>
    <w:rsid w:val="00B836BD"/>
    <w:rsid w:val="00B855F4"/>
    <w:rsid w:val="00B86D51"/>
    <w:rsid w:val="00B90599"/>
    <w:rsid w:val="00B928EA"/>
    <w:rsid w:val="00B95696"/>
    <w:rsid w:val="00B963F9"/>
    <w:rsid w:val="00BA035F"/>
    <w:rsid w:val="00BA1E83"/>
    <w:rsid w:val="00BA45F0"/>
    <w:rsid w:val="00BA52CC"/>
    <w:rsid w:val="00BB298B"/>
    <w:rsid w:val="00BB356D"/>
    <w:rsid w:val="00BB4F6F"/>
    <w:rsid w:val="00BB5AD9"/>
    <w:rsid w:val="00BB645A"/>
    <w:rsid w:val="00BB7EEB"/>
    <w:rsid w:val="00BC020A"/>
    <w:rsid w:val="00BC108D"/>
    <w:rsid w:val="00BC12F1"/>
    <w:rsid w:val="00BC13D7"/>
    <w:rsid w:val="00BC405D"/>
    <w:rsid w:val="00BC664A"/>
    <w:rsid w:val="00BD13FA"/>
    <w:rsid w:val="00BD149F"/>
    <w:rsid w:val="00BE05DB"/>
    <w:rsid w:val="00BE464F"/>
    <w:rsid w:val="00BE799C"/>
    <w:rsid w:val="00BF1AB7"/>
    <w:rsid w:val="00BF1F8B"/>
    <w:rsid w:val="00BF39C5"/>
    <w:rsid w:val="00C00DC5"/>
    <w:rsid w:val="00C01A40"/>
    <w:rsid w:val="00C02CA3"/>
    <w:rsid w:val="00C03C1D"/>
    <w:rsid w:val="00C05476"/>
    <w:rsid w:val="00C05580"/>
    <w:rsid w:val="00C069B7"/>
    <w:rsid w:val="00C13117"/>
    <w:rsid w:val="00C15347"/>
    <w:rsid w:val="00C153B6"/>
    <w:rsid w:val="00C166F7"/>
    <w:rsid w:val="00C2392D"/>
    <w:rsid w:val="00C27AFE"/>
    <w:rsid w:val="00C33D26"/>
    <w:rsid w:val="00C348CE"/>
    <w:rsid w:val="00C37C45"/>
    <w:rsid w:val="00C4276D"/>
    <w:rsid w:val="00C44567"/>
    <w:rsid w:val="00C520FF"/>
    <w:rsid w:val="00C53311"/>
    <w:rsid w:val="00C56B5E"/>
    <w:rsid w:val="00C56BBC"/>
    <w:rsid w:val="00C639FF"/>
    <w:rsid w:val="00C63BE3"/>
    <w:rsid w:val="00C67930"/>
    <w:rsid w:val="00C730C0"/>
    <w:rsid w:val="00C74BAD"/>
    <w:rsid w:val="00C7531A"/>
    <w:rsid w:val="00C758EB"/>
    <w:rsid w:val="00C76ACD"/>
    <w:rsid w:val="00C80BA6"/>
    <w:rsid w:val="00C84A9B"/>
    <w:rsid w:val="00C84E3D"/>
    <w:rsid w:val="00C92233"/>
    <w:rsid w:val="00C938F5"/>
    <w:rsid w:val="00C94D39"/>
    <w:rsid w:val="00CA22D7"/>
    <w:rsid w:val="00CA2BFE"/>
    <w:rsid w:val="00CA35AE"/>
    <w:rsid w:val="00CA5A7E"/>
    <w:rsid w:val="00CA5AA9"/>
    <w:rsid w:val="00CA71D5"/>
    <w:rsid w:val="00CB0431"/>
    <w:rsid w:val="00CB333A"/>
    <w:rsid w:val="00CB3AC6"/>
    <w:rsid w:val="00CB5080"/>
    <w:rsid w:val="00CC1602"/>
    <w:rsid w:val="00CC28CA"/>
    <w:rsid w:val="00CC295C"/>
    <w:rsid w:val="00CC3D54"/>
    <w:rsid w:val="00CC6376"/>
    <w:rsid w:val="00CC6C17"/>
    <w:rsid w:val="00CC7A25"/>
    <w:rsid w:val="00CD3820"/>
    <w:rsid w:val="00CD3C75"/>
    <w:rsid w:val="00CD4756"/>
    <w:rsid w:val="00CD71EB"/>
    <w:rsid w:val="00CD7A2C"/>
    <w:rsid w:val="00CE0CBB"/>
    <w:rsid w:val="00CE10E9"/>
    <w:rsid w:val="00CE2E20"/>
    <w:rsid w:val="00CE41DA"/>
    <w:rsid w:val="00CE7D7B"/>
    <w:rsid w:val="00CF09A6"/>
    <w:rsid w:val="00CF10C0"/>
    <w:rsid w:val="00CF1E00"/>
    <w:rsid w:val="00CF2F52"/>
    <w:rsid w:val="00CF337D"/>
    <w:rsid w:val="00CF3B93"/>
    <w:rsid w:val="00CF4BEC"/>
    <w:rsid w:val="00CF56AA"/>
    <w:rsid w:val="00D02326"/>
    <w:rsid w:val="00D0706D"/>
    <w:rsid w:val="00D10732"/>
    <w:rsid w:val="00D129AA"/>
    <w:rsid w:val="00D15F26"/>
    <w:rsid w:val="00D22587"/>
    <w:rsid w:val="00D22BD5"/>
    <w:rsid w:val="00D24ABF"/>
    <w:rsid w:val="00D24FD3"/>
    <w:rsid w:val="00D25445"/>
    <w:rsid w:val="00D25FAA"/>
    <w:rsid w:val="00D32F10"/>
    <w:rsid w:val="00D3509A"/>
    <w:rsid w:val="00D35173"/>
    <w:rsid w:val="00D35F1D"/>
    <w:rsid w:val="00D36BC0"/>
    <w:rsid w:val="00D43102"/>
    <w:rsid w:val="00D46C3F"/>
    <w:rsid w:val="00D518E3"/>
    <w:rsid w:val="00D52465"/>
    <w:rsid w:val="00D55561"/>
    <w:rsid w:val="00D57676"/>
    <w:rsid w:val="00D60901"/>
    <w:rsid w:val="00D67FD5"/>
    <w:rsid w:val="00D708C1"/>
    <w:rsid w:val="00D7404F"/>
    <w:rsid w:val="00D758C8"/>
    <w:rsid w:val="00D76B90"/>
    <w:rsid w:val="00D776F9"/>
    <w:rsid w:val="00D84808"/>
    <w:rsid w:val="00D849C2"/>
    <w:rsid w:val="00D85573"/>
    <w:rsid w:val="00D8751A"/>
    <w:rsid w:val="00D9044F"/>
    <w:rsid w:val="00DA5D4A"/>
    <w:rsid w:val="00DB023E"/>
    <w:rsid w:val="00DB1906"/>
    <w:rsid w:val="00DB3E5C"/>
    <w:rsid w:val="00DB4A52"/>
    <w:rsid w:val="00DB52DE"/>
    <w:rsid w:val="00DC00E8"/>
    <w:rsid w:val="00DC2F8A"/>
    <w:rsid w:val="00DC33BC"/>
    <w:rsid w:val="00DC4AC8"/>
    <w:rsid w:val="00DC4D08"/>
    <w:rsid w:val="00DC5DD0"/>
    <w:rsid w:val="00DD5229"/>
    <w:rsid w:val="00DD6612"/>
    <w:rsid w:val="00DD7362"/>
    <w:rsid w:val="00DE2214"/>
    <w:rsid w:val="00DE40DC"/>
    <w:rsid w:val="00DE6FF9"/>
    <w:rsid w:val="00DF045A"/>
    <w:rsid w:val="00DF2771"/>
    <w:rsid w:val="00DF3093"/>
    <w:rsid w:val="00DF3C25"/>
    <w:rsid w:val="00DF6BE8"/>
    <w:rsid w:val="00E01EEA"/>
    <w:rsid w:val="00E03ACE"/>
    <w:rsid w:val="00E046CA"/>
    <w:rsid w:val="00E060BA"/>
    <w:rsid w:val="00E0712F"/>
    <w:rsid w:val="00E0738D"/>
    <w:rsid w:val="00E16660"/>
    <w:rsid w:val="00E17474"/>
    <w:rsid w:val="00E203EB"/>
    <w:rsid w:val="00E2084C"/>
    <w:rsid w:val="00E21DB2"/>
    <w:rsid w:val="00E22620"/>
    <w:rsid w:val="00E244F9"/>
    <w:rsid w:val="00E2652A"/>
    <w:rsid w:val="00E26B45"/>
    <w:rsid w:val="00E32851"/>
    <w:rsid w:val="00E37EED"/>
    <w:rsid w:val="00E40E12"/>
    <w:rsid w:val="00E4239C"/>
    <w:rsid w:val="00E438B2"/>
    <w:rsid w:val="00E43FC4"/>
    <w:rsid w:val="00E44D62"/>
    <w:rsid w:val="00E475AD"/>
    <w:rsid w:val="00E47EEE"/>
    <w:rsid w:val="00E55589"/>
    <w:rsid w:val="00E62816"/>
    <w:rsid w:val="00E63401"/>
    <w:rsid w:val="00E639F0"/>
    <w:rsid w:val="00E74245"/>
    <w:rsid w:val="00E74383"/>
    <w:rsid w:val="00E807E6"/>
    <w:rsid w:val="00E80B75"/>
    <w:rsid w:val="00E811B4"/>
    <w:rsid w:val="00E95D0B"/>
    <w:rsid w:val="00E964DA"/>
    <w:rsid w:val="00EA1850"/>
    <w:rsid w:val="00EA291B"/>
    <w:rsid w:val="00EA5000"/>
    <w:rsid w:val="00EB2B21"/>
    <w:rsid w:val="00EB42DA"/>
    <w:rsid w:val="00EB4647"/>
    <w:rsid w:val="00EB6353"/>
    <w:rsid w:val="00EB6DF4"/>
    <w:rsid w:val="00EC227F"/>
    <w:rsid w:val="00EC2602"/>
    <w:rsid w:val="00EC36A6"/>
    <w:rsid w:val="00EC38D5"/>
    <w:rsid w:val="00EC522C"/>
    <w:rsid w:val="00EC58F9"/>
    <w:rsid w:val="00EC5DE7"/>
    <w:rsid w:val="00EC72A8"/>
    <w:rsid w:val="00ED05D2"/>
    <w:rsid w:val="00ED0C75"/>
    <w:rsid w:val="00EE22F2"/>
    <w:rsid w:val="00EE2D10"/>
    <w:rsid w:val="00EE6F1B"/>
    <w:rsid w:val="00EE6F5A"/>
    <w:rsid w:val="00EE7BD4"/>
    <w:rsid w:val="00EF0BE0"/>
    <w:rsid w:val="00EF1C42"/>
    <w:rsid w:val="00EF6EF8"/>
    <w:rsid w:val="00EF79CE"/>
    <w:rsid w:val="00F023BB"/>
    <w:rsid w:val="00F07040"/>
    <w:rsid w:val="00F07BB7"/>
    <w:rsid w:val="00F10B2F"/>
    <w:rsid w:val="00F12DF5"/>
    <w:rsid w:val="00F164FF"/>
    <w:rsid w:val="00F21C3C"/>
    <w:rsid w:val="00F23327"/>
    <w:rsid w:val="00F304C9"/>
    <w:rsid w:val="00F310FB"/>
    <w:rsid w:val="00F31272"/>
    <w:rsid w:val="00F31514"/>
    <w:rsid w:val="00F427C5"/>
    <w:rsid w:val="00F43D96"/>
    <w:rsid w:val="00F46975"/>
    <w:rsid w:val="00F46A5A"/>
    <w:rsid w:val="00F46E25"/>
    <w:rsid w:val="00F54B42"/>
    <w:rsid w:val="00F5528A"/>
    <w:rsid w:val="00F55590"/>
    <w:rsid w:val="00F55932"/>
    <w:rsid w:val="00F567CE"/>
    <w:rsid w:val="00F567FF"/>
    <w:rsid w:val="00F57B51"/>
    <w:rsid w:val="00F61D00"/>
    <w:rsid w:val="00F63F32"/>
    <w:rsid w:val="00F64B49"/>
    <w:rsid w:val="00F66406"/>
    <w:rsid w:val="00F67CF0"/>
    <w:rsid w:val="00F704C3"/>
    <w:rsid w:val="00F70B7D"/>
    <w:rsid w:val="00F74DD9"/>
    <w:rsid w:val="00F76679"/>
    <w:rsid w:val="00F80BC3"/>
    <w:rsid w:val="00F85F9E"/>
    <w:rsid w:val="00F86006"/>
    <w:rsid w:val="00F861E1"/>
    <w:rsid w:val="00F917BB"/>
    <w:rsid w:val="00F92780"/>
    <w:rsid w:val="00F93328"/>
    <w:rsid w:val="00F96B02"/>
    <w:rsid w:val="00FA0FE2"/>
    <w:rsid w:val="00FA5C7F"/>
    <w:rsid w:val="00FA6C8B"/>
    <w:rsid w:val="00FB1854"/>
    <w:rsid w:val="00FC0D24"/>
    <w:rsid w:val="00FC0EF7"/>
    <w:rsid w:val="00FC1D4B"/>
    <w:rsid w:val="00FC1F69"/>
    <w:rsid w:val="00FC524B"/>
    <w:rsid w:val="00FD1040"/>
    <w:rsid w:val="00FD10D5"/>
    <w:rsid w:val="00FD1E69"/>
    <w:rsid w:val="00FE28B2"/>
    <w:rsid w:val="00FE3514"/>
    <w:rsid w:val="00FE38A1"/>
    <w:rsid w:val="00FE3F82"/>
    <w:rsid w:val="00FE7743"/>
    <w:rsid w:val="00FF05B6"/>
    <w:rsid w:val="00FF36E6"/>
    <w:rsid w:val="00FF5B76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1C"/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1"/>
    <w:qFormat/>
    <w:locked/>
    <w:rsid w:val="002C2F61"/>
    <w:pPr>
      <w:keepNext/>
      <w:numPr>
        <w:numId w:val="1"/>
      </w:numPr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locked/>
    <w:rsid w:val="002C2F61"/>
    <w:pPr>
      <w:keepNext/>
      <w:numPr>
        <w:ilvl w:val="1"/>
        <w:numId w:val="1"/>
      </w:numPr>
      <w:jc w:val="center"/>
      <w:outlineLvl w:val="1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locked/>
    <w:rsid w:val="002C2F61"/>
    <w:pPr>
      <w:keepNext/>
      <w:numPr>
        <w:ilvl w:val="3"/>
        <w:numId w:val="1"/>
      </w:numPr>
      <w:overflowPunct w:val="0"/>
      <w:autoSpaceDE w:val="0"/>
      <w:ind w:left="567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21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E021C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E02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2C2F61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C2F61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C2F61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z0">
    <w:name w:val="WW8Num1z0"/>
    <w:rsid w:val="002C2F61"/>
    <w:rPr>
      <w:rFonts w:ascii="Symbol" w:hAnsi="Symbol"/>
    </w:rPr>
  </w:style>
  <w:style w:type="character" w:customStyle="1" w:styleId="WW8Num2z0">
    <w:name w:val="WW8Num2z0"/>
    <w:rsid w:val="002C2F61"/>
  </w:style>
  <w:style w:type="character" w:customStyle="1" w:styleId="WW8Num3z0">
    <w:name w:val="WW8Num3z0"/>
    <w:rsid w:val="002C2F61"/>
  </w:style>
  <w:style w:type="character" w:customStyle="1" w:styleId="WW8Num3z1">
    <w:name w:val="WW8Num3z1"/>
    <w:rsid w:val="002C2F61"/>
  </w:style>
  <w:style w:type="character" w:customStyle="1" w:styleId="WW8Num3z2">
    <w:name w:val="WW8Num3z2"/>
    <w:rsid w:val="002C2F61"/>
  </w:style>
  <w:style w:type="character" w:customStyle="1" w:styleId="WW8Num3z3">
    <w:name w:val="WW8Num3z3"/>
    <w:rsid w:val="002C2F61"/>
  </w:style>
  <w:style w:type="character" w:customStyle="1" w:styleId="WW8Num3z4">
    <w:name w:val="WW8Num3z4"/>
    <w:rsid w:val="002C2F61"/>
  </w:style>
  <w:style w:type="character" w:customStyle="1" w:styleId="WW8Num3z5">
    <w:name w:val="WW8Num3z5"/>
    <w:rsid w:val="002C2F61"/>
  </w:style>
  <w:style w:type="character" w:customStyle="1" w:styleId="WW8Num3z6">
    <w:name w:val="WW8Num3z6"/>
    <w:rsid w:val="002C2F61"/>
  </w:style>
  <w:style w:type="character" w:customStyle="1" w:styleId="WW8Num3z7">
    <w:name w:val="WW8Num3z7"/>
    <w:rsid w:val="002C2F61"/>
  </w:style>
  <w:style w:type="character" w:customStyle="1" w:styleId="WW8Num3z8">
    <w:name w:val="WW8Num3z8"/>
    <w:rsid w:val="002C2F61"/>
  </w:style>
  <w:style w:type="character" w:customStyle="1" w:styleId="WW8Num4z0">
    <w:name w:val="WW8Num4z0"/>
    <w:rsid w:val="002C2F61"/>
  </w:style>
  <w:style w:type="character" w:customStyle="1" w:styleId="WW8Num5z0">
    <w:name w:val="WW8Num5z0"/>
    <w:rsid w:val="002C2F61"/>
  </w:style>
  <w:style w:type="character" w:customStyle="1" w:styleId="WW8Num5z1">
    <w:name w:val="WW8Num5z1"/>
    <w:rsid w:val="002C2F61"/>
  </w:style>
  <w:style w:type="character" w:customStyle="1" w:styleId="WW8Num5z2">
    <w:name w:val="WW8Num5z2"/>
    <w:rsid w:val="002C2F61"/>
  </w:style>
  <w:style w:type="character" w:customStyle="1" w:styleId="WW8Num5z3">
    <w:name w:val="WW8Num5z3"/>
    <w:rsid w:val="002C2F61"/>
  </w:style>
  <w:style w:type="character" w:customStyle="1" w:styleId="WW8Num5z4">
    <w:name w:val="WW8Num5z4"/>
    <w:rsid w:val="002C2F61"/>
  </w:style>
  <w:style w:type="character" w:customStyle="1" w:styleId="WW8Num5z5">
    <w:name w:val="WW8Num5z5"/>
    <w:rsid w:val="002C2F61"/>
  </w:style>
  <w:style w:type="character" w:customStyle="1" w:styleId="WW8Num5z6">
    <w:name w:val="WW8Num5z6"/>
    <w:rsid w:val="002C2F61"/>
  </w:style>
  <w:style w:type="character" w:customStyle="1" w:styleId="WW8Num5z7">
    <w:name w:val="WW8Num5z7"/>
    <w:rsid w:val="002C2F61"/>
  </w:style>
  <w:style w:type="character" w:customStyle="1" w:styleId="WW8Num5z8">
    <w:name w:val="WW8Num5z8"/>
    <w:rsid w:val="002C2F61"/>
  </w:style>
  <w:style w:type="character" w:customStyle="1" w:styleId="WW8Num6z0">
    <w:name w:val="WW8Num6z0"/>
    <w:rsid w:val="002C2F61"/>
  </w:style>
  <w:style w:type="character" w:customStyle="1" w:styleId="WW8Num7z0">
    <w:name w:val="WW8Num7z0"/>
    <w:rsid w:val="002C2F61"/>
    <w:rPr>
      <w:b/>
    </w:rPr>
  </w:style>
  <w:style w:type="character" w:customStyle="1" w:styleId="WW8Num7z1">
    <w:name w:val="WW8Num7z1"/>
    <w:rsid w:val="002C2F61"/>
  </w:style>
  <w:style w:type="character" w:customStyle="1" w:styleId="WW8Num7z2">
    <w:name w:val="WW8Num7z2"/>
    <w:rsid w:val="002C2F61"/>
  </w:style>
  <w:style w:type="character" w:customStyle="1" w:styleId="WW8Num7z3">
    <w:name w:val="WW8Num7z3"/>
    <w:rsid w:val="002C2F61"/>
  </w:style>
  <w:style w:type="character" w:customStyle="1" w:styleId="WW8Num7z4">
    <w:name w:val="WW8Num7z4"/>
    <w:rsid w:val="002C2F61"/>
  </w:style>
  <w:style w:type="character" w:customStyle="1" w:styleId="WW8Num7z5">
    <w:name w:val="WW8Num7z5"/>
    <w:rsid w:val="002C2F61"/>
  </w:style>
  <w:style w:type="character" w:customStyle="1" w:styleId="WW8Num7z6">
    <w:name w:val="WW8Num7z6"/>
    <w:rsid w:val="002C2F61"/>
  </w:style>
  <w:style w:type="character" w:customStyle="1" w:styleId="WW8Num7z7">
    <w:name w:val="WW8Num7z7"/>
    <w:rsid w:val="002C2F61"/>
  </w:style>
  <w:style w:type="character" w:customStyle="1" w:styleId="WW8Num7z8">
    <w:name w:val="WW8Num7z8"/>
    <w:rsid w:val="002C2F61"/>
  </w:style>
  <w:style w:type="character" w:customStyle="1" w:styleId="WW8Num8z0">
    <w:name w:val="WW8Num8z0"/>
    <w:rsid w:val="002C2F61"/>
    <w:rPr>
      <w:b/>
    </w:rPr>
  </w:style>
  <w:style w:type="character" w:customStyle="1" w:styleId="WW8Num8z1">
    <w:name w:val="WW8Num8z1"/>
    <w:rsid w:val="002C2F61"/>
  </w:style>
  <w:style w:type="character" w:customStyle="1" w:styleId="WW8Num8z2">
    <w:name w:val="WW8Num8z2"/>
    <w:rsid w:val="002C2F61"/>
  </w:style>
  <w:style w:type="character" w:customStyle="1" w:styleId="WW8Num8z3">
    <w:name w:val="WW8Num8z3"/>
    <w:rsid w:val="002C2F61"/>
  </w:style>
  <w:style w:type="character" w:customStyle="1" w:styleId="WW8Num8z4">
    <w:name w:val="WW8Num8z4"/>
    <w:rsid w:val="002C2F61"/>
  </w:style>
  <w:style w:type="character" w:customStyle="1" w:styleId="WW8Num8z5">
    <w:name w:val="WW8Num8z5"/>
    <w:rsid w:val="002C2F61"/>
  </w:style>
  <w:style w:type="character" w:customStyle="1" w:styleId="WW8Num8z6">
    <w:name w:val="WW8Num8z6"/>
    <w:rsid w:val="002C2F61"/>
  </w:style>
  <w:style w:type="character" w:customStyle="1" w:styleId="WW8Num8z7">
    <w:name w:val="WW8Num8z7"/>
    <w:rsid w:val="002C2F61"/>
  </w:style>
  <w:style w:type="character" w:customStyle="1" w:styleId="WW8Num8z8">
    <w:name w:val="WW8Num8z8"/>
    <w:rsid w:val="002C2F61"/>
  </w:style>
  <w:style w:type="character" w:customStyle="1" w:styleId="WW8Num9z0">
    <w:name w:val="WW8Num9z0"/>
    <w:rsid w:val="002C2F61"/>
    <w:rPr>
      <w:b/>
    </w:rPr>
  </w:style>
  <w:style w:type="character" w:customStyle="1" w:styleId="WW8Num9z1">
    <w:name w:val="WW8Num9z1"/>
    <w:rsid w:val="002C2F61"/>
  </w:style>
  <w:style w:type="character" w:customStyle="1" w:styleId="WW8Num10z0">
    <w:name w:val="WW8Num10z0"/>
    <w:rsid w:val="002C2F61"/>
  </w:style>
  <w:style w:type="character" w:customStyle="1" w:styleId="WW8Num11z0">
    <w:name w:val="WW8Num11z0"/>
    <w:rsid w:val="002C2F61"/>
    <w:rPr>
      <w:b/>
    </w:rPr>
  </w:style>
  <w:style w:type="character" w:customStyle="1" w:styleId="WW8Num11z1">
    <w:name w:val="WW8Num11z1"/>
    <w:rsid w:val="002C2F61"/>
  </w:style>
  <w:style w:type="character" w:customStyle="1" w:styleId="WW8Num11z2">
    <w:name w:val="WW8Num11z2"/>
    <w:rsid w:val="002C2F61"/>
  </w:style>
  <w:style w:type="character" w:customStyle="1" w:styleId="WW8Num11z3">
    <w:name w:val="WW8Num11z3"/>
    <w:rsid w:val="002C2F61"/>
  </w:style>
  <w:style w:type="character" w:customStyle="1" w:styleId="WW8Num11z4">
    <w:name w:val="WW8Num11z4"/>
    <w:rsid w:val="002C2F61"/>
  </w:style>
  <w:style w:type="character" w:customStyle="1" w:styleId="WW8Num11z5">
    <w:name w:val="WW8Num11z5"/>
    <w:rsid w:val="002C2F61"/>
  </w:style>
  <w:style w:type="character" w:customStyle="1" w:styleId="WW8Num11z6">
    <w:name w:val="WW8Num11z6"/>
    <w:rsid w:val="002C2F61"/>
  </w:style>
  <w:style w:type="character" w:customStyle="1" w:styleId="WW8Num11z7">
    <w:name w:val="WW8Num11z7"/>
    <w:rsid w:val="002C2F61"/>
  </w:style>
  <w:style w:type="character" w:customStyle="1" w:styleId="WW8Num11z8">
    <w:name w:val="WW8Num11z8"/>
    <w:rsid w:val="002C2F61"/>
  </w:style>
  <w:style w:type="character" w:customStyle="1" w:styleId="WW8Num12z0">
    <w:name w:val="WW8Num12z0"/>
    <w:rsid w:val="002C2F61"/>
  </w:style>
  <w:style w:type="character" w:customStyle="1" w:styleId="WW8Num12z1">
    <w:name w:val="WW8Num12z1"/>
    <w:rsid w:val="002C2F61"/>
  </w:style>
  <w:style w:type="character" w:customStyle="1" w:styleId="WW8Num12z2">
    <w:name w:val="WW8Num12z2"/>
    <w:rsid w:val="002C2F61"/>
  </w:style>
  <w:style w:type="character" w:customStyle="1" w:styleId="WW8Num12z3">
    <w:name w:val="WW8Num12z3"/>
    <w:rsid w:val="002C2F61"/>
  </w:style>
  <w:style w:type="character" w:customStyle="1" w:styleId="WW8Num12z4">
    <w:name w:val="WW8Num12z4"/>
    <w:rsid w:val="002C2F61"/>
  </w:style>
  <w:style w:type="character" w:customStyle="1" w:styleId="WW8Num12z5">
    <w:name w:val="WW8Num12z5"/>
    <w:rsid w:val="002C2F61"/>
  </w:style>
  <w:style w:type="character" w:customStyle="1" w:styleId="WW8Num12z6">
    <w:name w:val="WW8Num12z6"/>
    <w:rsid w:val="002C2F61"/>
  </w:style>
  <w:style w:type="character" w:customStyle="1" w:styleId="WW8Num12z7">
    <w:name w:val="WW8Num12z7"/>
    <w:rsid w:val="002C2F61"/>
  </w:style>
  <w:style w:type="character" w:customStyle="1" w:styleId="WW8Num12z8">
    <w:name w:val="WW8Num12z8"/>
    <w:rsid w:val="002C2F61"/>
  </w:style>
  <w:style w:type="character" w:customStyle="1" w:styleId="WW8Num13z0">
    <w:name w:val="WW8Num13z0"/>
    <w:rsid w:val="002C2F61"/>
  </w:style>
  <w:style w:type="character" w:customStyle="1" w:styleId="WW8Num14z0">
    <w:name w:val="WW8Num14z0"/>
    <w:rsid w:val="002C2F61"/>
    <w:rPr>
      <w:b/>
    </w:rPr>
  </w:style>
  <w:style w:type="character" w:customStyle="1" w:styleId="WW8Num14z1">
    <w:name w:val="WW8Num14z1"/>
    <w:rsid w:val="002C2F61"/>
  </w:style>
  <w:style w:type="character" w:customStyle="1" w:styleId="WW8Num15z0">
    <w:name w:val="WW8Num15z0"/>
    <w:rsid w:val="002C2F61"/>
  </w:style>
  <w:style w:type="character" w:customStyle="1" w:styleId="WW8Num16z0">
    <w:name w:val="WW8Num16z0"/>
    <w:rsid w:val="002C2F61"/>
  </w:style>
  <w:style w:type="character" w:customStyle="1" w:styleId="WW8Num17z0">
    <w:name w:val="WW8Num17z0"/>
    <w:rsid w:val="002C2F61"/>
  </w:style>
  <w:style w:type="character" w:customStyle="1" w:styleId="WW8Num18z0">
    <w:name w:val="WW8Num18z0"/>
    <w:rsid w:val="002C2F61"/>
  </w:style>
  <w:style w:type="character" w:customStyle="1" w:styleId="WW8Num18z1">
    <w:name w:val="WW8Num18z1"/>
    <w:rsid w:val="002C2F61"/>
  </w:style>
  <w:style w:type="character" w:customStyle="1" w:styleId="WW8Num19z0">
    <w:name w:val="WW8Num19z0"/>
    <w:rsid w:val="002C2F61"/>
    <w:rPr>
      <w:b/>
    </w:rPr>
  </w:style>
  <w:style w:type="character" w:customStyle="1" w:styleId="WW8Num19z1">
    <w:name w:val="WW8Num19z1"/>
    <w:rsid w:val="002C2F61"/>
  </w:style>
  <w:style w:type="character" w:customStyle="1" w:styleId="WW8Num19z2">
    <w:name w:val="WW8Num19z2"/>
    <w:rsid w:val="002C2F61"/>
  </w:style>
  <w:style w:type="character" w:customStyle="1" w:styleId="WW8Num19z3">
    <w:name w:val="WW8Num19z3"/>
    <w:rsid w:val="002C2F61"/>
  </w:style>
  <w:style w:type="character" w:customStyle="1" w:styleId="WW8Num19z4">
    <w:name w:val="WW8Num19z4"/>
    <w:rsid w:val="002C2F61"/>
  </w:style>
  <w:style w:type="character" w:customStyle="1" w:styleId="WW8Num19z5">
    <w:name w:val="WW8Num19z5"/>
    <w:rsid w:val="002C2F61"/>
  </w:style>
  <w:style w:type="character" w:customStyle="1" w:styleId="WW8Num19z6">
    <w:name w:val="WW8Num19z6"/>
    <w:rsid w:val="002C2F61"/>
  </w:style>
  <w:style w:type="character" w:customStyle="1" w:styleId="WW8Num19z7">
    <w:name w:val="WW8Num19z7"/>
    <w:rsid w:val="002C2F61"/>
  </w:style>
  <w:style w:type="character" w:customStyle="1" w:styleId="WW8Num19z8">
    <w:name w:val="WW8Num19z8"/>
    <w:rsid w:val="002C2F61"/>
  </w:style>
  <w:style w:type="character" w:customStyle="1" w:styleId="WW8Num20z0">
    <w:name w:val="WW8Num20z0"/>
    <w:rsid w:val="002C2F61"/>
  </w:style>
  <w:style w:type="character" w:customStyle="1" w:styleId="WW8Num21z0">
    <w:name w:val="WW8Num21z0"/>
    <w:rsid w:val="002C2F61"/>
    <w:rPr>
      <w:color w:val="auto"/>
      <w:w w:val="100"/>
      <w:sz w:val="24"/>
    </w:rPr>
  </w:style>
  <w:style w:type="character" w:customStyle="1" w:styleId="WW8Num21z1">
    <w:name w:val="WW8Num21z1"/>
    <w:rsid w:val="002C2F61"/>
  </w:style>
  <w:style w:type="character" w:customStyle="1" w:styleId="WW8Num22z0">
    <w:name w:val="WW8Num22z0"/>
    <w:rsid w:val="002C2F61"/>
    <w:rPr>
      <w:b/>
    </w:rPr>
  </w:style>
  <w:style w:type="character" w:customStyle="1" w:styleId="WW8Num22z1">
    <w:name w:val="WW8Num22z1"/>
    <w:rsid w:val="002C2F61"/>
  </w:style>
  <w:style w:type="character" w:customStyle="1" w:styleId="WW8Num23z0">
    <w:name w:val="WW8Num23z0"/>
    <w:rsid w:val="002C2F61"/>
  </w:style>
  <w:style w:type="character" w:customStyle="1" w:styleId="WW8Num23z1">
    <w:name w:val="WW8Num23z1"/>
    <w:rsid w:val="002C2F61"/>
  </w:style>
  <w:style w:type="character" w:customStyle="1" w:styleId="WW8Num24z0">
    <w:name w:val="WW8Num24z0"/>
    <w:rsid w:val="002C2F61"/>
  </w:style>
  <w:style w:type="character" w:customStyle="1" w:styleId="WW8Num24z2">
    <w:name w:val="WW8Num24z2"/>
    <w:rsid w:val="002C2F61"/>
  </w:style>
  <w:style w:type="character" w:customStyle="1" w:styleId="WW8Num25z0">
    <w:name w:val="WW8Num25z0"/>
    <w:rsid w:val="002C2F61"/>
    <w:rPr>
      <w:color w:val="auto"/>
      <w:w w:val="100"/>
      <w:sz w:val="24"/>
    </w:rPr>
  </w:style>
  <w:style w:type="character" w:customStyle="1" w:styleId="WW8Num25z1">
    <w:name w:val="WW8Num25z1"/>
    <w:rsid w:val="002C2F61"/>
  </w:style>
  <w:style w:type="character" w:customStyle="1" w:styleId="WW8Num26z0">
    <w:name w:val="WW8Num26z0"/>
    <w:rsid w:val="002C2F61"/>
  </w:style>
  <w:style w:type="character" w:customStyle="1" w:styleId="WW8Num27z0">
    <w:name w:val="WW8Num27z0"/>
    <w:rsid w:val="002C2F61"/>
  </w:style>
  <w:style w:type="character" w:customStyle="1" w:styleId="WW8Num27z1">
    <w:name w:val="WW8Num27z1"/>
    <w:rsid w:val="002C2F61"/>
  </w:style>
  <w:style w:type="character" w:customStyle="1" w:styleId="WW8Num28z0">
    <w:name w:val="WW8Num28z0"/>
    <w:rsid w:val="002C2F61"/>
  </w:style>
  <w:style w:type="character" w:customStyle="1" w:styleId="WW8Num28z1">
    <w:name w:val="WW8Num28z1"/>
    <w:rsid w:val="002C2F61"/>
  </w:style>
  <w:style w:type="character" w:customStyle="1" w:styleId="WW8Num28z2">
    <w:name w:val="WW8Num28z2"/>
    <w:rsid w:val="002C2F61"/>
  </w:style>
  <w:style w:type="character" w:customStyle="1" w:styleId="WW8Num28z3">
    <w:name w:val="WW8Num28z3"/>
    <w:rsid w:val="002C2F61"/>
  </w:style>
  <w:style w:type="character" w:customStyle="1" w:styleId="WW8Num28z4">
    <w:name w:val="WW8Num28z4"/>
    <w:rsid w:val="002C2F61"/>
  </w:style>
  <w:style w:type="character" w:customStyle="1" w:styleId="WW8Num28z5">
    <w:name w:val="WW8Num28z5"/>
    <w:rsid w:val="002C2F61"/>
  </w:style>
  <w:style w:type="character" w:customStyle="1" w:styleId="WW8Num28z6">
    <w:name w:val="WW8Num28z6"/>
    <w:rsid w:val="002C2F61"/>
  </w:style>
  <w:style w:type="character" w:customStyle="1" w:styleId="WW8Num28z7">
    <w:name w:val="WW8Num28z7"/>
    <w:rsid w:val="002C2F61"/>
  </w:style>
  <w:style w:type="character" w:customStyle="1" w:styleId="WW8Num28z8">
    <w:name w:val="WW8Num28z8"/>
    <w:rsid w:val="002C2F61"/>
  </w:style>
  <w:style w:type="character" w:customStyle="1" w:styleId="WW8Num29z0">
    <w:name w:val="WW8Num29z0"/>
    <w:rsid w:val="002C2F61"/>
  </w:style>
  <w:style w:type="character" w:customStyle="1" w:styleId="WW8Num30z0">
    <w:name w:val="WW8Num30z0"/>
    <w:rsid w:val="002C2F61"/>
    <w:rPr>
      <w:b/>
      <w:sz w:val="28"/>
    </w:rPr>
  </w:style>
  <w:style w:type="character" w:customStyle="1" w:styleId="WW8Num30z1">
    <w:name w:val="WW8Num30z1"/>
    <w:rsid w:val="002C2F61"/>
  </w:style>
  <w:style w:type="character" w:customStyle="1" w:styleId="WW8Num30z2">
    <w:name w:val="WW8Num30z2"/>
    <w:rsid w:val="002C2F61"/>
  </w:style>
  <w:style w:type="character" w:customStyle="1" w:styleId="WW8Num30z3">
    <w:name w:val="WW8Num30z3"/>
    <w:rsid w:val="002C2F61"/>
  </w:style>
  <w:style w:type="character" w:customStyle="1" w:styleId="WW8Num30z4">
    <w:name w:val="WW8Num30z4"/>
    <w:rsid w:val="002C2F61"/>
  </w:style>
  <w:style w:type="character" w:customStyle="1" w:styleId="WW8Num30z5">
    <w:name w:val="WW8Num30z5"/>
    <w:rsid w:val="002C2F61"/>
  </w:style>
  <w:style w:type="character" w:customStyle="1" w:styleId="WW8Num30z6">
    <w:name w:val="WW8Num30z6"/>
    <w:rsid w:val="002C2F61"/>
  </w:style>
  <w:style w:type="character" w:customStyle="1" w:styleId="WW8Num30z7">
    <w:name w:val="WW8Num30z7"/>
    <w:rsid w:val="002C2F61"/>
  </w:style>
  <w:style w:type="character" w:customStyle="1" w:styleId="WW8Num30z8">
    <w:name w:val="WW8Num30z8"/>
    <w:rsid w:val="002C2F61"/>
  </w:style>
  <w:style w:type="character" w:customStyle="1" w:styleId="WW8Num31z0">
    <w:name w:val="WW8Num31z0"/>
    <w:rsid w:val="002C2F61"/>
  </w:style>
  <w:style w:type="character" w:customStyle="1" w:styleId="WW8Num32z0">
    <w:name w:val="WW8Num32z0"/>
    <w:rsid w:val="002C2F61"/>
  </w:style>
  <w:style w:type="character" w:customStyle="1" w:styleId="WW8Num32z1">
    <w:name w:val="WW8Num32z1"/>
    <w:rsid w:val="002C2F61"/>
  </w:style>
  <w:style w:type="character" w:customStyle="1" w:styleId="WW8Num32z2">
    <w:name w:val="WW8Num32z2"/>
    <w:rsid w:val="002C2F61"/>
  </w:style>
  <w:style w:type="character" w:customStyle="1" w:styleId="WW8Num32z3">
    <w:name w:val="WW8Num32z3"/>
    <w:rsid w:val="002C2F61"/>
  </w:style>
  <w:style w:type="character" w:customStyle="1" w:styleId="WW8Num32z4">
    <w:name w:val="WW8Num32z4"/>
    <w:rsid w:val="002C2F61"/>
  </w:style>
  <w:style w:type="character" w:customStyle="1" w:styleId="WW8Num32z5">
    <w:name w:val="WW8Num32z5"/>
    <w:rsid w:val="002C2F61"/>
  </w:style>
  <w:style w:type="character" w:customStyle="1" w:styleId="WW8Num32z6">
    <w:name w:val="WW8Num32z6"/>
    <w:rsid w:val="002C2F61"/>
  </w:style>
  <w:style w:type="character" w:customStyle="1" w:styleId="WW8Num32z7">
    <w:name w:val="WW8Num32z7"/>
    <w:rsid w:val="002C2F61"/>
  </w:style>
  <w:style w:type="character" w:customStyle="1" w:styleId="WW8Num32z8">
    <w:name w:val="WW8Num32z8"/>
    <w:rsid w:val="002C2F61"/>
  </w:style>
  <w:style w:type="character" w:customStyle="1" w:styleId="WW8Num33z0">
    <w:name w:val="WW8Num33z0"/>
    <w:rsid w:val="002C2F61"/>
    <w:rPr>
      <w:rFonts w:ascii="Symbol" w:hAnsi="Symbol"/>
      <w:sz w:val="20"/>
    </w:rPr>
  </w:style>
  <w:style w:type="character" w:customStyle="1" w:styleId="WW8Num33z1">
    <w:name w:val="WW8Num33z1"/>
    <w:rsid w:val="002C2F61"/>
    <w:rPr>
      <w:rFonts w:ascii="Courier New" w:hAnsi="Courier New"/>
      <w:sz w:val="20"/>
    </w:rPr>
  </w:style>
  <w:style w:type="character" w:customStyle="1" w:styleId="WW8Num33z2">
    <w:name w:val="WW8Num33z2"/>
    <w:rsid w:val="002C2F61"/>
    <w:rPr>
      <w:rFonts w:ascii="Wingdings" w:hAnsi="Wingdings"/>
      <w:sz w:val="20"/>
    </w:rPr>
  </w:style>
  <w:style w:type="character" w:customStyle="1" w:styleId="WW8Num34z0">
    <w:name w:val="WW8Num34z0"/>
    <w:rsid w:val="002C2F61"/>
  </w:style>
  <w:style w:type="character" w:customStyle="1" w:styleId="WW8Num35z0">
    <w:name w:val="WW8Num35z0"/>
    <w:rsid w:val="002C2F61"/>
  </w:style>
  <w:style w:type="character" w:customStyle="1" w:styleId="WW8Num36z0">
    <w:name w:val="WW8Num36z0"/>
    <w:rsid w:val="002C2F61"/>
  </w:style>
  <w:style w:type="character" w:customStyle="1" w:styleId="WW8Num36z1">
    <w:name w:val="WW8Num36z1"/>
    <w:rsid w:val="002C2F61"/>
  </w:style>
  <w:style w:type="character" w:customStyle="1" w:styleId="WW8Num36z2">
    <w:name w:val="WW8Num36z2"/>
    <w:rsid w:val="002C2F61"/>
  </w:style>
  <w:style w:type="character" w:customStyle="1" w:styleId="WW8Num36z3">
    <w:name w:val="WW8Num36z3"/>
    <w:rsid w:val="002C2F61"/>
  </w:style>
  <w:style w:type="character" w:customStyle="1" w:styleId="WW8Num36z4">
    <w:name w:val="WW8Num36z4"/>
    <w:rsid w:val="002C2F61"/>
  </w:style>
  <w:style w:type="character" w:customStyle="1" w:styleId="WW8Num36z5">
    <w:name w:val="WW8Num36z5"/>
    <w:rsid w:val="002C2F61"/>
  </w:style>
  <w:style w:type="character" w:customStyle="1" w:styleId="WW8Num36z6">
    <w:name w:val="WW8Num36z6"/>
    <w:rsid w:val="002C2F61"/>
  </w:style>
  <w:style w:type="character" w:customStyle="1" w:styleId="WW8Num36z7">
    <w:name w:val="WW8Num36z7"/>
    <w:rsid w:val="002C2F61"/>
  </w:style>
  <w:style w:type="character" w:customStyle="1" w:styleId="WW8Num36z8">
    <w:name w:val="WW8Num36z8"/>
    <w:rsid w:val="002C2F61"/>
  </w:style>
  <w:style w:type="character" w:customStyle="1" w:styleId="WW8Num37z0">
    <w:name w:val="WW8Num37z0"/>
    <w:rsid w:val="002C2F61"/>
  </w:style>
  <w:style w:type="character" w:customStyle="1" w:styleId="WW8Num37z1">
    <w:name w:val="WW8Num37z1"/>
    <w:rsid w:val="002C2F61"/>
  </w:style>
  <w:style w:type="character" w:customStyle="1" w:styleId="WW8Num37z2">
    <w:name w:val="WW8Num37z2"/>
    <w:rsid w:val="002C2F61"/>
  </w:style>
  <w:style w:type="character" w:customStyle="1" w:styleId="WW8Num37z3">
    <w:name w:val="WW8Num37z3"/>
    <w:rsid w:val="002C2F61"/>
  </w:style>
  <w:style w:type="character" w:customStyle="1" w:styleId="WW8Num37z4">
    <w:name w:val="WW8Num37z4"/>
    <w:rsid w:val="002C2F61"/>
  </w:style>
  <w:style w:type="character" w:customStyle="1" w:styleId="WW8Num37z5">
    <w:name w:val="WW8Num37z5"/>
    <w:rsid w:val="002C2F61"/>
  </w:style>
  <w:style w:type="character" w:customStyle="1" w:styleId="WW8Num37z6">
    <w:name w:val="WW8Num37z6"/>
    <w:rsid w:val="002C2F61"/>
  </w:style>
  <w:style w:type="character" w:customStyle="1" w:styleId="WW8Num37z7">
    <w:name w:val="WW8Num37z7"/>
    <w:rsid w:val="002C2F61"/>
  </w:style>
  <w:style w:type="character" w:customStyle="1" w:styleId="WW8Num37z8">
    <w:name w:val="WW8Num37z8"/>
    <w:rsid w:val="002C2F61"/>
  </w:style>
  <w:style w:type="character" w:customStyle="1" w:styleId="WW8Num38z0">
    <w:name w:val="WW8Num38z0"/>
    <w:rsid w:val="002C2F61"/>
  </w:style>
  <w:style w:type="character" w:customStyle="1" w:styleId="WW8Num39z0">
    <w:name w:val="WW8Num39z0"/>
    <w:rsid w:val="002C2F61"/>
  </w:style>
  <w:style w:type="character" w:customStyle="1" w:styleId="WW8Num39z1">
    <w:name w:val="WW8Num39z1"/>
    <w:rsid w:val="002C2F61"/>
  </w:style>
  <w:style w:type="character" w:customStyle="1" w:styleId="WW8Num39z2">
    <w:name w:val="WW8Num39z2"/>
    <w:rsid w:val="002C2F61"/>
  </w:style>
  <w:style w:type="character" w:customStyle="1" w:styleId="WW8Num39z3">
    <w:name w:val="WW8Num39z3"/>
    <w:rsid w:val="002C2F61"/>
  </w:style>
  <w:style w:type="character" w:customStyle="1" w:styleId="WW8Num39z4">
    <w:name w:val="WW8Num39z4"/>
    <w:rsid w:val="002C2F61"/>
  </w:style>
  <w:style w:type="character" w:customStyle="1" w:styleId="WW8Num39z5">
    <w:name w:val="WW8Num39z5"/>
    <w:rsid w:val="002C2F61"/>
  </w:style>
  <w:style w:type="character" w:customStyle="1" w:styleId="WW8Num39z6">
    <w:name w:val="WW8Num39z6"/>
    <w:rsid w:val="002C2F61"/>
  </w:style>
  <w:style w:type="character" w:customStyle="1" w:styleId="WW8Num39z7">
    <w:name w:val="WW8Num39z7"/>
    <w:rsid w:val="002C2F61"/>
  </w:style>
  <w:style w:type="character" w:customStyle="1" w:styleId="WW8Num39z8">
    <w:name w:val="WW8Num39z8"/>
    <w:rsid w:val="002C2F61"/>
  </w:style>
  <w:style w:type="character" w:customStyle="1" w:styleId="WW8Num40z0">
    <w:name w:val="WW8Num40z0"/>
    <w:rsid w:val="002C2F61"/>
  </w:style>
  <w:style w:type="character" w:customStyle="1" w:styleId="WW8Num40z1">
    <w:name w:val="WW8Num40z1"/>
    <w:rsid w:val="002C2F61"/>
  </w:style>
  <w:style w:type="character" w:customStyle="1" w:styleId="WW8Num40z2">
    <w:name w:val="WW8Num40z2"/>
    <w:rsid w:val="002C2F61"/>
  </w:style>
  <w:style w:type="character" w:customStyle="1" w:styleId="WW8Num40z3">
    <w:name w:val="WW8Num40z3"/>
    <w:rsid w:val="002C2F61"/>
  </w:style>
  <w:style w:type="character" w:customStyle="1" w:styleId="WW8Num40z4">
    <w:name w:val="WW8Num40z4"/>
    <w:rsid w:val="002C2F61"/>
  </w:style>
  <w:style w:type="character" w:customStyle="1" w:styleId="WW8Num40z5">
    <w:name w:val="WW8Num40z5"/>
    <w:rsid w:val="002C2F61"/>
  </w:style>
  <w:style w:type="character" w:customStyle="1" w:styleId="WW8Num40z6">
    <w:name w:val="WW8Num40z6"/>
    <w:rsid w:val="002C2F61"/>
  </w:style>
  <w:style w:type="character" w:customStyle="1" w:styleId="WW8Num40z7">
    <w:name w:val="WW8Num40z7"/>
    <w:rsid w:val="002C2F61"/>
  </w:style>
  <w:style w:type="character" w:customStyle="1" w:styleId="WW8Num40z8">
    <w:name w:val="WW8Num40z8"/>
    <w:rsid w:val="002C2F61"/>
  </w:style>
  <w:style w:type="character" w:customStyle="1" w:styleId="WW8Num41z0">
    <w:name w:val="WW8Num41z0"/>
    <w:rsid w:val="002C2F61"/>
  </w:style>
  <w:style w:type="character" w:customStyle="1" w:styleId="WW8Num41z1">
    <w:name w:val="WW8Num41z1"/>
    <w:rsid w:val="002C2F61"/>
  </w:style>
  <w:style w:type="character" w:customStyle="1" w:styleId="WW8Num41z2">
    <w:name w:val="WW8Num41z2"/>
    <w:rsid w:val="002C2F61"/>
  </w:style>
  <w:style w:type="character" w:customStyle="1" w:styleId="WW8Num41z3">
    <w:name w:val="WW8Num41z3"/>
    <w:rsid w:val="002C2F61"/>
  </w:style>
  <w:style w:type="character" w:customStyle="1" w:styleId="WW8Num41z4">
    <w:name w:val="WW8Num41z4"/>
    <w:rsid w:val="002C2F61"/>
  </w:style>
  <w:style w:type="character" w:customStyle="1" w:styleId="WW8Num41z5">
    <w:name w:val="WW8Num41z5"/>
    <w:rsid w:val="002C2F61"/>
  </w:style>
  <w:style w:type="character" w:customStyle="1" w:styleId="WW8Num41z6">
    <w:name w:val="WW8Num41z6"/>
    <w:rsid w:val="002C2F61"/>
  </w:style>
  <w:style w:type="character" w:customStyle="1" w:styleId="WW8Num41z7">
    <w:name w:val="WW8Num41z7"/>
    <w:rsid w:val="002C2F61"/>
  </w:style>
  <w:style w:type="character" w:customStyle="1" w:styleId="WW8Num41z8">
    <w:name w:val="WW8Num41z8"/>
    <w:rsid w:val="002C2F61"/>
  </w:style>
  <w:style w:type="character" w:customStyle="1" w:styleId="WW8Num42z0">
    <w:name w:val="WW8Num42z0"/>
    <w:rsid w:val="002C2F61"/>
  </w:style>
  <w:style w:type="character" w:customStyle="1" w:styleId="WW8Num43z0">
    <w:name w:val="WW8Num43z0"/>
    <w:rsid w:val="002C2F61"/>
  </w:style>
  <w:style w:type="character" w:customStyle="1" w:styleId="WW8Num43z1">
    <w:name w:val="WW8Num43z1"/>
    <w:rsid w:val="002C2F61"/>
  </w:style>
  <w:style w:type="character" w:customStyle="1" w:styleId="WW8Num43z2">
    <w:name w:val="WW8Num43z2"/>
    <w:rsid w:val="002C2F61"/>
  </w:style>
  <w:style w:type="character" w:customStyle="1" w:styleId="WW8Num43z3">
    <w:name w:val="WW8Num43z3"/>
    <w:rsid w:val="002C2F61"/>
  </w:style>
  <w:style w:type="character" w:customStyle="1" w:styleId="WW8Num43z4">
    <w:name w:val="WW8Num43z4"/>
    <w:rsid w:val="002C2F61"/>
  </w:style>
  <w:style w:type="character" w:customStyle="1" w:styleId="WW8Num43z5">
    <w:name w:val="WW8Num43z5"/>
    <w:rsid w:val="002C2F61"/>
  </w:style>
  <w:style w:type="character" w:customStyle="1" w:styleId="WW8Num43z6">
    <w:name w:val="WW8Num43z6"/>
    <w:rsid w:val="002C2F61"/>
  </w:style>
  <w:style w:type="character" w:customStyle="1" w:styleId="WW8Num43z7">
    <w:name w:val="WW8Num43z7"/>
    <w:rsid w:val="002C2F61"/>
  </w:style>
  <w:style w:type="character" w:customStyle="1" w:styleId="WW8Num43z8">
    <w:name w:val="WW8Num43z8"/>
    <w:rsid w:val="002C2F61"/>
  </w:style>
  <w:style w:type="character" w:customStyle="1" w:styleId="WW8NumSt1z0">
    <w:name w:val="WW8NumSt1z0"/>
    <w:rsid w:val="002C2F61"/>
    <w:rPr>
      <w:rFonts w:ascii="Times New Roman" w:hAnsi="Times New Roman"/>
    </w:rPr>
  </w:style>
  <w:style w:type="character" w:customStyle="1" w:styleId="8">
    <w:name w:val="Основной шрифт абзаца8"/>
    <w:rsid w:val="002C2F61"/>
  </w:style>
  <w:style w:type="character" w:customStyle="1" w:styleId="7">
    <w:name w:val="Знак Знак7"/>
    <w:rsid w:val="002C2F61"/>
    <w:rPr>
      <w:sz w:val="24"/>
      <w:lang w:val="ru-RU" w:eastAsia="ar-SA" w:bidi="ar-SA"/>
    </w:rPr>
  </w:style>
  <w:style w:type="character" w:customStyle="1" w:styleId="12">
    <w:name w:val="Знак Знак Знак Знак1"/>
    <w:rsid w:val="002C2F61"/>
    <w:rPr>
      <w:lang w:val="ru-RU" w:eastAsia="ar-SA" w:bidi="ar-SA"/>
    </w:rPr>
  </w:style>
  <w:style w:type="character" w:customStyle="1" w:styleId="ConsPlusNormal0">
    <w:name w:val="ConsPlusNormal Знак"/>
    <w:rsid w:val="002C2F61"/>
    <w:rPr>
      <w:rFonts w:ascii="Arial" w:hAnsi="Arial"/>
      <w:lang w:val="ru-RU" w:eastAsia="ar-SA" w:bidi="ar-SA"/>
    </w:rPr>
  </w:style>
  <w:style w:type="character" w:styleId="a3">
    <w:name w:val="page number"/>
    <w:basedOn w:val="8"/>
    <w:rsid w:val="002C2F61"/>
    <w:rPr>
      <w:rFonts w:cs="Times New Roman"/>
    </w:rPr>
  </w:style>
  <w:style w:type="character" w:customStyle="1" w:styleId="FontStyle33">
    <w:name w:val="Font Style33"/>
    <w:rsid w:val="002C2F61"/>
    <w:rPr>
      <w:rFonts w:ascii="Times New Roman" w:hAnsi="Times New Roman"/>
      <w:sz w:val="18"/>
    </w:rPr>
  </w:style>
  <w:style w:type="character" w:customStyle="1" w:styleId="FontStyle36">
    <w:name w:val="Font Style36"/>
    <w:rsid w:val="002C2F61"/>
    <w:rPr>
      <w:rFonts w:ascii="Times New Roman" w:hAnsi="Times New Roman"/>
      <w:b/>
      <w:sz w:val="16"/>
    </w:rPr>
  </w:style>
  <w:style w:type="character" w:customStyle="1" w:styleId="70">
    <w:name w:val="Основной шрифт абзаца7"/>
    <w:rsid w:val="002C2F61"/>
  </w:style>
  <w:style w:type="character" w:customStyle="1" w:styleId="Absatz-Standardschriftart">
    <w:name w:val="Absatz-Standardschriftart"/>
    <w:rsid w:val="002C2F61"/>
  </w:style>
  <w:style w:type="character" w:customStyle="1" w:styleId="WW8Num1z1">
    <w:name w:val="WW8Num1z1"/>
    <w:rsid w:val="002C2F61"/>
    <w:rPr>
      <w:rFonts w:ascii="Courier New" w:hAnsi="Courier New"/>
    </w:rPr>
  </w:style>
  <w:style w:type="character" w:customStyle="1" w:styleId="WW8Num1z2">
    <w:name w:val="WW8Num1z2"/>
    <w:rsid w:val="002C2F61"/>
    <w:rPr>
      <w:rFonts w:ascii="Wingdings" w:hAnsi="Wingdings"/>
    </w:rPr>
  </w:style>
  <w:style w:type="character" w:customStyle="1" w:styleId="WW8Num1z3">
    <w:name w:val="WW8Num1z3"/>
    <w:rsid w:val="002C2F61"/>
    <w:rPr>
      <w:rFonts w:ascii="Symbol" w:hAnsi="Symbol"/>
    </w:rPr>
  </w:style>
  <w:style w:type="character" w:customStyle="1" w:styleId="6">
    <w:name w:val="Основной шрифт абзаца6"/>
    <w:rsid w:val="002C2F61"/>
  </w:style>
  <w:style w:type="character" w:customStyle="1" w:styleId="13">
    <w:name w:val="Знак Знак1"/>
    <w:rsid w:val="002C2F61"/>
    <w:rPr>
      <w:b/>
      <w:sz w:val="24"/>
      <w:lang w:val="ru-RU" w:eastAsia="ar-SA" w:bidi="ar-SA"/>
    </w:rPr>
  </w:style>
  <w:style w:type="character" w:customStyle="1" w:styleId="a4">
    <w:name w:val="Знак Знак"/>
    <w:rsid w:val="002C2F61"/>
    <w:rPr>
      <w:sz w:val="24"/>
      <w:lang w:val="ru-RU" w:eastAsia="ar-SA" w:bidi="ar-SA"/>
    </w:rPr>
  </w:style>
  <w:style w:type="character" w:customStyle="1" w:styleId="5">
    <w:name w:val="Основной шрифт абзаца5"/>
    <w:rsid w:val="002C2F61"/>
  </w:style>
  <w:style w:type="character" w:customStyle="1" w:styleId="41">
    <w:name w:val="Основной шрифт абзаца4"/>
    <w:rsid w:val="002C2F61"/>
  </w:style>
  <w:style w:type="character" w:customStyle="1" w:styleId="WW-Absatz-Standardschriftart">
    <w:name w:val="WW-Absatz-Standardschriftart"/>
    <w:rsid w:val="002C2F61"/>
  </w:style>
  <w:style w:type="character" w:customStyle="1" w:styleId="WW-Absatz-Standardschriftart1">
    <w:name w:val="WW-Absatz-Standardschriftart1"/>
    <w:rsid w:val="002C2F61"/>
  </w:style>
  <w:style w:type="character" w:customStyle="1" w:styleId="WW-Absatz-Standardschriftart11">
    <w:name w:val="WW-Absatz-Standardschriftart11"/>
    <w:rsid w:val="002C2F61"/>
  </w:style>
  <w:style w:type="character" w:customStyle="1" w:styleId="WW-Absatz-Standardschriftart111">
    <w:name w:val="WW-Absatz-Standardschriftart111"/>
    <w:rsid w:val="002C2F61"/>
  </w:style>
  <w:style w:type="character" w:customStyle="1" w:styleId="3">
    <w:name w:val="Основной шрифт абзаца3"/>
    <w:rsid w:val="002C2F61"/>
  </w:style>
  <w:style w:type="character" w:customStyle="1" w:styleId="WW-Absatz-Standardschriftart1111">
    <w:name w:val="WW-Absatz-Standardschriftart1111"/>
    <w:rsid w:val="002C2F61"/>
  </w:style>
  <w:style w:type="character" w:customStyle="1" w:styleId="WW-Absatz-Standardschriftart11111">
    <w:name w:val="WW-Absatz-Standardschriftart11111"/>
    <w:rsid w:val="002C2F61"/>
  </w:style>
  <w:style w:type="character" w:customStyle="1" w:styleId="21">
    <w:name w:val="Основной шрифт абзаца2"/>
    <w:rsid w:val="002C2F61"/>
  </w:style>
  <w:style w:type="character" w:customStyle="1" w:styleId="14">
    <w:name w:val="Основной шрифт абзаца1"/>
    <w:rsid w:val="002C2F61"/>
  </w:style>
  <w:style w:type="character" w:customStyle="1" w:styleId="15">
    <w:name w:val="Знак примечания1"/>
    <w:rsid w:val="002C2F61"/>
    <w:rPr>
      <w:sz w:val="16"/>
    </w:rPr>
  </w:style>
  <w:style w:type="character" w:styleId="a5">
    <w:name w:val="Hyperlink"/>
    <w:basedOn w:val="a0"/>
    <w:rsid w:val="002C2F61"/>
    <w:rPr>
      <w:rFonts w:cs="Times New Roman"/>
      <w:color w:val="0000FF"/>
      <w:u w:val="single"/>
    </w:rPr>
  </w:style>
  <w:style w:type="character" w:styleId="a6">
    <w:name w:val="FollowedHyperlink"/>
    <w:basedOn w:val="a0"/>
    <w:rsid w:val="002C2F61"/>
    <w:rPr>
      <w:rFonts w:cs="Times New Roman"/>
      <w:color w:val="800080"/>
      <w:u w:val="single"/>
    </w:rPr>
  </w:style>
  <w:style w:type="character" w:customStyle="1" w:styleId="a7">
    <w:name w:val="Символ нумерации"/>
    <w:rsid w:val="002C2F61"/>
  </w:style>
  <w:style w:type="character" w:customStyle="1" w:styleId="apple-converted-space">
    <w:name w:val="apple-converted-space"/>
    <w:rsid w:val="002C2F61"/>
  </w:style>
  <w:style w:type="character" w:customStyle="1" w:styleId="b-quote-widgettext">
    <w:name w:val="b-quote-widget__text"/>
    <w:rsid w:val="002C2F61"/>
  </w:style>
  <w:style w:type="character" w:customStyle="1" w:styleId="searchresultaddress">
    <w:name w:val="searchresult__address"/>
    <w:basedOn w:val="8"/>
    <w:rsid w:val="002C2F61"/>
    <w:rPr>
      <w:rFonts w:cs="Times New Roman"/>
    </w:rPr>
  </w:style>
  <w:style w:type="character" w:customStyle="1" w:styleId="b-vacancy-list-date">
    <w:name w:val="b-vacancy-list-date"/>
    <w:basedOn w:val="8"/>
    <w:rsid w:val="002C2F61"/>
    <w:rPr>
      <w:rFonts w:cs="Times New Roman"/>
    </w:rPr>
  </w:style>
  <w:style w:type="character" w:styleId="a8">
    <w:name w:val="Strong"/>
    <w:basedOn w:val="a0"/>
    <w:qFormat/>
    <w:locked/>
    <w:rsid w:val="002C2F61"/>
    <w:rPr>
      <w:rFonts w:cs="Times New Roman"/>
      <w:b/>
    </w:rPr>
  </w:style>
  <w:style w:type="character" w:customStyle="1" w:styleId="FontStyle131">
    <w:name w:val="Font Style131"/>
    <w:rsid w:val="002C2F61"/>
    <w:rPr>
      <w:rFonts w:ascii="Times New Roman" w:hAnsi="Times New Roman"/>
      <w:sz w:val="22"/>
    </w:rPr>
  </w:style>
  <w:style w:type="character" w:customStyle="1" w:styleId="60">
    <w:name w:val="Знак Знак6"/>
    <w:basedOn w:val="8"/>
    <w:rsid w:val="002C2F61"/>
    <w:rPr>
      <w:rFonts w:cs="Times New Roman"/>
      <w:lang w:val="ru-RU" w:eastAsia="ar-SA" w:bidi="ar-SA"/>
    </w:rPr>
  </w:style>
  <w:style w:type="character" w:customStyle="1" w:styleId="FontStyle23">
    <w:name w:val="Font Style23"/>
    <w:basedOn w:val="8"/>
    <w:rsid w:val="002C2F61"/>
    <w:rPr>
      <w:rFonts w:ascii="Times New Roman" w:hAnsi="Times New Roman" w:cs="Times New Roman"/>
      <w:sz w:val="26"/>
      <w:szCs w:val="26"/>
    </w:rPr>
  </w:style>
  <w:style w:type="character" w:customStyle="1" w:styleId="50">
    <w:name w:val="Знак Знак5"/>
    <w:basedOn w:val="8"/>
    <w:rsid w:val="002C2F61"/>
    <w:rPr>
      <w:rFonts w:cs="Times New Roman"/>
    </w:rPr>
  </w:style>
  <w:style w:type="character" w:styleId="a9">
    <w:name w:val="Emphasis"/>
    <w:basedOn w:val="a0"/>
    <w:qFormat/>
    <w:locked/>
    <w:rsid w:val="002C2F61"/>
    <w:rPr>
      <w:rFonts w:cs="Times New Roman"/>
      <w:i/>
    </w:rPr>
  </w:style>
  <w:style w:type="character" w:customStyle="1" w:styleId="30">
    <w:name w:val="Знак Знак3"/>
    <w:basedOn w:val="8"/>
    <w:rsid w:val="002C2F61"/>
    <w:rPr>
      <w:rFonts w:ascii="Tahoma" w:hAnsi="Tahoma" w:cs="Tahoma"/>
      <w:sz w:val="16"/>
      <w:szCs w:val="16"/>
    </w:rPr>
  </w:style>
  <w:style w:type="character" w:customStyle="1" w:styleId="42">
    <w:name w:val="Знак Знак4"/>
    <w:basedOn w:val="8"/>
    <w:rsid w:val="002C2F61"/>
    <w:rPr>
      <w:rFonts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2C2F6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rsid w:val="002C2F61"/>
    <w:pPr>
      <w:spacing w:after="120"/>
    </w:pPr>
  </w:style>
  <w:style w:type="character" w:customStyle="1" w:styleId="ac">
    <w:name w:val="Основной текст Знак"/>
    <w:basedOn w:val="a0"/>
    <w:link w:val="ab"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"/>
    <w:basedOn w:val="ab"/>
    <w:rsid w:val="002C2F61"/>
    <w:pPr>
      <w:suppressAutoHyphens/>
    </w:pPr>
    <w:rPr>
      <w:rFonts w:ascii="Arial" w:hAnsi="Arial" w:cs="Tahoma"/>
      <w:szCs w:val="24"/>
    </w:rPr>
  </w:style>
  <w:style w:type="character" w:customStyle="1" w:styleId="ae">
    <w:name w:val="Текст выноски Знак"/>
    <w:basedOn w:val="a0"/>
    <w:link w:val="af"/>
    <w:locked/>
    <w:rsid w:val="002C2F61"/>
    <w:rPr>
      <w:rFonts w:ascii="Tahoma" w:hAnsi="Tahoma" w:cs="Tahoma"/>
      <w:sz w:val="16"/>
      <w:szCs w:val="16"/>
      <w:lang w:eastAsia="ar-SA"/>
    </w:rPr>
  </w:style>
  <w:style w:type="paragraph" w:customStyle="1" w:styleId="80">
    <w:name w:val="Название8"/>
    <w:basedOn w:val="a"/>
    <w:rsid w:val="002C2F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2C2F6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2C2F61"/>
    <w:pPr>
      <w:widowControl w:val="0"/>
      <w:suppressAutoHyphens/>
      <w:ind w:firstLine="851"/>
      <w:jc w:val="both"/>
    </w:pPr>
    <w:rPr>
      <w:rFonts w:cs="Tahoma"/>
      <w:color w:val="000000"/>
      <w:sz w:val="28"/>
      <w:szCs w:val="24"/>
      <w:lang w:val="en-US" w:eastAsia="en-US"/>
    </w:rPr>
  </w:style>
  <w:style w:type="paragraph" w:customStyle="1" w:styleId="16">
    <w:name w:val="1"/>
    <w:basedOn w:val="a"/>
    <w:rsid w:val="002C2F61"/>
    <w:rPr>
      <w:rFonts w:ascii="Verdana" w:hAnsi="Verdana" w:cs="Verdana"/>
      <w:lang w:val="en-US"/>
    </w:rPr>
  </w:style>
  <w:style w:type="paragraph" w:styleId="af0">
    <w:name w:val="Body Text Indent"/>
    <w:basedOn w:val="a"/>
    <w:link w:val="af1"/>
    <w:rsid w:val="002C2F6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2C2F61"/>
    <w:pPr>
      <w:spacing w:after="120" w:line="480" w:lineRule="auto"/>
      <w:ind w:left="283"/>
    </w:pPr>
  </w:style>
  <w:style w:type="paragraph" w:styleId="af2">
    <w:name w:val="Normal (Web)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af3">
    <w:name w:val="Знак"/>
    <w:basedOn w:val="a"/>
    <w:rsid w:val="002C2F61"/>
    <w:rPr>
      <w:rFonts w:ascii="Verdana" w:hAnsi="Verdana" w:cs="Verdana"/>
      <w:lang w:val="en-US"/>
    </w:rPr>
  </w:style>
  <w:style w:type="paragraph" w:styleId="af4">
    <w:name w:val="header"/>
    <w:basedOn w:val="a"/>
    <w:link w:val="af5"/>
    <w:uiPriority w:val="99"/>
    <w:rsid w:val="002C2F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C2F61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2C2F61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"/>
    <w:rsid w:val="002C2F61"/>
    <w:pPr>
      <w:widowControl w:val="0"/>
      <w:autoSpaceDE w:val="0"/>
      <w:spacing w:line="178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rsid w:val="002C2F61"/>
    <w:pPr>
      <w:widowControl w:val="0"/>
      <w:autoSpaceDE w:val="0"/>
      <w:spacing w:line="17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2C2F61"/>
    <w:pPr>
      <w:widowControl w:val="0"/>
      <w:autoSpaceDE w:val="0"/>
      <w:spacing w:line="182" w:lineRule="exact"/>
    </w:pPr>
    <w:rPr>
      <w:sz w:val="24"/>
      <w:szCs w:val="24"/>
    </w:rPr>
  </w:style>
  <w:style w:type="paragraph" w:customStyle="1" w:styleId="Style11">
    <w:name w:val="Style11"/>
    <w:basedOn w:val="a"/>
    <w:rsid w:val="002C2F61"/>
    <w:pPr>
      <w:widowControl w:val="0"/>
      <w:autoSpaceDE w:val="0"/>
      <w:spacing w:line="187" w:lineRule="exact"/>
      <w:ind w:hanging="221"/>
    </w:pPr>
    <w:rPr>
      <w:sz w:val="24"/>
      <w:szCs w:val="24"/>
    </w:rPr>
  </w:style>
  <w:style w:type="paragraph" w:customStyle="1" w:styleId="Style18">
    <w:name w:val="Style18"/>
    <w:basedOn w:val="a"/>
    <w:rsid w:val="002C2F61"/>
    <w:pPr>
      <w:widowControl w:val="0"/>
      <w:autoSpaceDE w:val="0"/>
      <w:spacing w:line="182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2C2F61"/>
    <w:pPr>
      <w:widowControl w:val="0"/>
      <w:autoSpaceDE w:val="0"/>
      <w:jc w:val="both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2C2F61"/>
    <w:pPr>
      <w:jc w:val="both"/>
    </w:pPr>
    <w:rPr>
      <w:rFonts w:eastAsia="SimSun"/>
      <w:sz w:val="24"/>
      <w:szCs w:val="24"/>
      <w:lang w:val="en-US"/>
    </w:rPr>
  </w:style>
  <w:style w:type="paragraph" w:customStyle="1" w:styleId="af9">
    <w:name w:val="Знак Знак Знак Знак"/>
    <w:basedOn w:val="a"/>
    <w:rsid w:val="002C2F61"/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rsid w:val="002C2F61"/>
    <w:pPr>
      <w:suppressLineNumbers/>
      <w:suppressAutoHyphens/>
    </w:pPr>
    <w:rPr>
      <w:sz w:val="24"/>
      <w:szCs w:val="24"/>
    </w:rPr>
  </w:style>
  <w:style w:type="paragraph" w:customStyle="1" w:styleId="afb">
    <w:name w:val="Заголовок таблицы"/>
    <w:basedOn w:val="a"/>
    <w:rsid w:val="002C2F61"/>
    <w:pPr>
      <w:widowControl w:val="0"/>
      <w:suppressLineNumbers/>
      <w:suppressAutoHyphens/>
      <w:jc w:val="center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customStyle="1" w:styleId="CharChar4">
    <w:name w:val="Char Char4 Знак Знак Знак"/>
    <w:basedOn w:val="a"/>
    <w:rsid w:val="002C2F6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Абзац списка1"/>
    <w:basedOn w:val="a"/>
    <w:rsid w:val="002C2F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1">
    <w:name w:val="Название7"/>
    <w:basedOn w:val="a"/>
    <w:rsid w:val="002C2F61"/>
    <w:pPr>
      <w:suppressLineNumbers/>
      <w:suppressAutoHyphens/>
      <w:spacing w:before="120" w:after="120"/>
    </w:pPr>
    <w:rPr>
      <w:rFonts w:cs="Tahoma"/>
      <w:i/>
      <w:iCs/>
      <w:szCs w:val="24"/>
    </w:rPr>
  </w:style>
  <w:style w:type="paragraph" w:customStyle="1" w:styleId="72">
    <w:name w:val="Указатель7"/>
    <w:basedOn w:val="a"/>
    <w:rsid w:val="002C2F61"/>
    <w:pPr>
      <w:suppressLineNumbers/>
      <w:suppressAutoHyphens/>
    </w:pPr>
    <w:rPr>
      <w:rFonts w:cs="Tahoma"/>
      <w:szCs w:val="24"/>
    </w:rPr>
  </w:style>
  <w:style w:type="paragraph" w:customStyle="1" w:styleId="61">
    <w:name w:val="Название6"/>
    <w:basedOn w:val="a"/>
    <w:rsid w:val="002C2F61"/>
    <w:pPr>
      <w:suppressLineNumbers/>
      <w:suppressAutoHyphens/>
      <w:spacing w:before="120" w:after="120"/>
    </w:pPr>
    <w:rPr>
      <w:rFonts w:cs="Tahoma"/>
      <w:i/>
      <w:iCs/>
      <w:szCs w:val="24"/>
    </w:rPr>
  </w:style>
  <w:style w:type="paragraph" w:customStyle="1" w:styleId="62">
    <w:name w:val="Указатель6"/>
    <w:basedOn w:val="a"/>
    <w:rsid w:val="002C2F61"/>
    <w:pPr>
      <w:suppressLineNumbers/>
      <w:suppressAutoHyphens/>
    </w:pPr>
    <w:rPr>
      <w:rFonts w:cs="Tahoma"/>
      <w:szCs w:val="24"/>
    </w:rPr>
  </w:style>
  <w:style w:type="paragraph" w:customStyle="1" w:styleId="51">
    <w:name w:val="Название5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43">
    <w:name w:val="Название4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4">
    <w:name w:val="Указатель4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31">
    <w:name w:val="Название3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23">
    <w:name w:val="Название2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18">
    <w:name w:val="Название1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9">
    <w:name w:val="Указатель1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1a">
    <w:name w:val="Знак1"/>
    <w:basedOn w:val="a"/>
    <w:rsid w:val="002C2F6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b">
    <w:name w:val="Текст примечания1"/>
    <w:basedOn w:val="a"/>
    <w:rsid w:val="002C2F61"/>
    <w:pPr>
      <w:suppressAutoHyphens/>
    </w:pPr>
  </w:style>
  <w:style w:type="paragraph" w:customStyle="1" w:styleId="25">
    <w:name w:val="Текст примечания2"/>
    <w:basedOn w:val="a"/>
    <w:rsid w:val="002C2F61"/>
    <w:pPr>
      <w:suppressAutoHyphens/>
    </w:pPr>
  </w:style>
  <w:style w:type="paragraph" w:customStyle="1" w:styleId="33">
    <w:name w:val="Текст примечания3"/>
    <w:basedOn w:val="a"/>
    <w:rsid w:val="002C2F61"/>
  </w:style>
  <w:style w:type="paragraph" w:styleId="afc">
    <w:name w:val="annotation text"/>
    <w:basedOn w:val="a"/>
    <w:link w:val="afd"/>
    <w:semiHidden/>
    <w:rsid w:val="002C2F61"/>
  </w:style>
  <w:style w:type="character" w:customStyle="1" w:styleId="afd">
    <w:name w:val="Текст примечания Знак"/>
    <w:basedOn w:val="a0"/>
    <w:link w:val="afc"/>
    <w:semiHidden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annotation subject"/>
    <w:basedOn w:val="1b"/>
    <w:next w:val="1b"/>
    <w:link w:val="aff"/>
    <w:rsid w:val="002C2F61"/>
    <w:rPr>
      <w:b/>
      <w:bCs/>
    </w:rPr>
  </w:style>
  <w:style w:type="character" w:customStyle="1" w:styleId="aff">
    <w:name w:val="Тема примечания Знак"/>
    <w:basedOn w:val="afd"/>
    <w:link w:val="afe"/>
    <w:rsid w:val="002C2F61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">
    <w:name w:val="Balloon Text"/>
    <w:basedOn w:val="a"/>
    <w:link w:val="ae"/>
    <w:rsid w:val="002C2F61"/>
    <w:pPr>
      <w:suppressAutoHyphens/>
    </w:pPr>
    <w:rPr>
      <w:rFonts w:ascii="Tahoma" w:eastAsia="Calibri" w:hAnsi="Tahoma" w:cs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2C2F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0">
    <w:name w:val="График"/>
    <w:next w:val="a"/>
    <w:rsid w:val="002C2F61"/>
    <w:pPr>
      <w:keepNext/>
      <w:suppressAutoHyphens/>
      <w:autoSpaceDE w:val="0"/>
      <w:spacing w:after="240"/>
      <w:jc w:val="center"/>
    </w:pPr>
    <w:rPr>
      <w:rFonts w:ascii="Arial" w:eastAsia="Times New Roman" w:hAnsi="Arial" w:cs="Arial"/>
      <w:b/>
      <w:bCs/>
      <w:lang w:val="en-US" w:eastAsia="ar-SA"/>
    </w:rPr>
  </w:style>
  <w:style w:type="table" w:styleId="aff1">
    <w:name w:val="Table Grid"/>
    <w:basedOn w:val="a1"/>
    <w:locked/>
    <w:rsid w:val="002C2F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2C2F61"/>
    <w:pPr>
      <w:widowControl w:val="0"/>
      <w:suppressAutoHyphens/>
      <w:autoSpaceDE w:val="0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2">
    <w:name w:val="a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1d">
    <w:name w:val="Абзац списка1"/>
    <w:basedOn w:val="a"/>
    <w:rsid w:val="002C2F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Знак Знак Знак Знак2"/>
    <w:basedOn w:val="a"/>
    <w:rsid w:val="002C2F61"/>
    <w:rPr>
      <w:rFonts w:ascii="Verdana" w:hAnsi="Verdana" w:cs="Verdana"/>
      <w:lang w:val="en-US"/>
    </w:rPr>
  </w:style>
  <w:style w:type="paragraph" w:customStyle="1" w:styleId="titlegallery">
    <w:name w:val="title_gallery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10">
    <w:name w:val="Маркированный список1"/>
    <w:basedOn w:val="a"/>
    <w:rsid w:val="002C2F61"/>
    <w:pPr>
      <w:numPr>
        <w:numId w:val="2"/>
      </w:numPr>
    </w:pPr>
    <w:rPr>
      <w:sz w:val="24"/>
      <w:szCs w:val="24"/>
    </w:rPr>
  </w:style>
  <w:style w:type="paragraph" w:customStyle="1" w:styleId="Style26">
    <w:name w:val="Style26"/>
    <w:basedOn w:val="a"/>
    <w:rsid w:val="002C2F61"/>
    <w:pPr>
      <w:widowControl w:val="0"/>
      <w:autoSpaceDE w:val="0"/>
      <w:spacing w:line="252" w:lineRule="exact"/>
      <w:jc w:val="center"/>
    </w:pPr>
    <w:rPr>
      <w:sz w:val="24"/>
      <w:szCs w:val="24"/>
    </w:rPr>
  </w:style>
  <w:style w:type="paragraph" w:customStyle="1" w:styleId="Style66">
    <w:name w:val="Style66"/>
    <w:basedOn w:val="a"/>
    <w:rsid w:val="002C2F61"/>
    <w:pPr>
      <w:widowControl w:val="0"/>
      <w:autoSpaceDE w:val="0"/>
      <w:spacing w:line="238" w:lineRule="exact"/>
    </w:pPr>
    <w:rPr>
      <w:sz w:val="24"/>
      <w:szCs w:val="24"/>
    </w:rPr>
  </w:style>
  <w:style w:type="paragraph" w:customStyle="1" w:styleId="Style31">
    <w:name w:val="Style31"/>
    <w:basedOn w:val="a"/>
    <w:rsid w:val="002C2F61"/>
    <w:pPr>
      <w:widowControl w:val="0"/>
      <w:autoSpaceDE w:val="0"/>
      <w:spacing w:line="25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2F61"/>
    <w:pPr>
      <w:widowControl w:val="0"/>
      <w:autoSpaceDE w:val="0"/>
      <w:spacing w:line="318" w:lineRule="exact"/>
      <w:ind w:firstLine="566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rsid w:val="002C2F61"/>
    <w:pPr>
      <w:suppressAutoHyphens/>
      <w:ind w:left="720"/>
      <w:jc w:val="both"/>
    </w:pPr>
    <w:rPr>
      <w:rFonts w:eastAsia="SimSun" w:cs="font311"/>
      <w:kern w:val="1"/>
      <w:sz w:val="28"/>
      <w:szCs w:val="22"/>
    </w:rPr>
  </w:style>
  <w:style w:type="paragraph" w:customStyle="1" w:styleId="redline">
    <w:name w:val="redline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consplusnormal1">
    <w:name w:val="consplusnormal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s3">
    <w:name w:val="s_3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s1">
    <w:name w:val="s_1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aff3">
    <w:name w:val="Содержимое врезки"/>
    <w:basedOn w:val="ab"/>
    <w:rsid w:val="002C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1C"/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1"/>
    <w:qFormat/>
    <w:locked/>
    <w:rsid w:val="002C2F61"/>
    <w:pPr>
      <w:keepNext/>
      <w:numPr>
        <w:numId w:val="1"/>
      </w:numPr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locked/>
    <w:rsid w:val="002C2F61"/>
    <w:pPr>
      <w:keepNext/>
      <w:numPr>
        <w:ilvl w:val="1"/>
        <w:numId w:val="1"/>
      </w:numPr>
      <w:jc w:val="center"/>
      <w:outlineLvl w:val="1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locked/>
    <w:rsid w:val="002C2F61"/>
    <w:pPr>
      <w:keepNext/>
      <w:numPr>
        <w:ilvl w:val="3"/>
        <w:numId w:val="1"/>
      </w:numPr>
      <w:overflowPunct w:val="0"/>
      <w:autoSpaceDE w:val="0"/>
      <w:ind w:left="567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21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E021C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E02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2C2F61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C2F61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C2F61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z0">
    <w:name w:val="WW8Num1z0"/>
    <w:rsid w:val="002C2F61"/>
    <w:rPr>
      <w:rFonts w:ascii="Symbol" w:hAnsi="Symbol"/>
    </w:rPr>
  </w:style>
  <w:style w:type="character" w:customStyle="1" w:styleId="WW8Num2z0">
    <w:name w:val="WW8Num2z0"/>
    <w:rsid w:val="002C2F61"/>
  </w:style>
  <w:style w:type="character" w:customStyle="1" w:styleId="WW8Num3z0">
    <w:name w:val="WW8Num3z0"/>
    <w:rsid w:val="002C2F61"/>
  </w:style>
  <w:style w:type="character" w:customStyle="1" w:styleId="WW8Num3z1">
    <w:name w:val="WW8Num3z1"/>
    <w:rsid w:val="002C2F61"/>
  </w:style>
  <w:style w:type="character" w:customStyle="1" w:styleId="WW8Num3z2">
    <w:name w:val="WW8Num3z2"/>
    <w:rsid w:val="002C2F61"/>
  </w:style>
  <w:style w:type="character" w:customStyle="1" w:styleId="WW8Num3z3">
    <w:name w:val="WW8Num3z3"/>
    <w:rsid w:val="002C2F61"/>
  </w:style>
  <w:style w:type="character" w:customStyle="1" w:styleId="WW8Num3z4">
    <w:name w:val="WW8Num3z4"/>
    <w:rsid w:val="002C2F61"/>
  </w:style>
  <w:style w:type="character" w:customStyle="1" w:styleId="WW8Num3z5">
    <w:name w:val="WW8Num3z5"/>
    <w:rsid w:val="002C2F61"/>
  </w:style>
  <w:style w:type="character" w:customStyle="1" w:styleId="WW8Num3z6">
    <w:name w:val="WW8Num3z6"/>
    <w:rsid w:val="002C2F61"/>
  </w:style>
  <w:style w:type="character" w:customStyle="1" w:styleId="WW8Num3z7">
    <w:name w:val="WW8Num3z7"/>
    <w:rsid w:val="002C2F61"/>
  </w:style>
  <w:style w:type="character" w:customStyle="1" w:styleId="WW8Num3z8">
    <w:name w:val="WW8Num3z8"/>
    <w:rsid w:val="002C2F61"/>
  </w:style>
  <w:style w:type="character" w:customStyle="1" w:styleId="WW8Num4z0">
    <w:name w:val="WW8Num4z0"/>
    <w:rsid w:val="002C2F61"/>
  </w:style>
  <w:style w:type="character" w:customStyle="1" w:styleId="WW8Num5z0">
    <w:name w:val="WW8Num5z0"/>
    <w:rsid w:val="002C2F61"/>
  </w:style>
  <w:style w:type="character" w:customStyle="1" w:styleId="WW8Num5z1">
    <w:name w:val="WW8Num5z1"/>
    <w:rsid w:val="002C2F61"/>
  </w:style>
  <w:style w:type="character" w:customStyle="1" w:styleId="WW8Num5z2">
    <w:name w:val="WW8Num5z2"/>
    <w:rsid w:val="002C2F61"/>
  </w:style>
  <w:style w:type="character" w:customStyle="1" w:styleId="WW8Num5z3">
    <w:name w:val="WW8Num5z3"/>
    <w:rsid w:val="002C2F61"/>
  </w:style>
  <w:style w:type="character" w:customStyle="1" w:styleId="WW8Num5z4">
    <w:name w:val="WW8Num5z4"/>
    <w:rsid w:val="002C2F61"/>
  </w:style>
  <w:style w:type="character" w:customStyle="1" w:styleId="WW8Num5z5">
    <w:name w:val="WW8Num5z5"/>
    <w:rsid w:val="002C2F61"/>
  </w:style>
  <w:style w:type="character" w:customStyle="1" w:styleId="WW8Num5z6">
    <w:name w:val="WW8Num5z6"/>
    <w:rsid w:val="002C2F61"/>
  </w:style>
  <w:style w:type="character" w:customStyle="1" w:styleId="WW8Num5z7">
    <w:name w:val="WW8Num5z7"/>
    <w:rsid w:val="002C2F61"/>
  </w:style>
  <w:style w:type="character" w:customStyle="1" w:styleId="WW8Num5z8">
    <w:name w:val="WW8Num5z8"/>
    <w:rsid w:val="002C2F61"/>
  </w:style>
  <w:style w:type="character" w:customStyle="1" w:styleId="WW8Num6z0">
    <w:name w:val="WW8Num6z0"/>
    <w:rsid w:val="002C2F61"/>
  </w:style>
  <w:style w:type="character" w:customStyle="1" w:styleId="WW8Num7z0">
    <w:name w:val="WW8Num7z0"/>
    <w:rsid w:val="002C2F61"/>
    <w:rPr>
      <w:b/>
    </w:rPr>
  </w:style>
  <w:style w:type="character" w:customStyle="1" w:styleId="WW8Num7z1">
    <w:name w:val="WW8Num7z1"/>
    <w:rsid w:val="002C2F61"/>
  </w:style>
  <w:style w:type="character" w:customStyle="1" w:styleId="WW8Num7z2">
    <w:name w:val="WW8Num7z2"/>
    <w:rsid w:val="002C2F61"/>
  </w:style>
  <w:style w:type="character" w:customStyle="1" w:styleId="WW8Num7z3">
    <w:name w:val="WW8Num7z3"/>
    <w:rsid w:val="002C2F61"/>
  </w:style>
  <w:style w:type="character" w:customStyle="1" w:styleId="WW8Num7z4">
    <w:name w:val="WW8Num7z4"/>
    <w:rsid w:val="002C2F61"/>
  </w:style>
  <w:style w:type="character" w:customStyle="1" w:styleId="WW8Num7z5">
    <w:name w:val="WW8Num7z5"/>
    <w:rsid w:val="002C2F61"/>
  </w:style>
  <w:style w:type="character" w:customStyle="1" w:styleId="WW8Num7z6">
    <w:name w:val="WW8Num7z6"/>
    <w:rsid w:val="002C2F61"/>
  </w:style>
  <w:style w:type="character" w:customStyle="1" w:styleId="WW8Num7z7">
    <w:name w:val="WW8Num7z7"/>
    <w:rsid w:val="002C2F61"/>
  </w:style>
  <w:style w:type="character" w:customStyle="1" w:styleId="WW8Num7z8">
    <w:name w:val="WW8Num7z8"/>
    <w:rsid w:val="002C2F61"/>
  </w:style>
  <w:style w:type="character" w:customStyle="1" w:styleId="WW8Num8z0">
    <w:name w:val="WW8Num8z0"/>
    <w:rsid w:val="002C2F61"/>
    <w:rPr>
      <w:b/>
    </w:rPr>
  </w:style>
  <w:style w:type="character" w:customStyle="1" w:styleId="WW8Num8z1">
    <w:name w:val="WW8Num8z1"/>
    <w:rsid w:val="002C2F61"/>
  </w:style>
  <w:style w:type="character" w:customStyle="1" w:styleId="WW8Num8z2">
    <w:name w:val="WW8Num8z2"/>
    <w:rsid w:val="002C2F61"/>
  </w:style>
  <w:style w:type="character" w:customStyle="1" w:styleId="WW8Num8z3">
    <w:name w:val="WW8Num8z3"/>
    <w:rsid w:val="002C2F61"/>
  </w:style>
  <w:style w:type="character" w:customStyle="1" w:styleId="WW8Num8z4">
    <w:name w:val="WW8Num8z4"/>
    <w:rsid w:val="002C2F61"/>
  </w:style>
  <w:style w:type="character" w:customStyle="1" w:styleId="WW8Num8z5">
    <w:name w:val="WW8Num8z5"/>
    <w:rsid w:val="002C2F61"/>
  </w:style>
  <w:style w:type="character" w:customStyle="1" w:styleId="WW8Num8z6">
    <w:name w:val="WW8Num8z6"/>
    <w:rsid w:val="002C2F61"/>
  </w:style>
  <w:style w:type="character" w:customStyle="1" w:styleId="WW8Num8z7">
    <w:name w:val="WW8Num8z7"/>
    <w:rsid w:val="002C2F61"/>
  </w:style>
  <w:style w:type="character" w:customStyle="1" w:styleId="WW8Num8z8">
    <w:name w:val="WW8Num8z8"/>
    <w:rsid w:val="002C2F61"/>
  </w:style>
  <w:style w:type="character" w:customStyle="1" w:styleId="WW8Num9z0">
    <w:name w:val="WW8Num9z0"/>
    <w:rsid w:val="002C2F61"/>
    <w:rPr>
      <w:b/>
    </w:rPr>
  </w:style>
  <w:style w:type="character" w:customStyle="1" w:styleId="WW8Num9z1">
    <w:name w:val="WW8Num9z1"/>
    <w:rsid w:val="002C2F61"/>
  </w:style>
  <w:style w:type="character" w:customStyle="1" w:styleId="WW8Num10z0">
    <w:name w:val="WW8Num10z0"/>
    <w:rsid w:val="002C2F61"/>
  </w:style>
  <w:style w:type="character" w:customStyle="1" w:styleId="WW8Num11z0">
    <w:name w:val="WW8Num11z0"/>
    <w:rsid w:val="002C2F61"/>
    <w:rPr>
      <w:b/>
    </w:rPr>
  </w:style>
  <w:style w:type="character" w:customStyle="1" w:styleId="WW8Num11z1">
    <w:name w:val="WW8Num11z1"/>
    <w:rsid w:val="002C2F61"/>
  </w:style>
  <w:style w:type="character" w:customStyle="1" w:styleId="WW8Num11z2">
    <w:name w:val="WW8Num11z2"/>
    <w:rsid w:val="002C2F61"/>
  </w:style>
  <w:style w:type="character" w:customStyle="1" w:styleId="WW8Num11z3">
    <w:name w:val="WW8Num11z3"/>
    <w:rsid w:val="002C2F61"/>
  </w:style>
  <w:style w:type="character" w:customStyle="1" w:styleId="WW8Num11z4">
    <w:name w:val="WW8Num11z4"/>
    <w:rsid w:val="002C2F61"/>
  </w:style>
  <w:style w:type="character" w:customStyle="1" w:styleId="WW8Num11z5">
    <w:name w:val="WW8Num11z5"/>
    <w:rsid w:val="002C2F61"/>
  </w:style>
  <w:style w:type="character" w:customStyle="1" w:styleId="WW8Num11z6">
    <w:name w:val="WW8Num11z6"/>
    <w:rsid w:val="002C2F61"/>
  </w:style>
  <w:style w:type="character" w:customStyle="1" w:styleId="WW8Num11z7">
    <w:name w:val="WW8Num11z7"/>
    <w:rsid w:val="002C2F61"/>
  </w:style>
  <w:style w:type="character" w:customStyle="1" w:styleId="WW8Num11z8">
    <w:name w:val="WW8Num11z8"/>
    <w:rsid w:val="002C2F61"/>
  </w:style>
  <w:style w:type="character" w:customStyle="1" w:styleId="WW8Num12z0">
    <w:name w:val="WW8Num12z0"/>
    <w:rsid w:val="002C2F61"/>
  </w:style>
  <w:style w:type="character" w:customStyle="1" w:styleId="WW8Num12z1">
    <w:name w:val="WW8Num12z1"/>
    <w:rsid w:val="002C2F61"/>
  </w:style>
  <w:style w:type="character" w:customStyle="1" w:styleId="WW8Num12z2">
    <w:name w:val="WW8Num12z2"/>
    <w:rsid w:val="002C2F61"/>
  </w:style>
  <w:style w:type="character" w:customStyle="1" w:styleId="WW8Num12z3">
    <w:name w:val="WW8Num12z3"/>
    <w:rsid w:val="002C2F61"/>
  </w:style>
  <w:style w:type="character" w:customStyle="1" w:styleId="WW8Num12z4">
    <w:name w:val="WW8Num12z4"/>
    <w:rsid w:val="002C2F61"/>
  </w:style>
  <w:style w:type="character" w:customStyle="1" w:styleId="WW8Num12z5">
    <w:name w:val="WW8Num12z5"/>
    <w:rsid w:val="002C2F61"/>
  </w:style>
  <w:style w:type="character" w:customStyle="1" w:styleId="WW8Num12z6">
    <w:name w:val="WW8Num12z6"/>
    <w:rsid w:val="002C2F61"/>
  </w:style>
  <w:style w:type="character" w:customStyle="1" w:styleId="WW8Num12z7">
    <w:name w:val="WW8Num12z7"/>
    <w:rsid w:val="002C2F61"/>
  </w:style>
  <w:style w:type="character" w:customStyle="1" w:styleId="WW8Num12z8">
    <w:name w:val="WW8Num12z8"/>
    <w:rsid w:val="002C2F61"/>
  </w:style>
  <w:style w:type="character" w:customStyle="1" w:styleId="WW8Num13z0">
    <w:name w:val="WW8Num13z0"/>
    <w:rsid w:val="002C2F61"/>
  </w:style>
  <w:style w:type="character" w:customStyle="1" w:styleId="WW8Num14z0">
    <w:name w:val="WW8Num14z0"/>
    <w:rsid w:val="002C2F61"/>
    <w:rPr>
      <w:b/>
    </w:rPr>
  </w:style>
  <w:style w:type="character" w:customStyle="1" w:styleId="WW8Num14z1">
    <w:name w:val="WW8Num14z1"/>
    <w:rsid w:val="002C2F61"/>
  </w:style>
  <w:style w:type="character" w:customStyle="1" w:styleId="WW8Num15z0">
    <w:name w:val="WW8Num15z0"/>
    <w:rsid w:val="002C2F61"/>
  </w:style>
  <w:style w:type="character" w:customStyle="1" w:styleId="WW8Num16z0">
    <w:name w:val="WW8Num16z0"/>
    <w:rsid w:val="002C2F61"/>
  </w:style>
  <w:style w:type="character" w:customStyle="1" w:styleId="WW8Num17z0">
    <w:name w:val="WW8Num17z0"/>
    <w:rsid w:val="002C2F61"/>
  </w:style>
  <w:style w:type="character" w:customStyle="1" w:styleId="WW8Num18z0">
    <w:name w:val="WW8Num18z0"/>
    <w:rsid w:val="002C2F61"/>
  </w:style>
  <w:style w:type="character" w:customStyle="1" w:styleId="WW8Num18z1">
    <w:name w:val="WW8Num18z1"/>
    <w:rsid w:val="002C2F61"/>
  </w:style>
  <w:style w:type="character" w:customStyle="1" w:styleId="WW8Num19z0">
    <w:name w:val="WW8Num19z0"/>
    <w:rsid w:val="002C2F61"/>
    <w:rPr>
      <w:b/>
    </w:rPr>
  </w:style>
  <w:style w:type="character" w:customStyle="1" w:styleId="WW8Num19z1">
    <w:name w:val="WW8Num19z1"/>
    <w:rsid w:val="002C2F61"/>
  </w:style>
  <w:style w:type="character" w:customStyle="1" w:styleId="WW8Num19z2">
    <w:name w:val="WW8Num19z2"/>
    <w:rsid w:val="002C2F61"/>
  </w:style>
  <w:style w:type="character" w:customStyle="1" w:styleId="WW8Num19z3">
    <w:name w:val="WW8Num19z3"/>
    <w:rsid w:val="002C2F61"/>
  </w:style>
  <w:style w:type="character" w:customStyle="1" w:styleId="WW8Num19z4">
    <w:name w:val="WW8Num19z4"/>
    <w:rsid w:val="002C2F61"/>
  </w:style>
  <w:style w:type="character" w:customStyle="1" w:styleId="WW8Num19z5">
    <w:name w:val="WW8Num19z5"/>
    <w:rsid w:val="002C2F61"/>
  </w:style>
  <w:style w:type="character" w:customStyle="1" w:styleId="WW8Num19z6">
    <w:name w:val="WW8Num19z6"/>
    <w:rsid w:val="002C2F61"/>
  </w:style>
  <w:style w:type="character" w:customStyle="1" w:styleId="WW8Num19z7">
    <w:name w:val="WW8Num19z7"/>
    <w:rsid w:val="002C2F61"/>
  </w:style>
  <w:style w:type="character" w:customStyle="1" w:styleId="WW8Num19z8">
    <w:name w:val="WW8Num19z8"/>
    <w:rsid w:val="002C2F61"/>
  </w:style>
  <w:style w:type="character" w:customStyle="1" w:styleId="WW8Num20z0">
    <w:name w:val="WW8Num20z0"/>
    <w:rsid w:val="002C2F61"/>
  </w:style>
  <w:style w:type="character" w:customStyle="1" w:styleId="WW8Num21z0">
    <w:name w:val="WW8Num21z0"/>
    <w:rsid w:val="002C2F61"/>
    <w:rPr>
      <w:color w:val="auto"/>
      <w:w w:val="100"/>
      <w:sz w:val="24"/>
    </w:rPr>
  </w:style>
  <w:style w:type="character" w:customStyle="1" w:styleId="WW8Num21z1">
    <w:name w:val="WW8Num21z1"/>
    <w:rsid w:val="002C2F61"/>
  </w:style>
  <w:style w:type="character" w:customStyle="1" w:styleId="WW8Num22z0">
    <w:name w:val="WW8Num22z0"/>
    <w:rsid w:val="002C2F61"/>
    <w:rPr>
      <w:b/>
    </w:rPr>
  </w:style>
  <w:style w:type="character" w:customStyle="1" w:styleId="WW8Num22z1">
    <w:name w:val="WW8Num22z1"/>
    <w:rsid w:val="002C2F61"/>
  </w:style>
  <w:style w:type="character" w:customStyle="1" w:styleId="WW8Num23z0">
    <w:name w:val="WW8Num23z0"/>
    <w:rsid w:val="002C2F61"/>
  </w:style>
  <w:style w:type="character" w:customStyle="1" w:styleId="WW8Num23z1">
    <w:name w:val="WW8Num23z1"/>
    <w:rsid w:val="002C2F61"/>
  </w:style>
  <w:style w:type="character" w:customStyle="1" w:styleId="WW8Num24z0">
    <w:name w:val="WW8Num24z0"/>
    <w:rsid w:val="002C2F61"/>
  </w:style>
  <w:style w:type="character" w:customStyle="1" w:styleId="WW8Num24z2">
    <w:name w:val="WW8Num24z2"/>
    <w:rsid w:val="002C2F61"/>
  </w:style>
  <w:style w:type="character" w:customStyle="1" w:styleId="WW8Num25z0">
    <w:name w:val="WW8Num25z0"/>
    <w:rsid w:val="002C2F61"/>
    <w:rPr>
      <w:color w:val="auto"/>
      <w:w w:val="100"/>
      <w:sz w:val="24"/>
    </w:rPr>
  </w:style>
  <w:style w:type="character" w:customStyle="1" w:styleId="WW8Num25z1">
    <w:name w:val="WW8Num25z1"/>
    <w:rsid w:val="002C2F61"/>
  </w:style>
  <w:style w:type="character" w:customStyle="1" w:styleId="WW8Num26z0">
    <w:name w:val="WW8Num26z0"/>
    <w:rsid w:val="002C2F61"/>
  </w:style>
  <w:style w:type="character" w:customStyle="1" w:styleId="WW8Num27z0">
    <w:name w:val="WW8Num27z0"/>
    <w:rsid w:val="002C2F61"/>
  </w:style>
  <w:style w:type="character" w:customStyle="1" w:styleId="WW8Num27z1">
    <w:name w:val="WW8Num27z1"/>
    <w:rsid w:val="002C2F61"/>
  </w:style>
  <w:style w:type="character" w:customStyle="1" w:styleId="WW8Num28z0">
    <w:name w:val="WW8Num28z0"/>
    <w:rsid w:val="002C2F61"/>
  </w:style>
  <w:style w:type="character" w:customStyle="1" w:styleId="WW8Num28z1">
    <w:name w:val="WW8Num28z1"/>
    <w:rsid w:val="002C2F61"/>
  </w:style>
  <w:style w:type="character" w:customStyle="1" w:styleId="WW8Num28z2">
    <w:name w:val="WW8Num28z2"/>
    <w:rsid w:val="002C2F61"/>
  </w:style>
  <w:style w:type="character" w:customStyle="1" w:styleId="WW8Num28z3">
    <w:name w:val="WW8Num28z3"/>
    <w:rsid w:val="002C2F61"/>
  </w:style>
  <w:style w:type="character" w:customStyle="1" w:styleId="WW8Num28z4">
    <w:name w:val="WW8Num28z4"/>
    <w:rsid w:val="002C2F61"/>
  </w:style>
  <w:style w:type="character" w:customStyle="1" w:styleId="WW8Num28z5">
    <w:name w:val="WW8Num28z5"/>
    <w:rsid w:val="002C2F61"/>
  </w:style>
  <w:style w:type="character" w:customStyle="1" w:styleId="WW8Num28z6">
    <w:name w:val="WW8Num28z6"/>
    <w:rsid w:val="002C2F61"/>
  </w:style>
  <w:style w:type="character" w:customStyle="1" w:styleId="WW8Num28z7">
    <w:name w:val="WW8Num28z7"/>
    <w:rsid w:val="002C2F61"/>
  </w:style>
  <w:style w:type="character" w:customStyle="1" w:styleId="WW8Num28z8">
    <w:name w:val="WW8Num28z8"/>
    <w:rsid w:val="002C2F61"/>
  </w:style>
  <w:style w:type="character" w:customStyle="1" w:styleId="WW8Num29z0">
    <w:name w:val="WW8Num29z0"/>
    <w:rsid w:val="002C2F61"/>
  </w:style>
  <w:style w:type="character" w:customStyle="1" w:styleId="WW8Num30z0">
    <w:name w:val="WW8Num30z0"/>
    <w:rsid w:val="002C2F61"/>
    <w:rPr>
      <w:b/>
      <w:sz w:val="28"/>
    </w:rPr>
  </w:style>
  <w:style w:type="character" w:customStyle="1" w:styleId="WW8Num30z1">
    <w:name w:val="WW8Num30z1"/>
    <w:rsid w:val="002C2F61"/>
  </w:style>
  <w:style w:type="character" w:customStyle="1" w:styleId="WW8Num30z2">
    <w:name w:val="WW8Num30z2"/>
    <w:rsid w:val="002C2F61"/>
  </w:style>
  <w:style w:type="character" w:customStyle="1" w:styleId="WW8Num30z3">
    <w:name w:val="WW8Num30z3"/>
    <w:rsid w:val="002C2F61"/>
  </w:style>
  <w:style w:type="character" w:customStyle="1" w:styleId="WW8Num30z4">
    <w:name w:val="WW8Num30z4"/>
    <w:rsid w:val="002C2F61"/>
  </w:style>
  <w:style w:type="character" w:customStyle="1" w:styleId="WW8Num30z5">
    <w:name w:val="WW8Num30z5"/>
    <w:rsid w:val="002C2F61"/>
  </w:style>
  <w:style w:type="character" w:customStyle="1" w:styleId="WW8Num30z6">
    <w:name w:val="WW8Num30z6"/>
    <w:rsid w:val="002C2F61"/>
  </w:style>
  <w:style w:type="character" w:customStyle="1" w:styleId="WW8Num30z7">
    <w:name w:val="WW8Num30z7"/>
    <w:rsid w:val="002C2F61"/>
  </w:style>
  <w:style w:type="character" w:customStyle="1" w:styleId="WW8Num30z8">
    <w:name w:val="WW8Num30z8"/>
    <w:rsid w:val="002C2F61"/>
  </w:style>
  <w:style w:type="character" w:customStyle="1" w:styleId="WW8Num31z0">
    <w:name w:val="WW8Num31z0"/>
    <w:rsid w:val="002C2F61"/>
  </w:style>
  <w:style w:type="character" w:customStyle="1" w:styleId="WW8Num32z0">
    <w:name w:val="WW8Num32z0"/>
    <w:rsid w:val="002C2F61"/>
  </w:style>
  <w:style w:type="character" w:customStyle="1" w:styleId="WW8Num32z1">
    <w:name w:val="WW8Num32z1"/>
    <w:rsid w:val="002C2F61"/>
  </w:style>
  <w:style w:type="character" w:customStyle="1" w:styleId="WW8Num32z2">
    <w:name w:val="WW8Num32z2"/>
    <w:rsid w:val="002C2F61"/>
  </w:style>
  <w:style w:type="character" w:customStyle="1" w:styleId="WW8Num32z3">
    <w:name w:val="WW8Num32z3"/>
    <w:rsid w:val="002C2F61"/>
  </w:style>
  <w:style w:type="character" w:customStyle="1" w:styleId="WW8Num32z4">
    <w:name w:val="WW8Num32z4"/>
    <w:rsid w:val="002C2F61"/>
  </w:style>
  <w:style w:type="character" w:customStyle="1" w:styleId="WW8Num32z5">
    <w:name w:val="WW8Num32z5"/>
    <w:rsid w:val="002C2F61"/>
  </w:style>
  <w:style w:type="character" w:customStyle="1" w:styleId="WW8Num32z6">
    <w:name w:val="WW8Num32z6"/>
    <w:rsid w:val="002C2F61"/>
  </w:style>
  <w:style w:type="character" w:customStyle="1" w:styleId="WW8Num32z7">
    <w:name w:val="WW8Num32z7"/>
    <w:rsid w:val="002C2F61"/>
  </w:style>
  <w:style w:type="character" w:customStyle="1" w:styleId="WW8Num32z8">
    <w:name w:val="WW8Num32z8"/>
    <w:rsid w:val="002C2F61"/>
  </w:style>
  <w:style w:type="character" w:customStyle="1" w:styleId="WW8Num33z0">
    <w:name w:val="WW8Num33z0"/>
    <w:rsid w:val="002C2F61"/>
    <w:rPr>
      <w:rFonts w:ascii="Symbol" w:hAnsi="Symbol"/>
      <w:sz w:val="20"/>
    </w:rPr>
  </w:style>
  <w:style w:type="character" w:customStyle="1" w:styleId="WW8Num33z1">
    <w:name w:val="WW8Num33z1"/>
    <w:rsid w:val="002C2F61"/>
    <w:rPr>
      <w:rFonts w:ascii="Courier New" w:hAnsi="Courier New"/>
      <w:sz w:val="20"/>
    </w:rPr>
  </w:style>
  <w:style w:type="character" w:customStyle="1" w:styleId="WW8Num33z2">
    <w:name w:val="WW8Num33z2"/>
    <w:rsid w:val="002C2F61"/>
    <w:rPr>
      <w:rFonts w:ascii="Wingdings" w:hAnsi="Wingdings"/>
      <w:sz w:val="20"/>
    </w:rPr>
  </w:style>
  <w:style w:type="character" w:customStyle="1" w:styleId="WW8Num34z0">
    <w:name w:val="WW8Num34z0"/>
    <w:rsid w:val="002C2F61"/>
  </w:style>
  <w:style w:type="character" w:customStyle="1" w:styleId="WW8Num35z0">
    <w:name w:val="WW8Num35z0"/>
    <w:rsid w:val="002C2F61"/>
  </w:style>
  <w:style w:type="character" w:customStyle="1" w:styleId="WW8Num36z0">
    <w:name w:val="WW8Num36z0"/>
    <w:rsid w:val="002C2F61"/>
  </w:style>
  <w:style w:type="character" w:customStyle="1" w:styleId="WW8Num36z1">
    <w:name w:val="WW8Num36z1"/>
    <w:rsid w:val="002C2F61"/>
  </w:style>
  <w:style w:type="character" w:customStyle="1" w:styleId="WW8Num36z2">
    <w:name w:val="WW8Num36z2"/>
    <w:rsid w:val="002C2F61"/>
  </w:style>
  <w:style w:type="character" w:customStyle="1" w:styleId="WW8Num36z3">
    <w:name w:val="WW8Num36z3"/>
    <w:rsid w:val="002C2F61"/>
  </w:style>
  <w:style w:type="character" w:customStyle="1" w:styleId="WW8Num36z4">
    <w:name w:val="WW8Num36z4"/>
    <w:rsid w:val="002C2F61"/>
  </w:style>
  <w:style w:type="character" w:customStyle="1" w:styleId="WW8Num36z5">
    <w:name w:val="WW8Num36z5"/>
    <w:rsid w:val="002C2F61"/>
  </w:style>
  <w:style w:type="character" w:customStyle="1" w:styleId="WW8Num36z6">
    <w:name w:val="WW8Num36z6"/>
    <w:rsid w:val="002C2F61"/>
  </w:style>
  <w:style w:type="character" w:customStyle="1" w:styleId="WW8Num36z7">
    <w:name w:val="WW8Num36z7"/>
    <w:rsid w:val="002C2F61"/>
  </w:style>
  <w:style w:type="character" w:customStyle="1" w:styleId="WW8Num36z8">
    <w:name w:val="WW8Num36z8"/>
    <w:rsid w:val="002C2F61"/>
  </w:style>
  <w:style w:type="character" w:customStyle="1" w:styleId="WW8Num37z0">
    <w:name w:val="WW8Num37z0"/>
    <w:rsid w:val="002C2F61"/>
  </w:style>
  <w:style w:type="character" w:customStyle="1" w:styleId="WW8Num37z1">
    <w:name w:val="WW8Num37z1"/>
    <w:rsid w:val="002C2F61"/>
  </w:style>
  <w:style w:type="character" w:customStyle="1" w:styleId="WW8Num37z2">
    <w:name w:val="WW8Num37z2"/>
    <w:rsid w:val="002C2F61"/>
  </w:style>
  <w:style w:type="character" w:customStyle="1" w:styleId="WW8Num37z3">
    <w:name w:val="WW8Num37z3"/>
    <w:rsid w:val="002C2F61"/>
  </w:style>
  <w:style w:type="character" w:customStyle="1" w:styleId="WW8Num37z4">
    <w:name w:val="WW8Num37z4"/>
    <w:rsid w:val="002C2F61"/>
  </w:style>
  <w:style w:type="character" w:customStyle="1" w:styleId="WW8Num37z5">
    <w:name w:val="WW8Num37z5"/>
    <w:rsid w:val="002C2F61"/>
  </w:style>
  <w:style w:type="character" w:customStyle="1" w:styleId="WW8Num37z6">
    <w:name w:val="WW8Num37z6"/>
    <w:rsid w:val="002C2F61"/>
  </w:style>
  <w:style w:type="character" w:customStyle="1" w:styleId="WW8Num37z7">
    <w:name w:val="WW8Num37z7"/>
    <w:rsid w:val="002C2F61"/>
  </w:style>
  <w:style w:type="character" w:customStyle="1" w:styleId="WW8Num37z8">
    <w:name w:val="WW8Num37z8"/>
    <w:rsid w:val="002C2F61"/>
  </w:style>
  <w:style w:type="character" w:customStyle="1" w:styleId="WW8Num38z0">
    <w:name w:val="WW8Num38z0"/>
    <w:rsid w:val="002C2F61"/>
  </w:style>
  <w:style w:type="character" w:customStyle="1" w:styleId="WW8Num39z0">
    <w:name w:val="WW8Num39z0"/>
    <w:rsid w:val="002C2F61"/>
  </w:style>
  <w:style w:type="character" w:customStyle="1" w:styleId="WW8Num39z1">
    <w:name w:val="WW8Num39z1"/>
    <w:rsid w:val="002C2F61"/>
  </w:style>
  <w:style w:type="character" w:customStyle="1" w:styleId="WW8Num39z2">
    <w:name w:val="WW8Num39z2"/>
    <w:rsid w:val="002C2F61"/>
  </w:style>
  <w:style w:type="character" w:customStyle="1" w:styleId="WW8Num39z3">
    <w:name w:val="WW8Num39z3"/>
    <w:rsid w:val="002C2F61"/>
  </w:style>
  <w:style w:type="character" w:customStyle="1" w:styleId="WW8Num39z4">
    <w:name w:val="WW8Num39z4"/>
    <w:rsid w:val="002C2F61"/>
  </w:style>
  <w:style w:type="character" w:customStyle="1" w:styleId="WW8Num39z5">
    <w:name w:val="WW8Num39z5"/>
    <w:rsid w:val="002C2F61"/>
  </w:style>
  <w:style w:type="character" w:customStyle="1" w:styleId="WW8Num39z6">
    <w:name w:val="WW8Num39z6"/>
    <w:rsid w:val="002C2F61"/>
  </w:style>
  <w:style w:type="character" w:customStyle="1" w:styleId="WW8Num39z7">
    <w:name w:val="WW8Num39z7"/>
    <w:rsid w:val="002C2F61"/>
  </w:style>
  <w:style w:type="character" w:customStyle="1" w:styleId="WW8Num39z8">
    <w:name w:val="WW8Num39z8"/>
    <w:rsid w:val="002C2F61"/>
  </w:style>
  <w:style w:type="character" w:customStyle="1" w:styleId="WW8Num40z0">
    <w:name w:val="WW8Num40z0"/>
    <w:rsid w:val="002C2F61"/>
  </w:style>
  <w:style w:type="character" w:customStyle="1" w:styleId="WW8Num40z1">
    <w:name w:val="WW8Num40z1"/>
    <w:rsid w:val="002C2F61"/>
  </w:style>
  <w:style w:type="character" w:customStyle="1" w:styleId="WW8Num40z2">
    <w:name w:val="WW8Num40z2"/>
    <w:rsid w:val="002C2F61"/>
  </w:style>
  <w:style w:type="character" w:customStyle="1" w:styleId="WW8Num40z3">
    <w:name w:val="WW8Num40z3"/>
    <w:rsid w:val="002C2F61"/>
  </w:style>
  <w:style w:type="character" w:customStyle="1" w:styleId="WW8Num40z4">
    <w:name w:val="WW8Num40z4"/>
    <w:rsid w:val="002C2F61"/>
  </w:style>
  <w:style w:type="character" w:customStyle="1" w:styleId="WW8Num40z5">
    <w:name w:val="WW8Num40z5"/>
    <w:rsid w:val="002C2F61"/>
  </w:style>
  <w:style w:type="character" w:customStyle="1" w:styleId="WW8Num40z6">
    <w:name w:val="WW8Num40z6"/>
    <w:rsid w:val="002C2F61"/>
  </w:style>
  <w:style w:type="character" w:customStyle="1" w:styleId="WW8Num40z7">
    <w:name w:val="WW8Num40z7"/>
    <w:rsid w:val="002C2F61"/>
  </w:style>
  <w:style w:type="character" w:customStyle="1" w:styleId="WW8Num40z8">
    <w:name w:val="WW8Num40z8"/>
    <w:rsid w:val="002C2F61"/>
  </w:style>
  <w:style w:type="character" w:customStyle="1" w:styleId="WW8Num41z0">
    <w:name w:val="WW8Num41z0"/>
    <w:rsid w:val="002C2F61"/>
  </w:style>
  <w:style w:type="character" w:customStyle="1" w:styleId="WW8Num41z1">
    <w:name w:val="WW8Num41z1"/>
    <w:rsid w:val="002C2F61"/>
  </w:style>
  <w:style w:type="character" w:customStyle="1" w:styleId="WW8Num41z2">
    <w:name w:val="WW8Num41z2"/>
    <w:rsid w:val="002C2F61"/>
  </w:style>
  <w:style w:type="character" w:customStyle="1" w:styleId="WW8Num41z3">
    <w:name w:val="WW8Num41z3"/>
    <w:rsid w:val="002C2F61"/>
  </w:style>
  <w:style w:type="character" w:customStyle="1" w:styleId="WW8Num41z4">
    <w:name w:val="WW8Num41z4"/>
    <w:rsid w:val="002C2F61"/>
  </w:style>
  <w:style w:type="character" w:customStyle="1" w:styleId="WW8Num41z5">
    <w:name w:val="WW8Num41z5"/>
    <w:rsid w:val="002C2F61"/>
  </w:style>
  <w:style w:type="character" w:customStyle="1" w:styleId="WW8Num41z6">
    <w:name w:val="WW8Num41z6"/>
    <w:rsid w:val="002C2F61"/>
  </w:style>
  <w:style w:type="character" w:customStyle="1" w:styleId="WW8Num41z7">
    <w:name w:val="WW8Num41z7"/>
    <w:rsid w:val="002C2F61"/>
  </w:style>
  <w:style w:type="character" w:customStyle="1" w:styleId="WW8Num41z8">
    <w:name w:val="WW8Num41z8"/>
    <w:rsid w:val="002C2F61"/>
  </w:style>
  <w:style w:type="character" w:customStyle="1" w:styleId="WW8Num42z0">
    <w:name w:val="WW8Num42z0"/>
    <w:rsid w:val="002C2F61"/>
  </w:style>
  <w:style w:type="character" w:customStyle="1" w:styleId="WW8Num43z0">
    <w:name w:val="WW8Num43z0"/>
    <w:rsid w:val="002C2F61"/>
  </w:style>
  <w:style w:type="character" w:customStyle="1" w:styleId="WW8Num43z1">
    <w:name w:val="WW8Num43z1"/>
    <w:rsid w:val="002C2F61"/>
  </w:style>
  <w:style w:type="character" w:customStyle="1" w:styleId="WW8Num43z2">
    <w:name w:val="WW8Num43z2"/>
    <w:rsid w:val="002C2F61"/>
  </w:style>
  <w:style w:type="character" w:customStyle="1" w:styleId="WW8Num43z3">
    <w:name w:val="WW8Num43z3"/>
    <w:rsid w:val="002C2F61"/>
  </w:style>
  <w:style w:type="character" w:customStyle="1" w:styleId="WW8Num43z4">
    <w:name w:val="WW8Num43z4"/>
    <w:rsid w:val="002C2F61"/>
  </w:style>
  <w:style w:type="character" w:customStyle="1" w:styleId="WW8Num43z5">
    <w:name w:val="WW8Num43z5"/>
    <w:rsid w:val="002C2F61"/>
  </w:style>
  <w:style w:type="character" w:customStyle="1" w:styleId="WW8Num43z6">
    <w:name w:val="WW8Num43z6"/>
    <w:rsid w:val="002C2F61"/>
  </w:style>
  <w:style w:type="character" w:customStyle="1" w:styleId="WW8Num43z7">
    <w:name w:val="WW8Num43z7"/>
    <w:rsid w:val="002C2F61"/>
  </w:style>
  <w:style w:type="character" w:customStyle="1" w:styleId="WW8Num43z8">
    <w:name w:val="WW8Num43z8"/>
    <w:rsid w:val="002C2F61"/>
  </w:style>
  <w:style w:type="character" w:customStyle="1" w:styleId="WW8NumSt1z0">
    <w:name w:val="WW8NumSt1z0"/>
    <w:rsid w:val="002C2F61"/>
    <w:rPr>
      <w:rFonts w:ascii="Times New Roman" w:hAnsi="Times New Roman"/>
    </w:rPr>
  </w:style>
  <w:style w:type="character" w:customStyle="1" w:styleId="8">
    <w:name w:val="Основной шрифт абзаца8"/>
    <w:rsid w:val="002C2F61"/>
  </w:style>
  <w:style w:type="character" w:customStyle="1" w:styleId="7">
    <w:name w:val="Знак Знак7"/>
    <w:rsid w:val="002C2F61"/>
    <w:rPr>
      <w:sz w:val="24"/>
      <w:lang w:val="ru-RU" w:eastAsia="ar-SA" w:bidi="ar-SA"/>
    </w:rPr>
  </w:style>
  <w:style w:type="character" w:customStyle="1" w:styleId="12">
    <w:name w:val="Знак Знак Знак Знак1"/>
    <w:rsid w:val="002C2F61"/>
    <w:rPr>
      <w:lang w:val="ru-RU" w:eastAsia="ar-SA" w:bidi="ar-SA"/>
    </w:rPr>
  </w:style>
  <w:style w:type="character" w:customStyle="1" w:styleId="ConsPlusNormal0">
    <w:name w:val="ConsPlusNormal Знак"/>
    <w:rsid w:val="002C2F61"/>
    <w:rPr>
      <w:rFonts w:ascii="Arial" w:hAnsi="Arial"/>
      <w:lang w:val="ru-RU" w:eastAsia="ar-SA" w:bidi="ar-SA"/>
    </w:rPr>
  </w:style>
  <w:style w:type="character" w:styleId="a3">
    <w:name w:val="page number"/>
    <w:basedOn w:val="8"/>
    <w:rsid w:val="002C2F61"/>
    <w:rPr>
      <w:rFonts w:cs="Times New Roman"/>
    </w:rPr>
  </w:style>
  <w:style w:type="character" w:customStyle="1" w:styleId="FontStyle33">
    <w:name w:val="Font Style33"/>
    <w:rsid w:val="002C2F61"/>
    <w:rPr>
      <w:rFonts w:ascii="Times New Roman" w:hAnsi="Times New Roman"/>
      <w:sz w:val="18"/>
    </w:rPr>
  </w:style>
  <w:style w:type="character" w:customStyle="1" w:styleId="FontStyle36">
    <w:name w:val="Font Style36"/>
    <w:rsid w:val="002C2F61"/>
    <w:rPr>
      <w:rFonts w:ascii="Times New Roman" w:hAnsi="Times New Roman"/>
      <w:b/>
      <w:sz w:val="16"/>
    </w:rPr>
  </w:style>
  <w:style w:type="character" w:customStyle="1" w:styleId="70">
    <w:name w:val="Основной шрифт абзаца7"/>
    <w:rsid w:val="002C2F61"/>
  </w:style>
  <w:style w:type="character" w:customStyle="1" w:styleId="Absatz-Standardschriftart">
    <w:name w:val="Absatz-Standardschriftart"/>
    <w:rsid w:val="002C2F61"/>
  </w:style>
  <w:style w:type="character" w:customStyle="1" w:styleId="WW8Num1z1">
    <w:name w:val="WW8Num1z1"/>
    <w:rsid w:val="002C2F61"/>
    <w:rPr>
      <w:rFonts w:ascii="Courier New" w:hAnsi="Courier New"/>
    </w:rPr>
  </w:style>
  <w:style w:type="character" w:customStyle="1" w:styleId="WW8Num1z2">
    <w:name w:val="WW8Num1z2"/>
    <w:rsid w:val="002C2F61"/>
    <w:rPr>
      <w:rFonts w:ascii="Wingdings" w:hAnsi="Wingdings"/>
    </w:rPr>
  </w:style>
  <w:style w:type="character" w:customStyle="1" w:styleId="WW8Num1z3">
    <w:name w:val="WW8Num1z3"/>
    <w:rsid w:val="002C2F61"/>
    <w:rPr>
      <w:rFonts w:ascii="Symbol" w:hAnsi="Symbol"/>
    </w:rPr>
  </w:style>
  <w:style w:type="character" w:customStyle="1" w:styleId="6">
    <w:name w:val="Основной шрифт абзаца6"/>
    <w:rsid w:val="002C2F61"/>
  </w:style>
  <w:style w:type="character" w:customStyle="1" w:styleId="13">
    <w:name w:val="Знак Знак1"/>
    <w:rsid w:val="002C2F61"/>
    <w:rPr>
      <w:b/>
      <w:sz w:val="24"/>
      <w:lang w:val="ru-RU" w:eastAsia="ar-SA" w:bidi="ar-SA"/>
    </w:rPr>
  </w:style>
  <w:style w:type="character" w:customStyle="1" w:styleId="a4">
    <w:name w:val="Знак Знак"/>
    <w:rsid w:val="002C2F61"/>
    <w:rPr>
      <w:sz w:val="24"/>
      <w:lang w:val="ru-RU" w:eastAsia="ar-SA" w:bidi="ar-SA"/>
    </w:rPr>
  </w:style>
  <w:style w:type="character" w:customStyle="1" w:styleId="5">
    <w:name w:val="Основной шрифт абзаца5"/>
    <w:rsid w:val="002C2F61"/>
  </w:style>
  <w:style w:type="character" w:customStyle="1" w:styleId="41">
    <w:name w:val="Основной шрифт абзаца4"/>
    <w:rsid w:val="002C2F61"/>
  </w:style>
  <w:style w:type="character" w:customStyle="1" w:styleId="WW-Absatz-Standardschriftart">
    <w:name w:val="WW-Absatz-Standardschriftart"/>
    <w:rsid w:val="002C2F61"/>
  </w:style>
  <w:style w:type="character" w:customStyle="1" w:styleId="WW-Absatz-Standardschriftart1">
    <w:name w:val="WW-Absatz-Standardschriftart1"/>
    <w:rsid w:val="002C2F61"/>
  </w:style>
  <w:style w:type="character" w:customStyle="1" w:styleId="WW-Absatz-Standardschriftart11">
    <w:name w:val="WW-Absatz-Standardschriftart11"/>
    <w:rsid w:val="002C2F61"/>
  </w:style>
  <w:style w:type="character" w:customStyle="1" w:styleId="WW-Absatz-Standardschriftart111">
    <w:name w:val="WW-Absatz-Standardschriftart111"/>
    <w:rsid w:val="002C2F61"/>
  </w:style>
  <w:style w:type="character" w:customStyle="1" w:styleId="3">
    <w:name w:val="Основной шрифт абзаца3"/>
    <w:rsid w:val="002C2F61"/>
  </w:style>
  <w:style w:type="character" w:customStyle="1" w:styleId="WW-Absatz-Standardschriftart1111">
    <w:name w:val="WW-Absatz-Standardschriftart1111"/>
    <w:rsid w:val="002C2F61"/>
  </w:style>
  <w:style w:type="character" w:customStyle="1" w:styleId="WW-Absatz-Standardschriftart11111">
    <w:name w:val="WW-Absatz-Standardschriftart11111"/>
    <w:rsid w:val="002C2F61"/>
  </w:style>
  <w:style w:type="character" w:customStyle="1" w:styleId="21">
    <w:name w:val="Основной шрифт абзаца2"/>
    <w:rsid w:val="002C2F61"/>
  </w:style>
  <w:style w:type="character" w:customStyle="1" w:styleId="14">
    <w:name w:val="Основной шрифт абзаца1"/>
    <w:rsid w:val="002C2F61"/>
  </w:style>
  <w:style w:type="character" w:customStyle="1" w:styleId="15">
    <w:name w:val="Знак примечания1"/>
    <w:rsid w:val="002C2F61"/>
    <w:rPr>
      <w:sz w:val="16"/>
    </w:rPr>
  </w:style>
  <w:style w:type="character" w:styleId="a5">
    <w:name w:val="Hyperlink"/>
    <w:basedOn w:val="a0"/>
    <w:rsid w:val="002C2F61"/>
    <w:rPr>
      <w:rFonts w:cs="Times New Roman"/>
      <w:color w:val="0000FF"/>
      <w:u w:val="single"/>
    </w:rPr>
  </w:style>
  <w:style w:type="character" w:styleId="a6">
    <w:name w:val="FollowedHyperlink"/>
    <w:basedOn w:val="a0"/>
    <w:rsid w:val="002C2F61"/>
    <w:rPr>
      <w:rFonts w:cs="Times New Roman"/>
      <w:color w:val="800080"/>
      <w:u w:val="single"/>
    </w:rPr>
  </w:style>
  <w:style w:type="character" w:customStyle="1" w:styleId="a7">
    <w:name w:val="Символ нумерации"/>
    <w:rsid w:val="002C2F61"/>
  </w:style>
  <w:style w:type="character" w:customStyle="1" w:styleId="apple-converted-space">
    <w:name w:val="apple-converted-space"/>
    <w:rsid w:val="002C2F61"/>
  </w:style>
  <w:style w:type="character" w:customStyle="1" w:styleId="b-quote-widgettext">
    <w:name w:val="b-quote-widget__text"/>
    <w:rsid w:val="002C2F61"/>
  </w:style>
  <w:style w:type="character" w:customStyle="1" w:styleId="searchresultaddress">
    <w:name w:val="searchresult__address"/>
    <w:basedOn w:val="8"/>
    <w:rsid w:val="002C2F61"/>
    <w:rPr>
      <w:rFonts w:cs="Times New Roman"/>
    </w:rPr>
  </w:style>
  <w:style w:type="character" w:customStyle="1" w:styleId="b-vacancy-list-date">
    <w:name w:val="b-vacancy-list-date"/>
    <w:basedOn w:val="8"/>
    <w:rsid w:val="002C2F61"/>
    <w:rPr>
      <w:rFonts w:cs="Times New Roman"/>
    </w:rPr>
  </w:style>
  <w:style w:type="character" w:styleId="a8">
    <w:name w:val="Strong"/>
    <w:basedOn w:val="a0"/>
    <w:qFormat/>
    <w:locked/>
    <w:rsid w:val="002C2F61"/>
    <w:rPr>
      <w:rFonts w:cs="Times New Roman"/>
      <w:b/>
    </w:rPr>
  </w:style>
  <w:style w:type="character" w:customStyle="1" w:styleId="FontStyle131">
    <w:name w:val="Font Style131"/>
    <w:rsid w:val="002C2F61"/>
    <w:rPr>
      <w:rFonts w:ascii="Times New Roman" w:hAnsi="Times New Roman"/>
      <w:sz w:val="22"/>
    </w:rPr>
  </w:style>
  <w:style w:type="character" w:customStyle="1" w:styleId="60">
    <w:name w:val="Знак Знак6"/>
    <w:basedOn w:val="8"/>
    <w:rsid w:val="002C2F61"/>
    <w:rPr>
      <w:rFonts w:cs="Times New Roman"/>
      <w:lang w:val="ru-RU" w:eastAsia="ar-SA" w:bidi="ar-SA"/>
    </w:rPr>
  </w:style>
  <w:style w:type="character" w:customStyle="1" w:styleId="FontStyle23">
    <w:name w:val="Font Style23"/>
    <w:basedOn w:val="8"/>
    <w:rsid w:val="002C2F61"/>
    <w:rPr>
      <w:rFonts w:ascii="Times New Roman" w:hAnsi="Times New Roman" w:cs="Times New Roman"/>
      <w:sz w:val="26"/>
      <w:szCs w:val="26"/>
    </w:rPr>
  </w:style>
  <w:style w:type="character" w:customStyle="1" w:styleId="50">
    <w:name w:val="Знак Знак5"/>
    <w:basedOn w:val="8"/>
    <w:rsid w:val="002C2F61"/>
    <w:rPr>
      <w:rFonts w:cs="Times New Roman"/>
    </w:rPr>
  </w:style>
  <w:style w:type="character" w:styleId="a9">
    <w:name w:val="Emphasis"/>
    <w:basedOn w:val="a0"/>
    <w:qFormat/>
    <w:locked/>
    <w:rsid w:val="002C2F61"/>
    <w:rPr>
      <w:rFonts w:cs="Times New Roman"/>
      <w:i/>
    </w:rPr>
  </w:style>
  <w:style w:type="character" w:customStyle="1" w:styleId="30">
    <w:name w:val="Знак Знак3"/>
    <w:basedOn w:val="8"/>
    <w:rsid w:val="002C2F61"/>
    <w:rPr>
      <w:rFonts w:ascii="Tahoma" w:hAnsi="Tahoma" w:cs="Tahoma"/>
      <w:sz w:val="16"/>
      <w:szCs w:val="16"/>
    </w:rPr>
  </w:style>
  <w:style w:type="character" w:customStyle="1" w:styleId="42">
    <w:name w:val="Знак Знак4"/>
    <w:basedOn w:val="8"/>
    <w:rsid w:val="002C2F61"/>
    <w:rPr>
      <w:rFonts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2C2F6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rsid w:val="002C2F61"/>
    <w:pPr>
      <w:spacing w:after="120"/>
    </w:pPr>
  </w:style>
  <w:style w:type="character" w:customStyle="1" w:styleId="ac">
    <w:name w:val="Основной текст Знак"/>
    <w:basedOn w:val="a0"/>
    <w:link w:val="ab"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"/>
    <w:basedOn w:val="ab"/>
    <w:rsid w:val="002C2F61"/>
    <w:pPr>
      <w:suppressAutoHyphens/>
    </w:pPr>
    <w:rPr>
      <w:rFonts w:ascii="Arial" w:hAnsi="Arial" w:cs="Tahoma"/>
      <w:szCs w:val="24"/>
    </w:rPr>
  </w:style>
  <w:style w:type="character" w:customStyle="1" w:styleId="ae">
    <w:name w:val="Текст выноски Знак"/>
    <w:basedOn w:val="a0"/>
    <w:link w:val="af"/>
    <w:locked/>
    <w:rsid w:val="002C2F61"/>
    <w:rPr>
      <w:rFonts w:ascii="Tahoma" w:hAnsi="Tahoma" w:cs="Tahoma"/>
      <w:sz w:val="16"/>
      <w:szCs w:val="16"/>
      <w:lang w:eastAsia="ar-SA"/>
    </w:rPr>
  </w:style>
  <w:style w:type="paragraph" w:customStyle="1" w:styleId="80">
    <w:name w:val="Название8"/>
    <w:basedOn w:val="a"/>
    <w:rsid w:val="002C2F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2C2F6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2C2F61"/>
    <w:pPr>
      <w:widowControl w:val="0"/>
      <w:suppressAutoHyphens/>
      <w:ind w:firstLine="851"/>
      <w:jc w:val="both"/>
    </w:pPr>
    <w:rPr>
      <w:rFonts w:cs="Tahoma"/>
      <w:color w:val="000000"/>
      <w:sz w:val="28"/>
      <w:szCs w:val="24"/>
      <w:lang w:val="en-US" w:eastAsia="en-US"/>
    </w:rPr>
  </w:style>
  <w:style w:type="paragraph" w:customStyle="1" w:styleId="16">
    <w:name w:val="1"/>
    <w:basedOn w:val="a"/>
    <w:rsid w:val="002C2F61"/>
    <w:rPr>
      <w:rFonts w:ascii="Verdana" w:hAnsi="Verdana" w:cs="Verdana"/>
      <w:lang w:val="en-US"/>
    </w:rPr>
  </w:style>
  <w:style w:type="paragraph" w:styleId="af0">
    <w:name w:val="Body Text Indent"/>
    <w:basedOn w:val="a"/>
    <w:link w:val="af1"/>
    <w:rsid w:val="002C2F6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2C2F61"/>
    <w:pPr>
      <w:spacing w:after="120" w:line="480" w:lineRule="auto"/>
      <w:ind w:left="283"/>
    </w:pPr>
  </w:style>
  <w:style w:type="paragraph" w:styleId="af2">
    <w:name w:val="Normal (Web)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af3">
    <w:name w:val="Знак"/>
    <w:basedOn w:val="a"/>
    <w:rsid w:val="002C2F61"/>
    <w:rPr>
      <w:rFonts w:ascii="Verdana" w:hAnsi="Verdana" w:cs="Verdana"/>
      <w:lang w:val="en-US"/>
    </w:rPr>
  </w:style>
  <w:style w:type="paragraph" w:styleId="af4">
    <w:name w:val="header"/>
    <w:basedOn w:val="a"/>
    <w:link w:val="af5"/>
    <w:uiPriority w:val="99"/>
    <w:rsid w:val="002C2F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C2F61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2C2F61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"/>
    <w:rsid w:val="002C2F61"/>
    <w:pPr>
      <w:widowControl w:val="0"/>
      <w:autoSpaceDE w:val="0"/>
      <w:spacing w:line="178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rsid w:val="002C2F61"/>
    <w:pPr>
      <w:widowControl w:val="0"/>
      <w:autoSpaceDE w:val="0"/>
      <w:spacing w:line="17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2C2F61"/>
    <w:pPr>
      <w:widowControl w:val="0"/>
      <w:autoSpaceDE w:val="0"/>
      <w:spacing w:line="182" w:lineRule="exact"/>
    </w:pPr>
    <w:rPr>
      <w:sz w:val="24"/>
      <w:szCs w:val="24"/>
    </w:rPr>
  </w:style>
  <w:style w:type="paragraph" w:customStyle="1" w:styleId="Style11">
    <w:name w:val="Style11"/>
    <w:basedOn w:val="a"/>
    <w:rsid w:val="002C2F61"/>
    <w:pPr>
      <w:widowControl w:val="0"/>
      <w:autoSpaceDE w:val="0"/>
      <w:spacing w:line="187" w:lineRule="exact"/>
      <w:ind w:hanging="221"/>
    </w:pPr>
    <w:rPr>
      <w:sz w:val="24"/>
      <w:szCs w:val="24"/>
    </w:rPr>
  </w:style>
  <w:style w:type="paragraph" w:customStyle="1" w:styleId="Style18">
    <w:name w:val="Style18"/>
    <w:basedOn w:val="a"/>
    <w:rsid w:val="002C2F61"/>
    <w:pPr>
      <w:widowControl w:val="0"/>
      <w:autoSpaceDE w:val="0"/>
      <w:spacing w:line="182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2C2F61"/>
    <w:pPr>
      <w:widowControl w:val="0"/>
      <w:autoSpaceDE w:val="0"/>
      <w:jc w:val="both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2C2F61"/>
    <w:pPr>
      <w:jc w:val="both"/>
    </w:pPr>
    <w:rPr>
      <w:rFonts w:eastAsia="SimSun"/>
      <w:sz w:val="24"/>
      <w:szCs w:val="24"/>
      <w:lang w:val="en-US"/>
    </w:rPr>
  </w:style>
  <w:style w:type="paragraph" w:customStyle="1" w:styleId="af9">
    <w:name w:val="Знак Знак Знак Знак"/>
    <w:basedOn w:val="a"/>
    <w:rsid w:val="002C2F61"/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rsid w:val="002C2F61"/>
    <w:pPr>
      <w:suppressLineNumbers/>
      <w:suppressAutoHyphens/>
    </w:pPr>
    <w:rPr>
      <w:sz w:val="24"/>
      <w:szCs w:val="24"/>
    </w:rPr>
  </w:style>
  <w:style w:type="paragraph" w:customStyle="1" w:styleId="afb">
    <w:name w:val="Заголовок таблицы"/>
    <w:basedOn w:val="a"/>
    <w:rsid w:val="002C2F61"/>
    <w:pPr>
      <w:widowControl w:val="0"/>
      <w:suppressLineNumbers/>
      <w:suppressAutoHyphens/>
      <w:jc w:val="center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customStyle="1" w:styleId="CharChar4">
    <w:name w:val="Char Char4 Знак Знак Знак"/>
    <w:basedOn w:val="a"/>
    <w:rsid w:val="002C2F6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Абзац списка1"/>
    <w:basedOn w:val="a"/>
    <w:rsid w:val="002C2F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1">
    <w:name w:val="Название7"/>
    <w:basedOn w:val="a"/>
    <w:rsid w:val="002C2F61"/>
    <w:pPr>
      <w:suppressLineNumbers/>
      <w:suppressAutoHyphens/>
      <w:spacing w:before="120" w:after="120"/>
    </w:pPr>
    <w:rPr>
      <w:rFonts w:cs="Tahoma"/>
      <w:i/>
      <w:iCs/>
      <w:szCs w:val="24"/>
    </w:rPr>
  </w:style>
  <w:style w:type="paragraph" w:customStyle="1" w:styleId="72">
    <w:name w:val="Указатель7"/>
    <w:basedOn w:val="a"/>
    <w:rsid w:val="002C2F61"/>
    <w:pPr>
      <w:suppressLineNumbers/>
      <w:suppressAutoHyphens/>
    </w:pPr>
    <w:rPr>
      <w:rFonts w:cs="Tahoma"/>
      <w:szCs w:val="24"/>
    </w:rPr>
  </w:style>
  <w:style w:type="paragraph" w:customStyle="1" w:styleId="61">
    <w:name w:val="Название6"/>
    <w:basedOn w:val="a"/>
    <w:rsid w:val="002C2F61"/>
    <w:pPr>
      <w:suppressLineNumbers/>
      <w:suppressAutoHyphens/>
      <w:spacing w:before="120" w:after="120"/>
    </w:pPr>
    <w:rPr>
      <w:rFonts w:cs="Tahoma"/>
      <w:i/>
      <w:iCs/>
      <w:szCs w:val="24"/>
    </w:rPr>
  </w:style>
  <w:style w:type="paragraph" w:customStyle="1" w:styleId="62">
    <w:name w:val="Указатель6"/>
    <w:basedOn w:val="a"/>
    <w:rsid w:val="002C2F61"/>
    <w:pPr>
      <w:suppressLineNumbers/>
      <w:suppressAutoHyphens/>
    </w:pPr>
    <w:rPr>
      <w:rFonts w:cs="Tahoma"/>
      <w:szCs w:val="24"/>
    </w:rPr>
  </w:style>
  <w:style w:type="paragraph" w:customStyle="1" w:styleId="51">
    <w:name w:val="Название5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43">
    <w:name w:val="Название4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4">
    <w:name w:val="Указатель4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31">
    <w:name w:val="Название3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23">
    <w:name w:val="Название2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18">
    <w:name w:val="Название1"/>
    <w:basedOn w:val="a"/>
    <w:rsid w:val="002C2F61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9">
    <w:name w:val="Указатель1"/>
    <w:basedOn w:val="a"/>
    <w:rsid w:val="002C2F61"/>
    <w:pPr>
      <w:suppressLineNumbers/>
      <w:suppressAutoHyphens/>
    </w:pPr>
    <w:rPr>
      <w:rFonts w:ascii="Arial" w:hAnsi="Arial" w:cs="Tahoma"/>
      <w:szCs w:val="24"/>
    </w:rPr>
  </w:style>
  <w:style w:type="paragraph" w:customStyle="1" w:styleId="1a">
    <w:name w:val="Знак1"/>
    <w:basedOn w:val="a"/>
    <w:rsid w:val="002C2F6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b">
    <w:name w:val="Текст примечания1"/>
    <w:basedOn w:val="a"/>
    <w:rsid w:val="002C2F61"/>
    <w:pPr>
      <w:suppressAutoHyphens/>
    </w:pPr>
  </w:style>
  <w:style w:type="paragraph" w:customStyle="1" w:styleId="25">
    <w:name w:val="Текст примечания2"/>
    <w:basedOn w:val="a"/>
    <w:rsid w:val="002C2F61"/>
    <w:pPr>
      <w:suppressAutoHyphens/>
    </w:pPr>
  </w:style>
  <w:style w:type="paragraph" w:customStyle="1" w:styleId="33">
    <w:name w:val="Текст примечания3"/>
    <w:basedOn w:val="a"/>
    <w:rsid w:val="002C2F61"/>
  </w:style>
  <w:style w:type="paragraph" w:styleId="afc">
    <w:name w:val="annotation text"/>
    <w:basedOn w:val="a"/>
    <w:link w:val="afd"/>
    <w:semiHidden/>
    <w:rsid w:val="002C2F61"/>
  </w:style>
  <w:style w:type="character" w:customStyle="1" w:styleId="afd">
    <w:name w:val="Текст примечания Знак"/>
    <w:basedOn w:val="a0"/>
    <w:link w:val="afc"/>
    <w:semiHidden/>
    <w:rsid w:val="002C2F61"/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annotation subject"/>
    <w:basedOn w:val="1b"/>
    <w:next w:val="1b"/>
    <w:link w:val="aff"/>
    <w:rsid w:val="002C2F61"/>
    <w:rPr>
      <w:b/>
      <w:bCs/>
    </w:rPr>
  </w:style>
  <w:style w:type="character" w:customStyle="1" w:styleId="aff">
    <w:name w:val="Тема примечания Знак"/>
    <w:basedOn w:val="afd"/>
    <w:link w:val="afe"/>
    <w:rsid w:val="002C2F61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">
    <w:name w:val="Balloon Text"/>
    <w:basedOn w:val="a"/>
    <w:link w:val="ae"/>
    <w:rsid w:val="002C2F61"/>
    <w:pPr>
      <w:suppressAutoHyphens/>
    </w:pPr>
    <w:rPr>
      <w:rFonts w:ascii="Tahoma" w:eastAsia="Calibri" w:hAnsi="Tahoma" w:cs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2C2F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0">
    <w:name w:val="График"/>
    <w:next w:val="a"/>
    <w:rsid w:val="002C2F61"/>
    <w:pPr>
      <w:keepNext/>
      <w:suppressAutoHyphens/>
      <w:autoSpaceDE w:val="0"/>
      <w:spacing w:after="240"/>
      <w:jc w:val="center"/>
    </w:pPr>
    <w:rPr>
      <w:rFonts w:ascii="Arial" w:eastAsia="Times New Roman" w:hAnsi="Arial" w:cs="Arial"/>
      <w:b/>
      <w:bCs/>
      <w:lang w:val="en-US" w:eastAsia="ar-SA"/>
    </w:rPr>
  </w:style>
  <w:style w:type="table" w:styleId="aff1">
    <w:name w:val="Table Grid"/>
    <w:basedOn w:val="a1"/>
    <w:locked/>
    <w:rsid w:val="002C2F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2C2F61"/>
    <w:pPr>
      <w:widowControl w:val="0"/>
      <w:suppressAutoHyphens/>
      <w:autoSpaceDE w:val="0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2">
    <w:name w:val="a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1d">
    <w:name w:val="Абзац списка1"/>
    <w:basedOn w:val="a"/>
    <w:rsid w:val="002C2F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Знак Знак Знак Знак2"/>
    <w:basedOn w:val="a"/>
    <w:rsid w:val="002C2F61"/>
    <w:rPr>
      <w:rFonts w:ascii="Verdana" w:hAnsi="Verdana" w:cs="Verdana"/>
      <w:lang w:val="en-US"/>
    </w:rPr>
  </w:style>
  <w:style w:type="paragraph" w:customStyle="1" w:styleId="titlegallery">
    <w:name w:val="title_gallery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10">
    <w:name w:val="Маркированный список1"/>
    <w:basedOn w:val="a"/>
    <w:rsid w:val="002C2F61"/>
    <w:pPr>
      <w:numPr>
        <w:numId w:val="2"/>
      </w:numPr>
    </w:pPr>
    <w:rPr>
      <w:sz w:val="24"/>
      <w:szCs w:val="24"/>
    </w:rPr>
  </w:style>
  <w:style w:type="paragraph" w:customStyle="1" w:styleId="Style26">
    <w:name w:val="Style26"/>
    <w:basedOn w:val="a"/>
    <w:rsid w:val="002C2F61"/>
    <w:pPr>
      <w:widowControl w:val="0"/>
      <w:autoSpaceDE w:val="0"/>
      <w:spacing w:line="252" w:lineRule="exact"/>
      <w:jc w:val="center"/>
    </w:pPr>
    <w:rPr>
      <w:sz w:val="24"/>
      <w:szCs w:val="24"/>
    </w:rPr>
  </w:style>
  <w:style w:type="paragraph" w:customStyle="1" w:styleId="Style66">
    <w:name w:val="Style66"/>
    <w:basedOn w:val="a"/>
    <w:rsid w:val="002C2F61"/>
    <w:pPr>
      <w:widowControl w:val="0"/>
      <w:autoSpaceDE w:val="0"/>
      <w:spacing w:line="238" w:lineRule="exact"/>
    </w:pPr>
    <w:rPr>
      <w:sz w:val="24"/>
      <w:szCs w:val="24"/>
    </w:rPr>
  </w:style>
  <w:style w:type="paragraph" w:customStyle="1" w:styleId="Style31">
    <w:name w:val="Style31"/>
    <w:basedOn w:val="a"/>
    <w:rsid w:val="002C2F61"/>
    <w:pPr>
      <w:widowControl w:val="0"/>
      <w:autoSpaceDE w:val="0"/>
      <w:spacing w:line="25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2F61"/>
    <w:pPr>
      <w:widowControl w:val="0"/>
      <w:autoSpaceDE w:val="0"/>
      <w:spacing w:line="318" w:lineRule="exact"/>
      <w:ind w:firstLine="566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rsid w:val="002C2F61"/>
    <w:pPr>
      <w:suppressAutoHyphens/>
      <w:ind w:left="720"/>
      <w:jc w:val="both"/>
    </w:pPr>
    <w:rPr>
      <w:rFonts w:eastAsia="SimSun" w:cs="font311"/>
      <w:kern w:val="1"/>
      <w:sz w:val="28"/>
      <w:szCs w:val="22"/>
    </w:rPr>
  </w:style>
  <w:style w:type="paragraph" w:customStyle="1" w:styleId="redline">
    <w:name w:val="redline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consplusnormal1">
    <w:name w:val="consplusnormal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s3">
    <w:name w:val="s_3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s1">
    <w:name w:val="s_1"/>
    <w:basedOn w:val="a"/>
    <w:rsid w:val="002C2F61"/>
    <w:pPr>
      <w:spacing w:before="280" w:after="280"/>
    </w:pPr>
    <w:rPr>
      <w:sz w:val="24"/>
      <w:szCs w:val="24"/>
    </w:rPr>
  </w:style>
  <w:style w:type="paragraph" w:customStyle="1" w:styleId="aff3">
    <w:name w:val="Содержимое врезки"/>
    <w:basedOn w:val="ab"/>
    <w:rsid w:val="002C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header" Target="header16.xml"/><Relationship Id="rId45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footer" Target="footer15.xml"/><Relationship Id="rId43" Type="http://schemas.openxmlformats.org/officeDocument/2006/relationships/header" Target="header18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49</Pages>
  <Words>12058</Words>
  <Characters>91046</Characters>
  <Application>Microsoft Office Word</Application>
  <DocSecurity>0</DocSecurity>
  <Lines>758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88</cp:revision>
  <cp:lastPrinted>2016-05-24T10:25:00Z</cp:lastPrinted>
  <dcterms:created xsi:type="dcterms:W3CDTF">2016-05-23T11:43:00Z</dcterms:created>
  <dcterms:modified xsi:type="dcterms:W3CDTF">2016-06-01T10:12:00Z</dcterms:modified>
</cp:coreProperties>
</file>