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0" w:rsidRPr="005A7F50" w:rsidRDefault="005A7F50" w:rsidP="005A7F5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5A7F50">
        <w:rPr>
          <w:rFonts w:ascii="Times New Roman" w:hAnsi="Times New Roman"/>
          <w:b/>
          <w:sz w:val="32"/>
          <w:szCs w:val="32"/>
          <w:lang w:eastAsia="ar-SA"/>
        </w:rPr>
        <w:t>ЗАКОН</w:t>
      </w:r>
    </w:p>
    <w:p w:rsidR="005A7F50" w:rsidRPr="005A7F50" w:rsidRDefault="005A7F50" w:rsidP="005A7F5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5A7F50">
        <w:rPr>
          <w:rFonts w:ascii="Times New Roman" w:hAnsi="Times New Roman"/>
          <w:b/>
          <w:sz w:val="32"/>
          <w:szCs w:val="32"/>
          <w:lang w:eastAsia="ar-SA"/>
        </w:rPr>
        <w:t>УЛЬЯНОВСКОЙ ОБЛАСТИ</w:t>
      </w:r>
    </w:p>
    <w:p w:rsidR="00542FEA" w:rsidRDefault="00542FEA" w:rsidP="00F0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2FEA" w:rsidRPr="00542FEA" w:rsidRDefault="00542FEA" w:rsidP="00F0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F04FFF" w:rsidRPr="00542FEA" w:rsidRDefault="00F04FFF" w:rsidP="00F0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04FFF" w:rsidRPr="00B14E69" w:rsidRDefault="00F04FFF" w:rsidP="00F0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Закон Ульяновской области «Градостроительный устав Ульяновской области»</w:t>
      </w:r>
      <w:r w:rsidR="000803C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признании утратившими силу отдельных положений законодательных актов Ульяновской области </w:t>
      </w:r>
    </w:p>
    <w:p w:rsidR="00B56A23" w:rsidRDefault="00B56A23" w:rsidP="00F04FF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3911" w:rsidRDefault="002B3911" w:rsidP="00F04FF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3911" w:rsidRDefault="002B3911" w:rsidP="00F04FF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3911" w:rsidRDefault="002B3911" w:rsidP="00F04FF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3911" w:rsidRPr="002B3911" w:rsidRDefault="002B3911" w:rsidP="00F04FF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2AFC" w:rsidRDefault="00E42AFC" w:rsidP="00F04FF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F04FFF" w:rsidRPr="000B1640" w:rsidRDefault="00F04FFF" w:rsidP="00F04FFF">
      <w:pPr>
        <w:spacing w:after="0" w:line="240" w:lineRule="auto"/>
        <w:jc w:val="center"/>
        <w:rPr>
          <w:rFonts w:ascii="Times New Roman" w:hAnsi="Times New Roman"/>
          <w:b/>
          <w:sz w:val="2"/>
          <w:szCs w:val="28"/>
          <w:lang w:eastAsia="ru-RU"/>
        </w:rPr>
      </w:pPr>
    </w:p>
    <w:p w:rsidR="00F04FFF" w:rsidRDefault="00F04FFF" w:rsidP="00542FE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B1640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F04FFF" w:rsidRPr="00E42AFC" w:rsidRDefault="00F04FFF" w:rsidP="0054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42FEA" w:rsidRPr="00E42AFC" w:rsidRDefault="00542FEA" w:rsidP="0054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04FFF" w:rsidRPr="00B14E69" w:rsidRDefault="00542FEA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Закон 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Ульяновской области от 30 июня 2008 года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br/>
        <w:t xml:space="preserve">№ 118-ЗО «Градостроительный устав Ульяновской области» («Ульяновская правда» от 02.07.2008 № 54; от 08.07.2011 № 74; от 07.10.2011 № 113; 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br/>
        <w:t>от 04.05.2012 № 45; от 13.03.2013 № 27; от 11.11.2013 № 144; от 31.12.2013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br/>
        <w:t>№ 174; от 11.03.2014 № 34; от 10.07.2014 № 98; от 07.08.2014 № 114; от 05.10.2015 № 139; от 29.10.201</w:t>
      </w:r>
      <w:r>
        <w:rPr>
          <w:rFonts w:ascii="Times New Roman" w:hAnsi="Times New Roman"/>
          <w:color w:val="000000"/>
          <w:sz w:val="28"/>
          <w:szCs w:val="28"/>
        </w:rPr>
        <w:t>5 № 151) следующие изменения:</w:t>
      </w:r>
    </w:p>
    <w:p w:rsidR="00F04FFF" w:rsidRPr="00CD223A" w:rsidRDefault="00F04FFF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CD223A">
        <w:rPr>
          <w:rFonts w:ascii="Times New Roman" w:hAnsi="Times New Roman"/>
          <w:color w:val="000000"/>
          <w:sz w:val="28"/>
          <w:szCs w:val="28"/>
        </w:rPr>
        <w:t xml:space="preserve"> в статье 1:</w:t>
      </w:r>
    </w:p>
    <w:p w:rsidR="00F04FFF" w:rsidRDefault="00F04FFF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B14E69">
        <w:rPr>
          <w:rFonts w:ascii="Times New Roman" w:hAnsi="Times New Roman"/>
          <w:color w:val="000000"/>
          <w:sz w:val="28"/>
          <w:szCs w:val="28"/>
        </w:rPr>
        <w:t xml:space="preserve">в пункте 1 </w:t>
      </w:r>
      <w:r w:rsidR="00B5582D">
        <w:rPr>
          <w:rFonts w:ascii="Times New Roman" w:hAnsi="Times New Roman"/>
          <w:color w:val="000000"/>
          <w:sz w:val="28"/>
          <w:szCs w:val="28"/>
        </w:rPr>
        <w:t xml:space="preserve">слова «о подготовке и» заменить словом «об», </w:t>
      </w:r>
      <w:r w:rsidRPr="00B14E69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051E2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14E69">
        <w:rPr>
          <w:rFonts w:ascii="Times New Roman" w:hAnsi="Times New Roman"/>
          <w:color w:val="000000"/>
          <w:sz w:val="28"/>
          <w:szCs w:val="28"/>
        </w:rPr>
        <w:t>«для размещения объектов регионального значения» исключить;</w:t>
      </w:r>
    </w:p>
    <w:p w:rsidR="00F04FFF" w:rsidRPr="00B14E69" w:rsidRDefault="00F04FFF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B14E69">
        <w:rPr>
          <w:rFonts w:ascii="Times New Roman" w:hAnsi="Times New Roman"/>
          <w:color w:val="000000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14E69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F04FFF" w:rsidRDefault="00F04FFF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E6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14E6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E69">
        <w:rPr>
          <w:rFonts w:ascii="Times New Roman" w:hAnsi="Times New Roman"/>
          <w:color w:val="000000"/>
          <w:sz w:val="28"/>
          <w:szCs w:val="28"/>
        </w:rPr>
        <w:t>установление порядка подготовки и утверждения проекта планировки территории в отношении территорий исторических поселений регионального значения;»;</w:t>
      </w:r>
    </w:p>
    <w:p w:rsidR="00161869" w:rsidRDefault="00161869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статье 2:</w:t>
      </w:r>
    </w:p>
    <w:p w:rsidR="00161869" w:rsidRDefault="00161869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пункт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161869" w:rsidRDefault="00161869" w:rsidP="002B3911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принятие решений о подготовке документации по планировке территории в случаях, предусмотренных Градостроительным кодексом Российской Федерации, и обеспечение подготовки такой документации;»;</w:t>
      </w:r>
    </w:p>
    <w:p w:rsidR="00161869" w:rsidRPr="00161869" w:rsidRDefault="00161869" w:rsidP="002B3911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пункт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силу; </w:t>
      </w:r>
    </w:p>
    <w:p w:rsidR="00F04FFF" w:rsidRPr="00B14E69" w:rsidRDefault="00161869" w:rsidP="002B3911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F04FF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подпункт 2 части 7 статьи 4 изложить в следующей редакции:</w:t>
      </w:r>
    </w:p>
    <w:p w:rsidR="00F04FFF" w:rsidRPr="00B14E69" w:rsidRDefault="00F04FFF" w:rsidP="00E42AF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«2)</w:t>
      </w:r>
      <w:r w:rsidR="00D708A6">
        <w:rPr>
          <w:rFonts w:ascii="Times New Roman" w:hAnsi="Times New Roman"/>
          <w:color w:val="000000"/>
          <w:sz w:val="28"/>
          <w:szCs w:val="28"/>
        </w:rPr>
        <w:t xml:space="preserve"> аэропорты и (или) аэродромы, вертодромы, </w:t>
      </w:r>
      <w:r w:rsidR="00C14E14">
        <w:rPr>
          <w:rFonts w:ascii="Times New Roman" w:hAnsi="Times New Roman"/>
          <w:color w:val="000000"/>
          <w:sz w:val="28"/>
          <w:szCs w:val="28"/>
        </w:rPr>
        <w:t xml:space="preserve">посадочные </w:t>
      </w:r>
      <w:r w:rsidRPr="00B14E69">
        <w:rPr>
          <w:rFonts w:ascii="Times New Roman" w:hAnsi="Times New Roman"/>
          <w:color w:val="000000"/>
          <w:sz w:val="28"/>
          <w:szCs w:val="28"/>
        </w:rPr>
        <w:t>площадки гражданской авиации, находящиеся в государственной собственности Ульяновской области;»;</w:t>
      </w:r>
    </w:p>
    <w:p w:rsidR="00F04FFF" w:rsidRDefault="00B5582D" w:rsidP="00E42AFC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) </w:t>
      </w:r>
      <w:r w:rsidR="00F04FFF">
        <w:rPr>
          <w:rFonts w:ascii="Times New Roman" w:hAnsi="Times New Roman"/>
          <w:color w:val="000000"/>
          <w:sz w:val="28"/>
          <w:szCs w:val="28"/>
        </w:rPr>
        <w:t>статью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F04FFF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CD1D2A">
        <w:rPr>
          <w:rFonts w:ascii="Times New Roman" w:hAnsi="Times New Roman"/>
          <w:color w:val="000000"/>
          <w:sz w:val="28"/>
          <w:szCs w:val="28"/>
        </w:rPr>
        <w:t>следующей</w:t>
      </w:r>
      <w:r w:rsidR="00F04FFF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7530"/>
      </w:tblGrid>
      <w:tr w:rsidR="00F04FFF" w:rsidRPr="00EE4327" w:rsidTr="00CD1D2A">
        <w:tc>
          <w:tcPr>
            <w:tcW w:w="2410" w:type="dxa"/>
          </w:tcPr>
          <w:p w:rsidR="00F04FFF" w:rsidRPr="00EE4327" w:rsidRDefault="00F04FFF" w:rsidP="00CD1D2A">
            <w:pPr>
              <w:ind w:firstLine="709"/>
              <w:rPr>
                <w:color w:val="808080"/>
              </w:rPr>
            </w:pPr>
            <w:r w:rsidRPr="00EE4327">
              <w:rPr>
                <w:rFonts w:ascii="Times New Roman" w:hAnsi="Times New Roman"/>
                <w:color w:val="000000"/>
                <w:sz w:val="28"/>
                <w:szCs w:val="28"/>
              </w:rPr>
              <w:t>«Статья 14.</w:t>
            </w:r>
          </w:p>
        </w:tc>
        <w:tc>
          <w:tcPr>
            <w:tcW w:w="7530" w:type="dxa"/>
          </w:tcPr>
          <w:p w:rsidR="00F04FFF" w:rsidRPr="00EE4327" w:rsidRDefault="00F04FFF" w:rsidP="0090307C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color w:val="808080"/>
              </w:rPr>
            </w:pPr>
            <w:r w:rsidRPr="00EE43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Порядок подготовки документации по планировке территории, подготовка которой осуществляется </w:t>
            </w:r>
            <w:r w:rsidR="00F933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 w:rsidRPr="00EE43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осно</w:t>
            </w:r>
            <w:r w:rsidR="00F933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вании решений</w:t>
            </w:r>
            <w:r w:rsidRPr="00EE43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933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уполномоченного органа,                   и принятия </w:t>
            </w:r>
            <w:r w:rsidR="00D23A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Правительством Ульяновской области </w:t>
            </w:r>
            <w:r w:rsidR="00F933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решений об утверждении документации</w:t>
            </w:r>
            <w:r w:rsidR="00D23A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планировке территорий</w:t>
            </w:r>
          </w:p>
        </w:tc>
      </w:tr>
    </w:tbl>
    <w:p w:rsidR="00E42AFC" w:rsidRPr="0090307C" w:rsidRDefault="00E42AFC" w:rsidP="00E4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307C" w:rsidRPr="0090307C" w:rsidRDefault="0090307C" w:rsidP="00E4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1869" w:rsidRDefault="00D23ACA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документации по планировке территории, подготовка которой осуществляется на основании решений уполномоченного органа,</w:t>
      </w:r>
      <w:r w:rsidR="00161869">
        <w:rPr>
          <w:rFonts w:ascii="Times New Roman" w:hAnsi="Times New Roman"/>
          <w:color w:val="000000"/>
          <w:sz w:val="28"/>
          <w:szCs w:val="28"/>
        </w:rPr>
        <w:t xml:space="preserve"> принятие таких решений, 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принятие Правительством Ульяновской области решений             об утверждении документации по планировке территории для размещения объектов, указанных в частях 3 и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 45 Градостроительного кодекса Российской Федерации, подготовленной в том числе лицами, указанными </w:t>
      </w:r>
      <w:r w:rsidR="0016186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в пунктах 3 и 4 части 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 45 Градостроительного кодекса Российской Федерации, </w:t>
      </w:r>
      <w:r w:rsidR="00161869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B90C96">
        <w:rPr>
          <w:rFonts w:ascii="Times New Roman" w:hAnsi="Times New Roman"/>
          <w:color w:val="000000"/>
          <w:sz w:val="28"/>
          <w:szCs w:val="28"/>
        </w:rPr>
        <w:t>е</w:t>
      </w:r>
      <w:r w:rsidR="00161869">
        <w:rPr>
          <w:rFonts w:ascii="Times New Roman" w:hAnsi="Times New Roman"/>
          <w:color w:val="000000"/>
          <w:sz w:val="28"/>
          <w:szCs w:val="28"/>
        </w:rPr>
        <w:t>тся в порядке, установленном Градостроительным кодексом Российской Федерации, с учётом особенностей, определяемых принимаемым в соответствии с ним нормативным правовым актом Правительства Ульяновской области.»;</w:t>
      </w:r>
    </w:p>
    <w:p w:rsidR="00F04FFF" w:rsidRPr="00B14E69" w:rsidRDefault="00B5582D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) стат</w:t>
      </w:r>
      <w:r w:rsidR="00F04FFF">
        <w:rPr>
          <w:rFonts w:ascii="Times New Roman" w:hAnsi="Times New Roman"/>
          <w:color w:val="000000"/>
          <w:sz w:val="28"/>
          <w:szCs w:val="28"/>
        </w:rPr>
        <w:t>ьи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161869">
        <w:rPr>
          <w:rFonts w:ascii="Times New Roman" w:hAnsi="Times New Roman"/>
          <w:color w:val="000000"/>
          <w:sz w:val="28"/>
          <w:szCs w:val="28"/>
        </w:rPr>
        <w:t>5-</w:t>
      </w:r>
      <w:r w:rsidR="00F04FFF">
        <w:rPr>
          <w:rFonts w:ascii="Times New Roman" w:hAnsi="Times New Roman"/>
          <w:color w:val="000000"/>
          <w:sz w:val="28"/>
          <w:szCs w:val="28"/>
        </w:rPr>
        <w:t>17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FFF">
        <w:rPr>
          <w:rFonts w:ascii="Times New Roman" w:hAnsi="Times New Roman"/>
          <w:color w:val="000000"/>
          <w:sz w:val="28"/>
          <w:szCs w:val="28"/>
        </w:rPr>
        <w:t xml:space="preserve">признать утратившими силу; </w:t>
      </w:r>
    </w:p>
    <w:p w:rsidR="001A0261" w:rsidRPr="00B14E69" w:rsidRDefault="001A0261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4E69">
        <w:rPr>
          <w:rFonts w:ascii="Times New Roman" w:hAnsi="Times New Roman"/>
          <w:color w:val="000000"/>
          <w:sz w:val="28"/>
          <w:szCs w:val="28"/>
        </w:rPr>
        <w:t>) стать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14E69">
        <w:rPr>
          <w:rFonts w:ascii="Times New Roman" w:hAnsi="Times New Roman"/>
          <w:color w:val="000000"/>
          <w:sz w:val="28"/>
          <w:szCs w:val="28"/>
        </w:rPr>
        <w:t xml:space="preserve"> 19 дополнить пунктами 6</w:t>
      </w:r>
      <w:r w:rsidRPr="001A026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14E69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1A0261" w:rsidRPr="00B90C96" w:rsidRDefault="001A0261" w:rsidP="002B3911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B90C96">
        <w:rPr>
          <w:rFonts w:ascii="Times New Roman" w:hAnsi="Times New Roman"/>
          <w:color w:val="000000"/>
          <w:sz w:val="28"/>
          <w:szCs w:val="28"/>
        </w:rPr>
        <w:t>«6) </w:t>
      </w:r>
      <w:r w:rsidRPr="00B90C9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строительства и (или) реконструкции линейно-кабельных сооружений связи и кабельных линий связи;</w:t>
      </w:r>
    </w:p>
    <w:p w:rsidR="001A0261" w:rsidRPr="00B90C96" w:rsidRDefault="001A0261" w:rsidP="002B39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7) </w:t>
      </w:r>
      <w:r w:rsidRPr="00B90C9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строительства созданных </w:t>
      </w:r>
      <w:r w:rsidRPr="00B90C96">
        <w:rPr>
          <w:rFonts w:ascii="Times New Roman" w:hAnsi="Times New Roman"/>
          <w:sz w:val="28"/>
          <w:szCs w:val="28"/>
        </w:rPr>
        <w:t xml:space="preserve">до дня вступления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B90C96">
        <w:rPr>
          <w:rFonts w:ascii="Times New Roman" w:hAnsi="Times New Roman"/>
          <w:sz w:val="28"/>
          <w:szCs w:val="28"/>
        </w:rPr>
        <w:t xml:space="preserve">от 25 октября 2001 года № 137-ФЗ «О введении в действие Земельного кодекса Российской Федерации» в силу </w:t>
      </w:r>
      <w:r w:rsidRPr="00B90C9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гаражей-стоянок с хранением автомобилей боксового типа, состоящих из отдельных помещений (боксов), на земельных участках, предоставленных гражданам, являющимся членами гаражных </w:t>
      </w:r>
      <w:r w:rsidRPr="00B90C9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кооперативов, в собственность бесплатно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соответствии с Законом Ульяновской области от 21 июня 2016 года № 84-ЗО «О предоставлении членам гаражных кооперативов земельных участков, на которых расположены гаражи,                           в собственность бесплатно»</w:t>
      </w:r>
      <w:r w:rsidRPr="00B90C9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1A0261" w:rsidRDefault="001A0261" w:rsidP="002B39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8</w:t>
      </w:r>
      <w:r w:rsidRPr="00B90C9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Pr="005D79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строительства созданных </w:t>
      </w:r>
      <w:r w:rsidRPr="005D7973">
        <w:rPr>
          <w:rFonts w:ascii="Times New Roman" w:hAnsi="Times New Roman"/>
          <w:sz w:val="28"/>
          <w:szCs w:val="28"/>
        </w:rPr>
        <w:t xml:space="preserve">до дня вступления </w:t>
      </w:r>
      <w:r w:rsidRPr="00D700F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силу Федерального закона от 29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декабря </w:t>
      </w:r>
      <w:r w:rsidRPr="00D700F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2004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года</w:t>
      </w:r>
      <w:r w:rsidRPr="00D700F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700F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191-ФЗ «О введении в действие Градостроительного кодекса Российской Федерации»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D79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гаражей-стоянок с хранением автомобилей боксового типа, состоящих из отдельных помещений (боксов), на земельных участках, предоставленных гражданам, являющимся членами </w:t>
      </w:r>
      <w:r w:rsidR="00AE3F4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гаражных кооперативов.</w:t>
      </w:r>
      <w:r w:rsidRPr="005D797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  <w:r w:rsidRPr="00B90C9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F04FFF" w:rsidRPr="00F04FFF" w:rsidRDefault="00B5582D" w:rsidP="002B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4FFF" w:rsidRPr="00F04FFF">
        <w:rPr>
          <w:rFonts w:ascii="Times New Roman" w:hAnsi="Times New Roman"/>
          <w:sz w:val="28"/>
          <w:szCs w:val="28"/>
        </w:rPr>
        <w:t>) пункт 5 статьи 20 изложить в следующей редакции:</w:t>
      </w:r>
    </w:p>
    <w:p w:rsidR="00F04FFF" w:rsidRPr="00F04FFF" w:rsidRDefault="00F04FFF" w:rsidP="002B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FFF">
        <w:rPr>
          <w:rFonts w:ascii="Times New Roman" w:hAnsi="Times New Roman"/>
          <w:sz w:val="28"/>
          <w:szCs w:val="28"/>
        </w:rPr>
        <w:t xml:space="preserve">«5) объекты обработки, утилизации, обезвреживания, </w:t>
      </w:r>
      <w:r w:rsidR="00B90C96">
        <w:rPr>
          <w:rFonts w:ascii="Times New Roman" w:hAnsi="Times New Roman"/>
          <w:sz w:val="28"/>
          <w:szCs w:val="28"/>
        </w:rPr>
        <w:t>размещения</w:t>
      </w:r>
      <w:r w:rsidRPr="00F04FFF">
        <w:rPr>
          <w:rFonts w:ascii="Times New Roman" w:hAnsi="Times New Roman"/>
          <w:sz w:val="28"/>
          <w:szCs w:val="28"/>
        </w:rPr>
        <w:t xml:space="preserve"> твёрдых коммунальных отходов, находящиеся в ведении муниципального района;»;</w:t>
      </w:r>
    </w:p>
    <w:p w:rsidR="00F04FFF" w:rsidRPr="00F04FFF" w:rsidRDefault="00B90C96" w:rsidP="002B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F04FFF" w:rsidRPr="00F04FFF">
        <w:rPr>
          <w:rFonts w:ascii="Times New Roman" w:hAnsi="Times New Roman"/>
          <w:color w:val="000000"/>
          <w:sz w:val="28"/>
          <w:szCs w:val="28"/>
        </w:rPr>
        <w:t>) пункт 5  статьи 21 изложить в следующей редакции:</w:t>
      </w:r>
    </w:p>
    <w:p w:rsidR="00F04FFF" w:rsidRPr="00F04FFF" w:rsidRDefault="00F04FFF" w:rsidP="002B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FFF">
        <w:rPr>
          <w:rFonts w:ascii="Times New Roman" w:hAnsi="Times New Roman"/>
          <w:color w:val="000000"/>
          <w:sz w:val="28"/>
          <w:szCs w:val="28"/>
        </w:rPr>
        <w:t>«5) объекты обработки, утилизации, обезвреживания, размещения твёрдых коммунальных отходов, находящиеся в ведении городского округа, в случае подготовки генерального плана городского округа;».</w:t>
      </w:r>
    </w:p>
    <w:p w:rsidR="00F04FFF" w:rsidRPr="00C5270D" w:rsidRDefault="00F04FFF" w:rsidP="00C5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28"/>
          <w:lang w:eastAsia="ru-RU"/>
        </w:rPr>
      </w:pPr>
    </w:p>
    <w:p w:rsidR="00C5270D" w:rsidRDefault="00C5270D" w:rsidP="00C5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F04FFF" w:rsidRPr="000B1640" w:rsidRDefault="00F04FFF" w:rsidP="00C527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"/>
          <w:szCs w:val="28"/>
          <w:lang w:eastAsia="ru-RU"/>
        </w:rPr>
      </w:pPr>
    </w:p>
    <w:p w:rsidR="00F04FFF" w:rsidRDefault="00F04FFF" w:rsidP="00C527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B1640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B5582D" w:rsidRPr="00C5270D" w:rsidRDefault="00B5582D" w:rsidP="00C5270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5270D" w:rsidRPr="00C5270D" w:rsidRDefault="00C5270D" w:rsidP="00C5270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5582D" w:rsidRDefault="00B5582D" w:rsidP="002B3911">
      <w:pPr>
        <w:spacing w:after="0" w:line="360" w:lineRule="auto"/>
        <w:ind w:firstLine="697"/>
        <w:rPr>
          <w:rFonts w:ascii="Times New Roman" w:hAnsi="Times New Roman"/>
          <w:sz w:val="28"/>
          <w:szCs w:val="28"/>
          <w:lang w:eastAsia="ru-RU"/>
        </w:rPr>
      </w:pPr>
      <w:r w:rsidRPr="00B5582D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10333B" w:rsidRDefault="00B5582D" w:rsidP="002B3911">
      <w:pPr>
        <w:pStyle w:val="ConsPlusNormal"/>
        <w:spacing w:line="360" w:lineRule="auto"/>
        <w:ind w:firstLine="697"/>
        <w:jc w:val="both"/>
      </w:pPr>
      <w:r>
        <w:rPr>
          <w:lang w:eastAsia="ru-RU"/>
        </w:rPr>
        <w:t xml:space="preserve">1) абзац третий подпункта «в» пункта 2 </w:t>
      </w:r>
      <w:r w:rsidR="0010333B">
        <w:rPr>
          <w:lang w:eastAsia="ru-RU"/>
        </w:rPr>
        <w:t xml:space="preserve">и пункт 10 </w:t>
      </w:r>
      <w:r>
        <w:t>Закона Ульяновской области от 4 октября 2011 года № 152-ЗО «О внесении изменений в Закон Ульяновской области «Градостроительный устав Ульяновской области» («Ульяновская правда» от 07.10.2011 № 113; от 04.05.2012 № 45);</w:t>
      </w:r>
    </w:p>
    <w:p w:rsidR="0010333B" w:rsidRDefault="00B5582D" w:rsidP="002B3911">
      <w:pPr>
        <w:pStyle w:val="ConsPlusNormal"/>
        <w:spacing w:line="360" w:lineRule="auto"/>
        <w:ind w:firstLine="697"/>
        <w:jc w:val="both"/>
      </w:pPr>
      <w:r>
        <w:t xml:space="preserve">2) </w:t>
      </w:r>
      <w:r w:rsidR="0010333B">
        <w:t>пункты 5 и 6 статьи 1 Закона Ульяновской области от 2  мая 2012 года           № 54-ЗО «О внесении изменений в Закон Ульяновской области «Градостроительный устав Ульяновской области» и признании утратившими силу отдельных положений законодательного акта Ульяновской области» («</w:t>
      </w:r>
      <w:proofErr w:type="gramStart"/>
      <w:r w:rsidR="0010333B">
        <w:t>Ульяновская</w:t>
      </w:r>
      <w:proofErr w:type="gramEnd"/>
      <w:r w:rsidR="0010333B">
        <w:t xml:space="preserve"> правда» от 04.05.2012 № 45).</w:t>
      </w:r>
    </w:p>
    <w:p w:rsidR="00783EE3" w:rsidRPr="00DC1A0E" w:rsidRDefault="00783EE3" w:rsidP="00D708A6">
      <w:pPr>
        <w:pStyle w:val="ConsPlusNormal"/>
        <w:ind w:firstLine="697"/>
        <w:jc w:val="both"/>
        <w:rPr>
          <w:b/>
        </w:rPr>
      </w:pPr>
      <w:r w:rsidRPr="00DC1A0E">
        <w:rPr>
          <w:b/>
        </w:rPr>
        <w:lastRenderedPageBreak/>
        <w:t>Статья 3</w:t>
      </w:r>
    </w:p>
    <w:p w:rsidR="00783EE3" w:rsidRDefault="00783EE3" w:rsidP="00D708A6">
      <w:pPr>
        <w:pStyle w:val="ConsPlusNormal"/>
        <w:ind w:firstLine="697"/>
        <w:jc w:val="both"/>
      </w:pPr>
    </w:p>
    <w:p w:rsidR="00D708A6" w:rsidRDefault="00D708A6" w:rsidP="002B3911">
      <w:pPr>
        <w:pStyle w:val="ConsPlusNormal"/>
        <w:widowControl w:val="0"/>
        <w:ind w:firstLine="697"/>
        <w:jc w:val="both"/>
      </w:pPr>
    </w:p>
    <w:p w:rsidR="00DC1A0E" w:rsidRDefault="00783EE3" w:rsidP="002B3911">
      <w:pPr>
        <w:pStyle w:val="ConsPlusNormal"/>
        <w:widowControl w:val="0"/>
        <w:spacing w:line="348" w:lineRule="auto"/>
        <w:ind w:firstLine="697"/>
        <w:jc w:val="both"/>
      </w:pPr>
      <w:r>
        <w:t xml:space="preserve">Настоящий Закон вступает в силу через десять дней после дня </w:t>
      </w:r>
      <w:r w:rsidR="00DC1A0E">
        <w:t xml:space="preserve">                           </w:t>
      </w:r>
      <w:r>
        <w:t>его официального опубликования, за исключением пунктов 1, 2</w:t>
      </w:r>
      <w:r w:rsidR="00DC1A0E">
        <w:t>, 4 и 5 статьи 1</w:t>
      </w:r>
      <w:r w:rsidR="00102053">
        <w:t xml:space="preserve"> </w:t>
      </w:r>
      <w:r w:rsidR="00363EB8">
        <w:br/>
      </w:r>
      <w:r w:rsidR="00102053">
        <w:t>и статьи 2</w:t>
      </w:r>
      <w:r w:rsidR="00DC1A0E">
        <w:t xml:space="preserve"> настоящего Закона, которые вступают в силу с 1 января 2017 года.</w:t>
      </w:r>
    </w:p>
    <w:p w:rsidR="00DC1A0E" w:rsidRPr="00363EB8" w:rsidRDefault="00DC1A0E" w:rsidP="002B3911">
      <w:pPr>
        <w:pStyle w:val="ConsPlusNormal"/>
        <w:widowControl w:val="0"/>
        <w:ind w:firstLine="700"/>
        <w:jc w:val="both"/>
        <w:rPr>
          <w:sz w:val="16"/>
        </w:rPr>
      </w:pPr>
    </w:p>
    <w:p w:rsidR="00363EB8" w:rsidRPr="00363EB8" w:rsidRDefault="00363EB8" w:rsidP="002B3911">
      <w:pPr>
        <w:pStyle w:val="ConsPlusNormal"/>
        <w:widowControl w:val="0"/>
        <w:ind w:firstLine="700"/>
        <w:jc w:val="both"/>
      </w:pPr>
    </w:p>
    <w:p w:rsidR="00051E25" w:rsidRPr="00363EB8" w:rsidRDefault="00051E25" w:rsidP="002B3911">
      <w:pPr>
        <w:pStyle w:val="ConsPlusNormal"/>
        <w:widowControl w:val="0"/>
        <w:ind w:firstLine="700"/>
        <w:jc w:val="both"/>
      </w:pPr>
    </w:p>
    <w:p w:rsidR="00F04FFF" w:rsidRDefault="00F04FFF" w:rsidP="002B3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Временно исполняющий обязанности</w:t>
      </w:r>
    </w:p>
    <w:p w:rsidR="00F04FFF" w:rsidRPr="00C47F41" w:rsidRDefault="00F04FFF" w:rsidP="00F0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47F41">
        <w:rPr>
          <w:rFonts w:ascii="Times New Roman" w:hAnsi="Times New Roman"/>
          <w:b/>
          <w:color w:val="000000"/>
          <w:sz w:val="28"/>
          <w:szCs w:val="28"/>
        </w:rPr>
        <w:t>Губернатор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 Ульяновской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proofErr w:type="spellStart"/>
      <w:r w:rsidRPr="00C47F41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F04FFF" w:rsidRDefault="00F04FFF" w:rsidP="00F0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3EB8" w:rsidRDefault="00363EB8" w:rsidP="00F0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3EB8" w:rsidRPr="00363EB8" w:rsidRDefault="00363EB8" w:rsidP="00F0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FFF" w:rsidRPr="00FD5696" w:rsidRDefault="00F04FFF" w:rsidP="00F04FFF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D5696">
        <w:rPr>
          <w:rFonts w:ascii="Times New Roman" w:hAnsi="Times New Roman"/>
          <w:color w:val="000000"/>
          <w:sz w:val="28"/>
          <w:szCs w:val="28"/>
        </w:rPr>
        <w:t>г. Ульяновск</w:t>
      </w:r>
    </w:p>
    <w:p w:rsidR="00F04FFF" w:rsidRPr="00FD5696" w:rsidRDefault="00F04FFF" w:rsidP="00F04FFF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D5696">
        <w:rPr>
          <w:rFonts w:ascii="Times New Roman" w:hAnsi="Times New Roman"/>
          <w:color w:val="000000"/>
          <w:sz w:val="28"/>
          <w:szCs w:val="28"/>
        </w:rPr>
        <w:t>______  ________201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D569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04FFF" w:rsidRPr="00FD5696" w:rsidRDefault="00F04FFF" w:rsidP="007A77F2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FD5696">
        <w:rPr>
          <w:rFonts w:ascii="Times New Roman" w:hAnsi="Times New Roman"/>
          <w:color w:val="000000"/>
          <w:sz w:val="28"/>
          <w:szCs w:val="28"/>
        </w:rPr>
        <w:t>№_____-ЗО</w:t>
      </w:r>
    </w:p>
    <w:sectPr w:rsidR="00F04FFF" w:rsidRPr="00FD5696" w:rsidSect="00542FEA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64" w:rsidRDefault="000B0E64">
      <w:pPr>
        <w:spacing w:after="0" w:line="240" w:lineRule="auto"/>
      </w:pPr>
      <w:r>
        <w:separator/>
      </w:r>
    </w:p>
  </w:endnote>
  <w:endnote w:type="continuationSeparator" w:id="0">
    <w:p w:rsidR="000B0E64" w:rsidRDefault="000B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F2" w:rsidRPr="007A77F2" w:rsidRDefault="007A77F2" w:rsidP="007A77F2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1808км1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64" w:rsidRDefault="000B0E64">
      <w:pPr>
        <w:spacing w:after="0" w:line="240" w:lineRule="auto"/>
      </w:pPr>
      <w:r>
        <w:separator/>
      </w:r>
    </w:p>
  </w:footnote>
  <w:footnote w:type="continuationSeparator" w:id="0">
    <w:p w:rsidR="000B0E64" w:rsidRDefault="000B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E3" w:rsidRPr="008C60D7" w:rsidRDefault="00783EE3">
    <w:pPr>
      <w:pStyle w:val="a3"/>
      <w:jc w:val="center"/>
      <w:rPr>
        <w:rFonts w:ascii="Times New Roman" w:hAnsi="Times New Roman"/>
        <w:sz w:val="28"/>
        <w:szCs w:val="28"/>
      </w:rPr>
    </w:pPr>
    <w:r w:rsidRPr="008C60D7">
      <w:rPr>
        <w:rFonts w:ascii="Times New Roman" w:hAnsi="Times New Roman"/>
        <w:sz w:val="28"/>
        <w:szCs w:val="28"/>
      </w:rPr>
      <w:fldChar w:fldCharType="begin"/>
    </w:r>
    <w:r w:rsidRPr="008C60D7">
      <w:rPr>
        <w:rFonts w:ascii="Times New Roman" w:hAnsi="Times New Roman"/>
        <w:sz w:val="28"/>
        <w:szCs w:val="28"/>
      </w:rPr>
      <w:instrText>PAGE   \* MERGEFORMAT</w:instrText>
    </w:r>
    <w:r w:rsidRPr="008C60D7">
      <w:rPr>
        <w:rFonts w:ascii="Times New Roman" w:hAnsi="Times New Roman"/>
        <w:sz w:val="28"/>
        <w:szCs w:val="28"/>
      </w:rPr>
      <w:fldChar w:fldCharType="separate"/>
    </w:r>
    <w:r w:rsidR="005A7F50">
      <w:rPr>
        <w:rFonts w:ascii="Times New Roman" w:hAnsi="Times New Roman"/>
        <w:noProof/>
        <w:sz w:val="28"/>
        <w:szCs w:val="28"/>
      </w:rPr>
      <w:t>2</w:t>
    </w:r>
    <w:r w:rsidRPr="008C60D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F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1E25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3C3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0E64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053"/>
    <w:rsid w:val="0010231A"/>
    <w:rsid w:val="0010253D"/>
    <w:rsid w:val="00102B6F"/>
    <w:rsid w:val="0010333B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869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0261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3911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45C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27C3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A31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0E00"/>
    <w:rsid w:val="00361678"/>
    <w:rsid w:val="00361A18"/>
    <w:rsid w:val="0036272A"/>
    <w:rsid w:val="00362BF0"/>
    <w:rsid w:val="00363252"/>
    <w:rsid w:val="00363ACE"/>
    <w:rsid w:val="00363EB8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03D"/>
    <w:rsid w:val="00394851"/>
    <w:rsid w:val="00394CF8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3F82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1D16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EDC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2F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50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5FCC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8D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3EE3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7F2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07C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2A7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4DA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6B1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F47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82D"/>
    <w:rsid w:val="00B5590D"/>
    <w:rsid w:val="00B55B70"/>
    <w:rsid w:val="00B55CC3"/>
    <w:rsid w:val="00B55D04"/>
    <w:rsid w:val="00B56A23"/>
    <w:rsid w:val="00B56C28"/>
    <w:rsid w:val="00B56EC2"/>
    <w:rsid w:val="00B570B4"/>
    <w:rsid w:val="00B57678"/>
    <w:rsid w:val="00B57BD9"/>
    <w:rsid w:val="00B57D2D"/>
    <w:rsid w:val="00B60002"/>
    <w:rsid w:val="00B603EF"/>
    <w:rsid w:val="00B60AE3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0C96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42F2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4E14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270D"/>
    <w:rsid w:val="00C52794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1C5"/>
    <w:rsid w:val="00CD1C27"/>
    <w:rsid w:val="00CD1D2A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CA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8A6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3AC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A0E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AFC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A766A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4FFF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4A4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3FD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rsid w:val="00F0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04FF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C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D2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A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77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rsid w:val="00F0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04FF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C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D2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A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77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временно исполняющим обязанности</vt:lpstr>
    </vt:vector>
  </TitlesOfParts>
  <Company>zsuo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временно исполняющим обязанности</dc:title>
  <dc:creator>user</dc:creator>
  <cp:lastModifiedBy>Моисеева Ксения Дмитриевна</cp:lastModifiedBy>
  <cp:revision>3</cp:revision>
  <cp:lastPrinted>2016-09-27T10:19:00Z</cp:lastPrinted>
  <dcterms:created xsi:type="dcterms:W3CDTF">2016-09-28T08:26:00Z</dcterms:created>
  <dcterms:modified xsi:type="dcterms:W3CDTF">2016-09-28T12:19:00Z</dcterms:modified>
</cp:coreProperties>
</file>