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F0BC1" w:rsidRPr="00BF0BC1" w:rsidTr="00786FAA">
        <w:trPr>
          <w:trHeight w:val="567"/>
        </w:trPr>
        <w:tc>
          <w:tcPr>
            <w:tcW w:w="9854" w:type="dxa"/>
            <w:gridSpan w:val="2"/>
            <w:vAlign w:val="center"/>
          </w:tcPr>
          <w:p w:rsidR="00BF0BC1" w:rsidRPr="00BF0BC1" w:rsidRDefault="00BF0BC1" w:rsidP="00BF0BC1">
            <w:pPr>
              <w:jc w:val="center"/>
              <w:rPr>
                <w:b/>
              </w:rPr>
            </w:pPr>
            <w:r w:rsidRPr="00BF0BC1">
              <w:rPr>
                <w:b/>
              </w:rPr>
              <w:t>ПРАВИТЕЛЬСТВО УЛЬЯНОВСКОЙ ОБЛАСТИ</w:t>
            </w:r>
          </w:p>
        </w:tc>
      </w:tr>
      <w:tr w:rsidR="00BF0BC1" w:rsidRPr="00BF0BC1" w:rsidTr="00786FAA">
        <w:trPr>
          <w:trHeight w:val="567"/>
        </w:trPr>
        <w:tc>
          <w:tcPr>
            <w:tcW w:w="9854" w:type="dxa"/>
            <w:gridSpan w:val="2"/>
            <w:vAlign w:val="center"/>
          </w:tcPr>
          <w:p w:rsidR="00BF0BC1" w:rsidRPr="00BF0BC1" w:rsidRDefault="00BF0BC1" w:rsidP="00BF0BC1">
            <w:pPr>
              <w:jc w:val="center"/>
              <w:rPr>
                <w:b/>
              </w:rPr>
            </w:pPr>
            <w:proofErr w:type="gramStart"/>
            <w:r w:rsidRPr="00BF0BC1">
              <w:rPr>
                <w:b/>
              </w:rPr>
              <w:t>П</w:t>
            </w:r>
            <w:proofErr w:type="gramEnd"/>
            <w:r w:rsidRPr="00BF0BC1">
              <w:rPr>
                <w:b/>
              </w:rPr>
              <w:t xml:space="preserve"> О С Т А Н О В Л Е Н И Е</w:t>
            </w:r>
          </w:p>
        </w:tc>
      </w:tr>
      <w:tr w:rsidR="00BF0BC1" w:rsidRPr="00BF0BC1" w:rsidTr="00786FAA">
        <w:trPr>
          <w:trHeight w:val="1134"/>
        </w:trPr>
        <w:tc>
          <w:tcPr>
            <w:tcW w:w="4927" w:type="dxa"/>
            <w:vAlign w:val="bottom"/>
          </w:tcPr>
          <w:p w:rsidR="00BF0BC1" w:rsidRPr="00BF0BC1" w:rsidRDefault="00BF0BC1" w:rsidP="00BF0BC1">
            <w:pPr>
              <w:rPr>
                <w:b/>
              </w:rPr>
            </w:pPr>
            <w:r>
              <w:rPr>
                <w:b/>
              </w:rPr>
              <w:t>27 октября 2016 г.</w:t>
            </w:r>
          </w:p>
        </w:tc>
        <w:tc>
          <w:tcPr>
            <w:tcW w:w="4927" w:type="dxa"/>
            <w:vAlign w:val="bottom"/>
          </w:tcPr>
          <w:p w:rsidR="00BF0BC1" w:rsidRPr="00BF0BC1" w:rsidRDefault="00BF0BC1" w:rsidP="00BF0BC1">
            <w:pPr>
              <w:jc w:val="right"/>
              <w:rPr>
                <w:b/>
              </w:rPr>
            </w:pPr>
            <w:r w:rsidRPr="00BF0BC1">
              <w:rPr>
                <w:b/>
              </w:rPr>
              <w:t>№</w:t>
            </w:r>
            <w:r>
              <w:rPr>
                <w:b/>
              </w:rPr>
              <w:t xml:space="preserve"> 508-П</w:t>
            </w:r>
            <w:bookmarkStart w:id="0" w:name="_GoBack"/>
            <w:bookmarkEnd w:id="0"/>
          </w:p>
        </w:tc>
      </w:tr>
    </w:tbl>
    <w:p w:rsidR="00F15B3E" w:rsidRPr="002C16B2" w:rsidRDefault="00F15B3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3E" w:rsidRPr="002C16B2" w:rsidRDefault="00F15B3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3E" w:rsidRPr="002C16B2" w:rsidRDefault="00F15B3E" w:rsidP="00FF6DB6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A3" w:rsidRPr="002C16B2" w:rsidRDefault="00F15B3E" w:rsidP="00973DA3">
      <w:pPr>
        <w:pStyle w:val="ConsPlusTitle"/>
        <w:widowControl/>
        <w:jc w:val="center"/>
        <w:rPr>
          <w:sz w:val="28"/>
          <w:szCs w:val="28"/>
        </w:rPr>
      </w:pPr>
      <w:r w:rsidRPr="002C16B2">
        <w:rPr>
          <w:sz w:val="28"/>
          <w:szCs w:val="28"/>
        </w:rPr>
        <w:t>Об экспертном совете</w:t>
      </w:r>
      <w:r w:rsidR="00E9702E">
        <w:rPr>
          <w:sz w:val="28"/>
          <w:szCs w:val="28"/>
        </w:rPr>
        <w:t xml:space="preserve"> по</w:t>
      </w:r>
      <w:r w:rsidRPr="002C16B2">
        <w:rPr>
          <w:sz w:val="28"/>
          <w:szCs w:val="28"/>
        </w:rPr>
        <w:t xml:space="preserve"> </w:t>
      </w:r>
      <w:r w:rsidR="00973DA3" w:rsidRPr="002C16B2">
        <w:rPr>
          <w:sz w:val="28"/>
          <w:szCs w:val="28"/>
        </w:rPr>
        <w:t>портовой особой экономической зон</w:t>
      </w:r>
      <w:r w:rsidR="00147617">
        <w:rPr>
          <w:sz w:val="28"/>
          <w:szCs w:val="28"/>
        </w:rPr>
        <w:t>е</w:t>
      </w:r>
      <w:r w:rsidR="00973DA3" w:rsidRPr="002C16B2">
        <w:rPr>
          <w:sz w:val="28"/>
          <w:szCs w:val="28"/>
        </w:rPr>
        <w:t xml:space="preserve">, </w:t>
      </w:r>
    </w:p>
    <w:p w:rsidR="00973DA3" w:rsidRPr="002C16B2" w:rsidRDefault="00973DA3" w:rsidP="00973DA3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2C16B2">
        <w:rPr>
          <w:sz w:val="28"/>
          <w:szCs w:val="28"/>
        </w:rPr>
        <w:t>созданной на территории муниципального образования</w:t>
      </w:r>
      <w:proofErr w:type="gramEnd"/>
    </w:p>
    <w:p w:rsidR="00973DA3" w:rsidRPr="002C16B2" w:rsidRDefault="00973DA3" w:rsidP="00973DA3">
      <w:pPr>
        <w:pStyle w:val="ConsPlusTitle"/>
        <w:widowControl/>
        <w:jc w:val="center"/>
        <w:rPr>
          <w:sz w:val="28"/>
          <w:szCs w:val="28"/>
        </w:rPr>
      </w:pPr>
      <w:r w:rsidRPr="002C16B2">
        <w:rPr>
          <w:sz w:val="28"/>
          <w:szCs w:val="28"/>
        </w:rPr>
        <w:t>«</w:t>
      </w:r>
      <w:proofErr w:type="spellStart"/>
      <w:r w:rsidRPr="002C16B2">
        <w:rPr>
          <w:sz w:val="28"/>
          <w:szCs w:val="28"/>
        </w:rPr>
        <w:t>Чердаклинский</w:t>
      </w:r>
      <w:proofErr w:type="spellEnd"/>
      <w:r w:rsidRPr="002C16B2">
        <w:rPr>
          <w:sz w:val="28"/>
          <w:szCs w:val="28"/>
        </w:rPr>
        <w:t xml:space="preserve"> район» Ульяновской области</w:t>
      </w:r>
    </w:p>
    <w:p w:rsidR="00F15B3E" w:rsidRPr="002C16B2" w:rsidRDefault="00F15B3E" w:rsidP="00396B85">
      <w:pPr>
        <w:pStyle w:val="ConsPlusTitle"/>
        <w:widowControl/>
        <w:rPr>
          <w:sz w:val="28"/>
          <w:szCs w:val="28"/>
        </w:rPr>
      </w:pPr>
    </w:p>
    <w:p w:rsidR="00F15B3E" w:rsidRPr="002C16B2" w:rsidRDefault="00F15B3E" w:rsidP="00164DD8">
      <w:pPr>
        <w:pStyle w:val="ConsPlusTitle"/>
        <w:widowControl/>
        <w:jc w:val="center"/>
        <w:rPr>
          <w:sz w:val="28"/>
          <w:szCs w:val="28"/>
        </w:rPr>
      </w:pPr>
    </w:p>
    <w:p w:rsidR="00F15B3E" w:rsidRPr="002C16B2" w:rsidRDefault="00F15B3E" w:rsidP="00266A1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 xml:space="preserve">В соответствии с </w:t>
      </w:r>
      <w:hyperlink r:id="rId7" w:history="1">
        <w:r w:rsidRPr="002C16B2">
          <w:rPr>
            <w:sz w:val="28"/>
            <w:szCs w:val="28"/>
          </w:rPr>
          <w:t>частью 10 статьи 13</w:t>
        </w:r>
      </w:hyperlink>
      <w:r w:rsidRPr="002C16B2">
        <w:rPr>
          <w:sz w:val="28"/>
          <w:szCs w:val="28"/>
        </w:rPr>
        <w:t xml:space="preserve"> Федерального закона от 22.07.2005 № 116-ФЗ «Об особых экономических зонах в Российской Федерации», приказом Министерства экономического развития Российской Федерации </w:t>
      </w:r>
      <w:r w:rsidRPr="002C16B2">
        <w:rPr>
          <w:sz w:val="28"/>
          <w:szCs w:val="28"/>
        </w:rPr>
        <w:br/>
        <w:t>от 18.04.2016 № 245 «О передаче Правительству Ульяновской области отдельных полномочий по управлению портовой особой экономической зоной, созданной на территории муниципального образования «</w:t>
      </w:r>
      <w:proofErr w:type="spellStart"/>
      <w:r w:rsidRPr="002C16B2">
        <w:rPr>
          <w:sz w:val="28"/>
          <w:szCs w:val="28"/>
        </w:rPr>
        <w:t>Чердаклинский</w:t>
      </w:r>
      <w:proofErr w:type="spellEnd"/>
      <w:r w:rsidRPr="002C16B2">
        <w:rPr>
          <w:sz w:val="28"/>
          <w:szCs w:val="28"/>
        </w:rPr>
        <w:t xml:space="preserve"> </w:t>
      </w:r>
      <w:r w:rsidRPr="002C16B2">
        <w:rPr>
          <w:sz w:val="28"/>
          <w:szCs w:val="28"/>
        </w:rPr>
        <w:br/>
        <w:t xml:space="preserve">район» Ульяновской области» Правительство Ульяновской области </w:t>
      </w:r>
      <w:r w:rsidRPr="002C16B2">
        <w:rPr>
          <w:sz w:val="28"/>
          <w:szCs w:val="28"/>
        </w:rPr>
        <w:br/>
      </w:r>
      <w:proofErr w:type="gramStart"/>
      <w:r w:rsidRPr="002C16B2">
        <w:rPr>
          <w:sz w:val="28"/>
          <w:szCs w:val="28"/>
        </w:rPr>
        <w:t>п</w:t>
      </w:r>
      <w:proofErr w:type="gramEnd"/>
      <w:r w:rsidRPr="002C16B2">
        <w:rPr>
          <w:sz w:val="28"/>
          <w:szCs w:val="28"/>
        </w:rPr>
        <w:t xml:space="preserve"> о с т а н о в </w:t>
      </w:r>
      <w:proofErr w:type="gramStart"/>
      <w:r w:rsidRPr="002C16B2">
        <w:rPr>
          <w:sz w:val="28"/>
          <w:szCs w:val="28"/>
        </w:rPr>
        <w:t>л</w:t>
      </w:r>
      <w:proofErr w:type="gramEnd"/>
      <w:r w:rsidRPr="002C16B2">
        <w:rPr>
          <w:sz w:val="28"/>
          <w:szCs w:val="28"/>
        </w:rPr>
        <w:t xml:space="preserve"> я е т:</w:t>
      </w:r>
    </w:p>
    <w:p w:rsidR="002C16B2" w:rsidRPr="002C16B2" w:rsidRDefault="00F15B3E" w:rsidP="00266A1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C16B2">
        <w:rPr>
          <w:b w:val="0"/>
          <w:sz w:val="28"/>
          <w:szCs w:val="28"/>
        </w:rPr>
        <w:t xml:space="preserve">Утвердить прилагаемое </w:t>
      </w:r>
      <w:hyperlink r:id="rId8" w:history="1">
        <w:r w:rsidRPr="002C16B2">
          <w:rPr>
            <w:b w:val="0"/>
            <w:sz w:val="28"/>
            <w:szCs w:val="28"/>
          </w:rPr>
          <w:t>Положение</w:t>
        </w:r>
      </w:hyperlink>
      <w:r w:rsidRPr="002C16B2">
        <w:rPr>
          <w:b w:val="0"/>
          <w:sz w:val="28"/>
          <w:szCs w:val="28"/>
        </w:rPr>
        <w:t xml:space="preserve"> об экспертном совете</w:t>
      </w:r>
      <w:r w:rsidR="00147617">
        <w:rPr>
          <w:b w:val="0"/>
          <w:sz w:val="28"/>
          <w:szCs w:val="28"/>
        </w:rPr>
        <w:t xml:space="preserve"> по </w:t>
      </w:r>
      <w:r w:rsidR="002C16B2" w:rsidRPr="002C16B2">
        <w:rPr>
          <w:b w:val="0"/>
          <w:sz w:val="28"/>
          <w:szCs w:val="28"/>
        </w:rPr>
        <w:t>портовой особой экономической зон</w:t>
      </w:r>
      <w:r w:rsidR="00147617">
        <w:rPr>
          <w:b w:val="0"/>
          <w:sz w:val="28"/>
          <w:szCs w:val="28"/>
        </w:rPr>
        <w:t>е</w:t>
      </w:r>
      <w:r w:rsidR="002C16B2" w:rsidRPr="002C16B2">
        <w:rPr>
          <w:b w:val="0"/>
          <w:sz w:val="28"/>
          <w:szCs w:val="28"/>
        </w:rPr>
        <w:t>, созданной на территории муниципального образования «</w:t>
      </w:r>
      <w:proofErr w:type="spellStart"/>
      <w:r w:rsidR="002C16B2" w:rsidRPr="002C16B2">
        <w:rPr>
          <w:b w:val="0"/>
          <w:sz w:val="28"/>
          <w:szCs w:val="28"/>
        </w:rPr>
        <w:t>Чердаклинский</w:t>
      </w:r>
      <w:proofErr w:type="spellEnd"/>
      <w:r w:rsidR="002C16B2" w:rsidRPr="002C16B2">
        <w:rPr>
          <w:b w:val="0"/>
          <w:sz w:val="28"/>
          <w:szCs w:val="28"/>
        </w:rPr>
        <w:t xml:space="preserve"> район» Ульяновской области.</w:t>
      </w:r>
    </w:p>
    <w:p w:rsidR="002C16B2" w:rsidRPr="002C16B2" w:rsidRDefault="002C16B2" w:rsidP="002C16B2">
      <w:pPr>
        <w:autoSpaceDE w:val="0"/>
        <w:autoSpaceDN w:val="0"/>
        <w:adjustRightInd w:val="0"/>
        <w:ind w:firstLine="709"/>
        <w:jc w:val="both"/>
      </w:pPr>
    </w:p>
    <w:p w:rsidR="002C16B2" w:rsidRPr="002C16B2" w:rsidRDefault="002C16B2" w:rsidP="002C16B2">
      <w:pPr>
        <w:autoSpaceDE w:val="0"/>
        <w:autoSpaceDN w:val="0"/>
        <w:adjustRightInd w:val="0"/>
        <w:ind w:firstLine="709"/>
        <w:jc w:val="both"/>
      </w:pPr>
    </w:p>
    <w:p w:rsidR="002C16B2" w:rsidRPr="002C16B2" w:rsidRDefault="002C16B2" w:rsidP="002C16B2">
      <w:pPr>
        <w:widowControl w:val="0"/>
        <w:ind w:firstLine="709"/>
        <w:jc w:val="both"/>
      </w:pPr>
    </w:p>
    <w:p w:rsidR="002C16B2" w:rsidRDefault="002C16B2" w:rsidP="002C16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C16B2" w:rsidSect="00266A1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C16B2"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</w:t>
      </w:r>
      <w:r w:rsidR="00396B85">
        <w:rPr>
          <w:rFonts w:ascii="Times New Roman" w:hAnsi="Times New Roman" w:cs="Times New Roman"/>
          <w:sz w:val="28"/>
          <w:szCs w:val="28"/>
        </w:rPr>
        <w:t xml:space="preserve"> </w:t>
      </w:r>
      <w:r w:rsidRPr="002C16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C16B2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D572FE" w:rsidRPr="002C16B2" w:rsidRDefault="002C16B2" w:rsidP="0025341F">
      <w:pPr>
        <w:pStyle w:val="ConsPlusNormal"/>
        <w:spacing w:line="245" w:lineRule="auto"/>
        <w:ind w:left="5812"/>
        <w:jc w:val="center"/>
        <w:rPr>
          <w:sz w:val="28"/>
          <w:szCs w:val="28"/>
        </w:rPr>
      </w:pPr>
      <w:r w:rsidRPr="002C16B2">
        <w:rPr>
          <w:sz w:val="28"/>
          <w:szCs w:val="28"/>
        </w:rPr>
        <w:lastRenderedPageBreak/>
        <w:t>УТВЕРЖДЕНО</w:t>
      </w:r>
    </w:p>
    <w:p w:rsidR="002C16B2" w:rsidRPr="002C16B2" w:rsidRDefault="002C16B2" w:rsidP="0025341F">
      <w:pPr>
        <w:autoSpaceDE w:val="0"/>
        <w:autoSpaceDN w:val="0"/>
        <w:adjustRightInd w:val="0"/>
        <w:spacing w:line="245" w:lineRule="auto"/>
        <w:ind w:left="5812"/>
        <w:jc w:val="center"/>
        <w:rPr>
          <w:bCs/>
        </w:rPr>
      </w:pPr>
    </w:p>
    <w:p w:rsidR="002C16B2" w:rsidRPr="002C16B2" w:rsidRDefault="007A1F05" w:rsidP="0025341F">
      <w:pPr>
        <w:autoSpaceDE w:val="0"/>
        <w:autoSpaceDN w:val="0"/>
        <w:adjustRightInd w:val="0"/>
        <w:spacing w:line="245" w:lineRule="auto"/>
        <w:ind w:left="5812"/>
        <w:jc w:val="center"/>
        <w:rPr>
          <w:bCs/>
        </w:rPr>
      </w:pPr>
      <w:r>
        <w:rPr>
          <w:bCs/>
        </w:rPr>
        <w:t>п</w:t>
      </w:r>
      <w:r w:rsidR="002C16B2" w:rsidRPr="002C16B2">
        <w:rPr>
          <w:bCs/>
        </w:rPr>
        <w:t>остановлением Правительства</w:t>
      </w:r>
    </w:p>
    <w:p w:rsidR="002C16B2" w:rsidRPr="002C16B2" w:rsidRDefault="002C16B2" w:rsidP="0025341F">
      <w:pPr>
        <w:autoSpaceDE w:val="0"/>
        <w:autoSpaceDN w:val="0"/>
        <w:adjustRightInd w:val="0"/>
        <w:spacing w:line="245" w:lineRule="auto"/>
        <w:ind w:left="5812"/>
        <w:jc w:val="center"/>
        <w:rPr>
          <w:bCs/>
        </w:rPr>
      </w:pPr>
      <w:r w:rsidRPr="002C16B2">
        <w:rPr>
          <w:bCs/>
        </w:rPr>
        <w:t>Ульяновской области</w:t>
      </w:r>
    </w:p>
    <w:p w:rsidR="002C16B2" w:rsidRPr="00FF6DB6" w:rsidRDefault="002C16B2" w:rsidP="0025341F">
      <w:pPr>
        <w:pStyle w:val="ConsPlusTitle"/>
        <w:spacing w:line="245" w:lineRule="auto"/>
        <w:ind w:firstLine="709"/>
        <w:jc w:val="center"/>
        <w:rPr>
          <w:b w:val="0"/>
          <w:sz w:val="28"/>
          <w:szCs w:val="28"/>
        </w:rPr>
      </w:pPr>
      <w:bookmarkStart w:id="1" w:name="P26"/>
      <w:bookmarkEnd w:id="1"/>
    </w:p>
    <w:p w:rsidR="002C16B2" w:rsidRPr="00FF6DB6" w:rsidRDefault="002C16B2" w:rsidP="0025341F">
      <w:pPr>
        <w:pStyle w:val="ConsPlusTitle"/>
        <w:spacing w:line="245" w:lineRule="auto"/>
        <w:ind w:firstLine="709"/>
        <w:jc w:val="center"/>
        <w:rPr>
          <w:b w:val="0"/>
          <w:sz w:val="28"/>
          <w:szCs w:val="28"/>
        </w:rPr>
      </w:pPr>
    </w:p>
    <w:p w:rsidR="002C16B2" w:rsidRPr="00FF6DB6" w:rsidRDefault="002C16B2" w:rsidP="0025341F">
      <w:pPr>
        <w:pStyle w:val="ConsPlusTitle"/>
        <w:spacing w:line="245" w:lineRule="auto"/>
        <w:ind w:firstLine="709"/>
        <w:jc w:val="center"/>
        <w:rPr>
          <w:b w:val="0"/>
          <w:sz w:val="28"/>
          <w:szCs w:val="28"/>
        </w:rPr>
      </w:pPr>
    </w:p>
    <w:p w:rsidR="002C16B2" w:rsidRPr="00FF6DB6" w:rsidRDefault="002C16B2" w:rsidP="0025341F">
      <w:pPr>
        <w:pStyle w:val="ConsPlusTitle"/>
        <w:spacing w:line="245" w:lineRule="auto"/>
        <w:rPr>
          <w:b w:val="0"/>
          <w:sz w:val="28"/>
          <w:szCs w:val="28"/>
        </w:rPr>
      </w:pPr>
    </w:p>
    <w:p w:rsidR="00D572FE" w:rsidRPr="002C16B2" w:rsidRDefault="00D572FE" w:rsidP="0025341F">
      <w:pPr>
        <w:pStyle w:val="ConsPlusTitle"/>
        <w:spacing w:line="245" w:lineRule="auto"/>
        <w:jc w:val="center"/>
        <w:rPr>
          <w:sz w:val="28"/>
          <w:szCs w:val="28"/>
        </w:rPr>
      </w:pPr>
      <w:r w:rsidRPr="002C16B2">
        <w:rPr>
          <w:sz w:val="28"/>
          <w:szCs w:val="28"/>
        </w:rPr>
        <w:t>ПОЛОЖЕНИЕ</w:t>
      </w:r>
    </w:p>
    <w:p w:rsidR="002C16B2" w:rsidRPr="002C16B2" w:rsidRDefault="002C16B2" w:rsidP="0025341F">
      <w:pPr>
        <w:pStyle w:val="ConsPlusTitle"/>
        <w:widowControl/>
        <w:spacing w:line="245" w:lineRule="auto"/>
        <w:jc w:val="center"/>
        <w:rPr>
          <w:sz w:val="28"/>
          <w:szCs w:val="28"/>
        </w:rPr>
      </w:pPr>
      <w:r w:rsidRPr="002C16B2">
        <w:rPr>
          <w:sz w:val="28"/>
          <w:szCs w:val="28"/>
        </w:rPr>
        <w:t>об экспертном совете</w:t>
      </w:r>
      <w:r w:rsidR="00147617">
        <w:rPr>
          <w:sz w:val="28"/>
          <w:szCs w:val="28"/>
        </w:rPr>
        <w:t xml:space="preserve"> по </w:t>
      </w:r>
      <w:r w:rsidRPr="002C16B2">
        <w:rPr>
          <w:sz w:val="28"/>
          <w:szCs w:val="28"/>
        </w:rPr>
        <w:t>портовой особой экономической зон</w:t>
      </w:r>
      <w:r w:rsidR="00147617">
        <w:rPr>
          <w:sz w:val="28"/>
          <w:szCs w:val="28"/>
        </w:rPr>
        <w:t>е</w:t>
      </w:r>
      <w:r w:rsidRPr="002C16B2">
        <w:rPr>
          <w:sz w:val="28"/>
          <w:szCs w:val="28"/>
        </w:rPr>
        <w:t xml:space="preserve">, </w:t>
      </w:r>
    </w:p>
    <w:p w:rsidR="002C16B2" w:rsidRPr="002C16B2" w:rsidRDefault="002C16B2" w:rsidP="0025341F">
      <w:pPr>
        <w:pStyle w:val="ConsPlusTitle"/>
        <w:widowControl/>
        <w:spacing w:line="245" w:lineRule="auto"/>
        <w:jc w:val="center"/>
        <w:rPr>
          <w:sz w:val="28"/>
          <w:szCs w:val="28"/>
        </w:rPr>
      </w:pPr>
      <w:proofErr w:type="gramStart"/>
      <w:r w:rsidRPr="002C16B2">
        <w:rPr>
          <w:sz w:val="28"/>
          <w:szCs w:val="28"/>
        </w:rPr>
        <w:t>созданной на территории муниципального образования</w:t>
      </w:r>
      <w:proofErr w:type="gramEnd"/>
    </w:p>
    <w:p w:rsidR="002C16B2" w:rsidRPr="002C16B2" w:rsidRDefault="002C16B2" w:rsidP="0025341F">
      <w:pPr>
        <w:pStyle w:val="ConsPlusTitle"/>
        <w:widowControl/>
        <w:spacing w:line="245" w:lineRule="auto"/>
        <w:jc w:val="center"/>
        <w:rPr>
          <w:sz w:val="28"/>
          <w:szCs w:val="28"/>
        </w:rPr>
      </w:pPr>
      <w:r w:rsidRPr="002C16B2">
        <w:rPr>
          <w:sz w:val="28"/>
          <w:szCs w:val="28"/>
        </w:rPr>
        <w:t>«</w:t>
      </w:r>
      <w:proofErr w:type="spellStart"/>
      <w:r w:rsidRPr="002C16B2">
        <w:rPr>
          <w:sz w:val="28"/>
          <w:szCs w:val="28"/>
        </w:rPr>
        <w:t>Чердаклинский</w:t>
      </w:r>
      <w:proofErr w:type="spellEnd"/>
      <w:r w:rsidRPr="002C16B2">
        <w:rPr>
          <w:sz w:val="28"/>
          <w:szCs w:val="28"/>
        </w:rPr>
        <w:t xml:space="preserve"> район» Ульяновской области</w:t>
      </w:r>
    </w:p>
    <w:p w:rsidR="00D572FE" w:rsidRPr="00FF6DB6" w:rsidRDefault="00D572FE" w:rsidP="0025341F">
      <w:pPr>
        <w:pStyle w:val="ConsPlusNormal"/>
        <w:spacing w:line="245" w:lineRule="auto"/>
        <w:ind w:firstLine="709"/>
        <w:jc w:val="center"/>
        <w:rPr>
          <w:sz w:val="28"/>
          <w:szCs w:val="28"/>
        </w:rPr>
      </w:pPr>
    </w:p>
    <w:p w:rsidR="00D572FE" w:rsidRPr="002C16B2" w:rsidRDefault="002C16B2" w:rsidP="0025341F">
      <w:pPr>
        <w:pStyle w:val="ConsPlusNormal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572FE" w:rsidRPr="002C16B2">
        <w:rPr>
          <w:sz w:val="28"/>
          <w:szCs w:val="28"/>
        </w:rPr>
        <w:t>. Общие положения</w:t>
      </w:r>
    </w:p>
    <w:p w:rsidR="00D572FE" w:rsidRPr="00355A63" w:rsidRDefault="00D572FE" w:rsidP="0025341F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</w:p>
    <w:p w:rsidR="00776A1E" w:rsidRPr="00355A63" w:rsidRDefault="0025341F" w:rsidP="0025341F">
      <w:pPr>
        <w:pStyle w:val="ConsPlusTitle"/>
        <w:widowControl/>
        <w:spacing w:line="245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1.1. </w:t>
      </w:r>
      <w:r w:rsidR="00355A63" w:rsidRPr="00355A63">
        <w:rPr>
          <w:b w:val="0"/>
          <w:sz w:val="28"/>
          <w:szCs w:val="28"/>
        </w:rPr>
        <w:t xml:space="preserve">Экспертный совет </w:t>
      </w:r>
      <w:r w:rsidR="00147617">
        <w:rPr>
          <w:b w:val="0"/>
          <w:sz w:val="28"/>
          <w:szCs w:val="28"/>
        </w:rPr>
        <w:t xml:space="preserve">по </w:t>
      </w:r>
      <w:r w:rsidR="00355A63" w:rsidRPr="00355A63">
        <w:rPr>
          <w:b w:val="0"/>
          <w:sz w:val="28"/>
          <w:szCs w:val="28"/>
        </w:rPr>
        <w:t>портовой особой экономической зон</w:t>
      </w:r>
      <w:r w:rsidR="00147617">
        <w:rPr>
          <w:b w:val="0"/>
          <w:sz w:val="28"/>
          <w:szCs w:val="28"/>
        </w:rPr>
        <w:t>е</w:t>
      </w:r>
      <w:r w:rsidR="00355A63" w:rsidRPr="00355A63">
        <w:rPr>
          <w:b w:val="0"/>
          <w:sz w:val="28"/>
          <w:szCs w:val="28"/>
        </w:rPr>
        <w:t>, созданной на территории муниципального образования «</w:t>
      </w:r>
      <w:proofErr w:type="spellStart"/>
      <w:r w:rsidR="00355A63" w:rsidRPr="00355A63">
        <w:rPr>
          <w:b w:val="0"/>
          <w:sz w:val="28"/>
          <w:szCs w:val="28"/>
        </w:rPr>
        <w:t>Чердаклинский</w:t>
      </w:r>
      <w:proofErr w:type="spellEnd"/>
      <w:r w:rsidR="00355A63" w:rsidRPr="00355A63">
        <w:rPr>
          <w:b w:val="0"/>
          <w:sz w:val="28"/>
          <w:szCs w:val="28"/>
        </w:rPr>
        <w:t xml:space="preserve"> район» Ульяновской области</w:t>
      </w:r>
      <w:r w:rsidR="00355A63">
        <w:rPr>
          <w:b w:val="0"/>
          <w:sz w:val="28"/>
          <w:szCs w:val="28"/>
        </w:rPr>
        <w:t xml:space="preserve"> (далее – экспертный совет),</w:t>
      </w:r>
      <w:r w:rsidR="00355A63" w:rsidRPr="00355A63">
        <w:rPr>
          <w:b w:val="0"/>
          <w:sz w:val="28"/>
          <w:szCs w:val="28"/>
        </w:rPr>
        <w:t xml:space="preserve"> является </w:t>
      </w:r>
      <w:r w:rsidR="007A1F05" w:rsidRPr="00355A63">
        <w:rPr>
          <w:b w:val="0"/>
          <w:sz w:val="28"/>
          <w:szCs w:val="28"/>
        </w:rPr>
        <w:t>постоянно</w:t>
      </w:r>
      <w:r w:rsidR="007A1F05">
        <w:rPr>
          <w:b w:val="0"/>
          <w:sz w:val="28"/>
          <w:szCs w:val="28"/>
        </w:rPr>
        <w:t xml:space="preserve"> действующим </w:t>
      </w:r>
      <w:r w:rsidR="00355A63" w:rsidRPr="00355A63">
        <w:rPr>
          <w:b w:val="0"/>
          <w:sz w:val="28"/>
          <w:szCs w:val="28"/>
        </w:rPr>
        <w:t xml:space="preserve">коллегиальным </w:t>
      </w:r>
      <w:r w:rsidR="00147617">
        <w:rPr>
          <w:b w:val="0"/>
          <w:sz w:val="28"/>
          <w:szCs w:val="28"/>
        </w:rPr>
        <w:t xml:space="preserve">консультативно-экспертным </w:t>
      </w:r>
      <w:r w:rsidR="00355A63" w:rsidRPr="00355A63">
        <w:rPr>
          <w:b w:val="0"/>
          <w:sz w:val="28"/>
          <w:szCs w:val="28"/>
        </w:rPr>
        <w:t>органом</w:t>
      </w:r>
      <w:r w:rsidR="00147617">
        <w:rPr>
          <w:b w:val="0"/>
          <w:sz w:val="28"/>
          <w:szCs w:val="28"/>
        </w:rPr>
        <w:t xml:space="preserve"> при Правительстве Ульяновской области</w:t>
      </w:r>
      <w:r w:rsidR="00355A63" w:rsidRPr="00355A63">
        <w:rPr>
          <w:b w:val="0"/>
          <w:sz w:val="28"/>
          <w:szCs w:val="28"/>
        </w:rPr>
        <w:t>.</w:t>
      </w:r>
    </w:p>
    <w:p w:rsidR="00813CD5" w:rsidRPr="00813CD5" w:rsidRDefault="00776A1E" w:rsidP="0025341F">
      <w:pPr>
        <w:pStyle w:val="ConsPlusNormal"/>
        <w:spacing w:line="245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5341F">
        <w:rPr>
          <w:sz w:val="28"/>
          <w:szCs w:val="28"/>
        </w:rPr>
        <w:t> </w:t>
      </w:r>
      <w:r w:rsidR="00813CD5">
        <w:rPr>
          <w:sz w:val="28"/>
          <w:szCs w:val="28"/>
        </w:rPr>
        <w:t>Экспертный совет</w:t>
      </w:r>
      <w:r w:rsidR="00813CD5" w:rsidRPr="00813CD5">
        <w:rPr>
          <w:sz w:val="28"/>
          <w:szCs w:val="28"/>
        </w:rPr>
        <w:t xml:space="preserve"> в своей деятельности руководствуется </w:t>
      </w:r>
      <w:hyperlink r:id="rId12" w:history="1">
        <w:r w:rsidR="00813CD5" w:rsidRPr="00813CD5">
          <w:rPr>
            <w:sz w:val="28"/>
            <w:szCs w:val="28"/>
          </w:rPr>
          <w:t>Конституцией</w:t>
        </w:r>
      </w:hyperlink>
      <w:r w:rsidR="00813CD5" w:rsidRPr="00813CD5">
        <w:rPr>
          <w:sz w:val="28"/>
          <w:szCs w:val="28"/>
        </w:rP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 w:rsidR="00813CD5" w:rsidRPr="00813CD5">
          <w:rPr>
            <w:sz w:val="28"/>
            <w:szCs w:val="28"/>
          </w:rPr>
          <w:t>Уставом</w:t>
        </w:r>
      </w:hyperlink>
      <w:r w:rsidR="00813CD5" w:rsidRPr="00813CD5">
        <w:rPr>
          <w:sz w:val="28"/>
          <w:szCs w:val="28"/>
        </w:rPr>
        <w:t xml:space="preserve"> Ульяновской области, законами и иными нормативными правовыми актами Ульяновской области, а также настоящим Положением.</w:t>
      </w:r>
    </w:p>
    <w:p w:rsidR="00355A63" w:rsidRDefault="00813CD5" w:rsidP="0025341F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5341F">
        <w:rPr>
          <w:sz w:val="28"/>
          <w:szCs w:val="28"/>
        </w:rPr>
        <w:t>. </w:t>
      </w:r>
      <w:r w:rsidR="00776A1E" w:rsidRPr="002C16B2">
        <w:rPr>
          <w:sz w:val="28"/>
          <w:szCs w:val="28"/>
        </w:rPr>
        <w:t xml:space="preserve">Состав экспертного совета утверждается </w:t>
      </w:r>
      <w:r w:rsidR="00355A63">
        <w:rPr>
          <w:sz w:val="28"/>
          <w:szCs w:val="28"/>
        </w:rPr>
        <w:t>распоряжением Правительства Ульяновской области.</w:t>
      </w:r>
    </w:p>
    <w:p w:rsidR="00D572FE" w:rsidRPr="002C16B2" w:rsidRDefault="00D572FE" w:rsidP="0025341F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</w:p>
    <w:p w:rsidR="00D572FE" w:rsidRPr="002C16B2" w:rsidRDefault="002C16B2" w:rsidP="0025341F">
      <w:pPr>
        <w:pStyle w:val="ConsPlusNormal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572FE" w:rsidRPr="002C16B2">
        <w:rPr>
          <w:sz w:val="28"/>
          <w:szCs w:val="28"/>
        </w:rPr>
        <w:t>. Полномочия экспертного совета</w:t>
      </w:r>
    </w:p>
    <w:p w:rsidR="00D572FE" w:rsidRPr="002C16B2" w:rsidRDefault="00D572FE" w:rsidP="0025341F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</w:p>
    <w:p w:rsidR="00D572FE" w:rsidRPr="002C16B2" w:rsidRDefault="00D572FE" w:rsidP="0025341F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 xml:space="preserve">В соответствии с Федеральным </w:t>
      </w:r>
      <w:hyperlink r:id="rId14" w:history="1">
        <w:r w:rsidRPr="002C16B2">
          <w:rPr>
            <w:sz w:val="28"/>
            <w:szCs w:val="28"/>
          </w:rPr>
          <w:t>законом</w:t>
        </w:r>
      </w:hyperlink>
      <w:r w:rsidRPr="002C16B2">
        <w:rPr>
          <w:sz w:val="28"/>
          <w:szCs w:val="28"/>
        </w:rPr>
        <w:t xml:space="preserve"> от 22</w:t>
      </w:r>
      <w:r w:rsidR="00355A63">
        <w:rPr>
          <w:sz w:val="28"/>
          <w:szCs w:val="28"/>
        </w:rPr>
        <w:t>.07.</w:t>
      </w:r>
      <w:r w:rsidRPr="002C16B2">
        <w:rPr>
          <w:sz w:val="28"/>
          <w:szCs w:val="28"/>
        </w:rPr>
        <w:t xml:space="preserve">2005 </w:t>
      </w:r>
      <w:r w:rsidR="00355A63">
        <w:rPr>
          <w:sz w:val="28"/>
          <w:szCs w:val="28"/>
        </w:rPr>
        <w:t>№</w:t>
      </w:r>
      <w:r w:rsidRPr="002C16B2">
        <w:rPr>
          <w:sz w:val="28"/>
          <w:szCs w:val="28"/>
        </w:rPr>
        <w:t xml:space="preserve"> 116-ФЗ </w:t>
      </w:r>
      <w:r w:rsidR="00355A63">
        <w:rPr>
          <w:sz w:val="28"/>
          <w:szCs w:val="28"/>
        </w:rPr>
        <w:br/>
        <w:t>«</w:t>
      </w:r>
      <w:r w:rsidRPr="002C16B2">
        <w:rPr>
          <w:sz w:val="28"/>
          <w:szCs w:val="28"/>
        </w:rPr>
        <w:t>Об особых экономических зонах в Российской Федерации</w:t>
      </w:r>
      <w:r w:rsidR="00355A63">
        <w:rPr>
          <w:sz w:val="28"/>
          <w:szCs w:val="28"/>
        </w:rPr>
        <w:t xml:space="preserve">» </w:t>
      </w:r>
      <w:r w:rsidRPr="002C16B2">
        <w:rPr>
          <w:sz w:val="28"/>
          <w:szCs w:val="28"/>
        </w:rPr>
        <w:t>(дале</w:t>
      </w:r>
      <w:r w:rsidR="008F587A">
        <w:rPr>
          <w:sz w:val="28"/>
          <w:szCs w:val="28"/>
        </w:rPr>
        <w:t xml:space="preserve">е – </w:t>
      </w:r>
      <w:r w:rsidRPr="002C16B2">
        <w:rPr>
          <w:sz w:val="28"/>
          <w:szCs w:val="28"/>
        </w:rPr>
        <w:t>Федеральный закон</w:t>
      </w:r>
      <w:r w:rsidR="00266A1F">
        <w:rPr>
          <w:sz w:val="28"/>
          <w:szCs w:val="28"/>
        </w:rPr>
        <w:t xml:space="preserve"> № 116-ФЗ</w:t>
      </w:r>
      <w:r w:rsidRPr="002C16B2">
        <w:rPr>
          <w:sz w:val="28"/>
          <w:szCs w:val="28"/>
        </w:rPr>
        <w:t>) экспертный совет:</w:t>
      </w:r>
    </w:p>
    <w:p w:rsidR="00813CD5" w:rsidRPr="00813CD5" w:rsidRDefault="00813CD5" w:rsidP="0025341F">
      <w:pPr>
        <w:pStyle w:val="ConsPlusNormal"/>
        <w:spacing w:line="24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572FE" w:rsidRPr="002C16B2">
        <w:rPr>
          <w:sz w:val="28"/>
          <w:szCs w:val="28"/>
        </w:rPr>
        <w:t xml:space="preserve">) осуществляет в соответствии со </w:t>
      </w:r>
      <w:hyperlink r:id="rId15" w:history="1">
        <w:r w:rsidR="00266A1F">
          <w:rPr>
            <w:sz w:val="28"/>
            <w:szCs w:val="28"/>
          </w:rPr>
          <w:t>статьё</w:t>
        </w:r>
        <w:r w:rsidR="00D572FE" w:rsidRPr="002C16B2">
          <w:rPr>
            <w:sz w:val="28"/>
            <w:szCs w:val="28"/>
          </w:rPr>
          <w:t>й 13</w:t>
        </w:r>
      </w:hyperlink>
      <w:r w:rsidR="00D572FE" w:rsidRPr="002C16B2">
        <w:rPr>
          <w:sz w:val="28"/>
          <w:szCs w:val="28"/>
        </w:rPr>
        <w:t xml:space="preserve"> Федерального закона</w:t>
      </w:r>
      <w:r w:rsidR="00266A1F">
        <w:rPr>
          <w:sz w:val="28"/>
          <w:szCs w:val="28"/>
        </w:rPr>
        <w:t xml:space="preserve"> </w:t>
      </w:r>
      <w:r w:rsidR="00266A1F">
        <w:rPr>
          <w:sz w:val="28"/>
          <w:szCs w:val="28"/>
        </w:rPr>
        <w:br/>
        <w:t>№ 116-ФЗ</w:t>
      </w:r>
      <w:r w:rsidR="00D572FE" w:rsidRPr="002C16B2">
        <w:rPr>
          <w:sz w:val="28"/>
          <w:szCs w:val="28"/>
        </w:rPr>
        <w:t xml:space="preserve"> оценку бизнес-планов, представленных лицами, намеревающимися получить статус резидента </w:t>
      </w:r>
      <w:r w:rsidR="00147617">
        <w:rPr>
          <w:sz w:val="28"/>
          <w:szCs w:val="28"/>
        </w:rPr>
        <w:t>портовой</w:t>
      </w:r>
      <w:r w:rsidR="00147617" w:rsidRPr="002C16B2">
        <w:rPr>
          <w:sz w:val="28"/>
          <w:szCs w:val="28"/>
        </w:rPr>
        <w:t xml:space="preserve"> </w:t>
      </w:r>
      <w:r w:rsidR="00D572FE" w:rsidRPr="002C16B2">
        <w:rPr>
          <w:sz w:val="28"/>
          <w:szCs w:val="28"/>
        </w:rPr>
        <w:t xml:space="preserve">особой экономической зоны, </w:t>
      </w:r>
      <w:r>
        <w:rPr>
          <w:sz w:val="28"/>
          <w:szCs w:val="28"/>
        </w:rPr>
        <w:t xml:space="preserve">созданной </w:t>
      </w:r>
      <w:r w:rsidR="00D61625">
        <w:rPr>
          <w:sz w:val="28"/>
          <w:szCs w:val="28"/>
        </w:rPr>
        <w:br/>
        <w:t xml:space="preserve">на </w:t>
      </w:r>
      <w:r w:rsidRPr="00813CD5">
        <w:rPr>
          <w:sz w:val="28"/>
          <w:szCs w:val="28"/>
        </w:rPr>
        <w:t>территории муниципального образования «</w:t>
      </w:r>
      <w:proofErr w:type="spellStart"/>
      <w:r w:rsidRPr="00813CD5">
        <w:rPr>
          <w:sz w:val="28"/>
          <w:szCs w:val="28"/>
        </w:rPr>
        <w:t>Чердаклинский</w:t>
      </w:r>
      <w:proofErr w:type="spellEnd"/>
      <w:r w:rsidRPr="00813CD5">
        <w:rPr>
          <w:sz w:val="28"/>
          <w:szCs w:val="28"/>
        </w:rPr>
        <w:t xml:space="preserve"> район» Ульяновской области (далее – </w:t>
      </w:r>
      <w:r>
        <w:rPr>
          <w:sz w:val="28"/>
          <w:szCs w:val="28"/>
        </w:rPr>
        <w:t>ПОЭЗ</w:t>
      </w:r>
      <w:r w:rsidRPr="00813CD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D572FE" w:rsidRPr="002C16B2">
        <w:rPr>
          <w:sz w:val="28"/>
          <w:szCs w:val="28"/>
        </w:rPr>
        <w:t>и по результатам оценки бизнес-плана принимает решение о поддержке бизнес-плана либо об отказе в поддержке бизнес-плана</w:t>
      </w:r>
      <w:r>
        <w:rPr>
          <w:sz w:val="28"/>
          <w:szCs w:val="28"/>
        </w:rPr>
        <w:t xml:space="preserve"> на основании </w:t>
      </w:r>
      <w:r w:rsidRPr="00813CD5">
        <w:rPr>
          <w:sz w:val="28"/>
          <w:szCs w:val="28"/>
        </w:rPr>
        <w:t xml:space="preserve">критериев и </w:t>
      </w:r>
      <w:hyperlink r:id="rId16" w:history="1">
        <w:r w:rsidRPr="00813CD5">
          <w:rPr>
            <w:sz w:val="28"/>
            <w:szCs w:val="28"/>
          </w:rPr>
          <w:t>методики</w:t>
        </w:r>
      </w:hyperlink>
      <w:r w:rsidRPr="00813CD5">
        <w:rPr>
          <w:sz w:val="28"/>
          <w:szCs w:val="28"/>
        </w:rPr>
        <w:t xml:space="preserve"> оценки, установленных уполномоченным Правительством Российской Федерации</w:t>
      </w:r>
      <w:proofErr w:type="gramEnd"/>
      <w:r w:rsidRPr="00813CD5">
        <w:rPr>
          <w:sz w:val="28"/>
          <w:szCs w:val="28"/>
        </w:rPr>
        <w:t xml:space="preserve"> федеральным органом исполнительной власти</w:t>
      </w:r>
      <w:r>
        <w:rPr>
          <w:sz w:val="28"/>
          <w:szCs w:val="28"/>
        </w:rPr>
        <w:t>;</w:t>
      </w:r>
    </w:p>
    <w:p w:rsidR="00D572FE" w:rsidRPr="002C16B2" w:rsidRDefault="00813CD5" w:rsidP="0025341F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572FE" w:rsidRPr="002C16B2">
        <w:rPr>
          <w:sz w:val="28"/>
          <w:szCs w:val="28"/>
        </w:rPr>
        <w:t xml:space="preserve">) принимает решение о возложении в соответствии с </w:t>
      </w:r>
      <w:hyperlink r:id="rId17" w:history="1">
        <w:r w:rsidR="00D572FE" w:rsidRPr="002C16B2">
          <w:rPr>
            <w:sz w:val="28"/>
            <w:szCs w:val="28"/>
          </w:rPr>
          <w:t>частью 12 статьи 13</w:t>
        </w:r>
      </w:hyperlink>
      <w:r w:rsidR="00D572FE" w:rsidRPr="002C16B2">
        <w:rPr>
          <w:sz w:val="28"/>
          <w:szCs w:val="28"/>
        </w:rPr>
        <w:t xml:space="preserve"> Федерального закона </w:t>
      </w:r>
      <w:r w:rsidR="00266A1F">
        <w:rPr>
          <w:sz w:val="28"/>
          <w:szCs w:val="28"/>
        </w:rPr>
        <w:t xml:space="preserve">№ 116-ФЗ </w:t>
      </w:r>
      <w:r w:rsidR="00D572FE" w:rsidRPr="002C16B2">
        <w:rPr>
          <w:sz w:val="28"/>
          <w:szCs w:val="28"/>
        </w:rPr>
        <w:t xml:space="preserve">исполнения одного или нескольких обязательств по внесению изменений в бизнес-план на лицо, намеревающееся получить статус резидента </w:t>
      </w:r>
      <w:r>
        <w:rPr>
          <w:sz w:val="28"/>
          <w:szCs w:val="28"/>
        </w:rPr>
        <w:t>ПОЭЗ</w:t>
      </w:r>
      <w:r w:rsidR="00D572FE" w:rsidRPr="002C16B2">
        <w:rPr>
          <w:sz w:val="28"/>
          <w:szCs w:val="28"/>
        </w:rPr>
        <w:t xml:space="preserve"> и представившее в установленном Федеральным </w:t>
      </w:r>
      <w:hyperlink r:id="rId18" w:history="1">
        <w:r w:rsidR="00D572FE" w:rsidRPr="002C16B2">
          <w:rPr>
            <w:sz w:val="28"/>
            <w:szCs w:val="28"/>
          </w:rPr>
          <w:t>законом</w:t>
        </w:r>
      </w:hyperlink>
      <w:r w:rsidR="00D572FE" w:rsidRPr="002C16B2">
        <w:rPr>
          <w:sz w:val="28"/>
          <w:szCs w:val="28"/>
        </w:rPr>
        <w:t xml:space="preserve"> </w:t>
      </w:r>
      <w:r w:rsidR="00266A1F">
        <w:rPr>
          <w:sz w:val="28"/>
          <w:szCs w:val="28"/>
        </w:rPr>
        <w:t xml:space="preserve">№ 116-ФЗ </w:t>
      </w:r>
      <w:r w:rsidR="00D572FE" w:rsidRPr="002C16B2">
        <w:rPr>
          <w:sz w:val="28"/>
          <w:szCs w:val="28"/>
        </w:rPr>
        <w:t>порядке заявку на заключение соглашени</w:t>
      </w:r>
      <w:r w:rsidR="00147617">
        <w:rPr>
          <w:sz w:val="28"/>
          <w:szCs w:val="28"/>
        </w:rPr>
        <w:t xml:space="preserve">я </w:t>
      </w:r>
      <w:r w:rsidR="0025341F">
        <w:rPr>
          <w:sz w:val="28"/>
          <w:szCs w:val="28"/>
        </w:rPr>
        <w:br/>
      </w:r>
      <w:r w:rsidR="00147617">
        <w:rPr>
          <w:sz w:val="28"/>
          <w:szCs w:val="28"/>
        </w:rPr>
        <w:t>об осуществлении деятельности.</w:t>
      </w:r>
    </w:p>
    <w:p w:rsidR="00353680" w:rsidRPr="002C16B2" w:rsidRDefault="00353680" w:rsidP="002C16B2">
      <w:pPr>
        <w:pStyle w:val="ConsPlusNormal"/>
        <w:ind w:firstLine="709"/>
        <w:jc w:val="both"/>
        <w:rPr>
          <w:sz w:val="28"/>
          <w:szCs w:val="28"/>
        </w:rPr>
      </w:pPr>
    </w:p>
    <w:p w:rsidR="00D572FE" w:rsidRPr="002C16B2" w:rsidRDefault="00FF6DB6" w:rsidP="00FF6DB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572FE" w:rsidRPr="002C16B2">
        <w:rPr>
          <w:sz w:val="28"/>
          <w:szCs w:val="28"/>
        </w:rPr>
        <w:t xml:space="preserve">. </w:t>
      </w:r>
      <w:r w:rsidR="00353680">
        <w:rPr>
          <w:sz w:val="28"/>
          <w:szCs w:val="28"/>
        </w:rPr>
        <w:t>Состав и о</w:t>
      </w:r>
      <w:r w:rsidR="00D572FE" w:rsidRPr="002C16B2">
        <w:rPr>
          <w:sz w:val="28"/>
          <w:szCs w:val="28"/>
        </w:rPr>
        <w:t>рганизация работы экспертного совета</w:t>
      </w:r>
    </w:p>
    <w:p w:rsidR="00D572FE" w:rsidRPr="002C16B2" w:rsidRDefault="00D572FE" w:rsidP="00E510BB">
      <w:pPr>
        <w:pStyle w:val="ConsPlusNormal"/>
        <w:ind w:firstLine="709"/>
        <w:jc w:val="center"/>
        <w:rPr>
          <w:sz w:val="28"/>
          <w:szCs w:val="28"/>
        </w:rPr>
      </w:pPr>
    </w:p>
    <w:p w:rsidR="00353680" w:rsidRDefault="00D572FE" w:rsidP="00E510BB">
      <w:pPr>
        <w:pStyle w:val="ConsPlusNormal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 xml:space="preserve">3.1. </w:t>
      </w:r>
      <w:r w:rsidR="00147617">
        <w:rPr>
          <w:sz w:val="28"/>
          <w:szCs w:val="28"/>
        </w:rPr>
        <w:t>Э</w:t>
      </w:r>
      <w:r w:rsidR="00353680">
        <w:rPr>
          <w:sz w:val="28"/>
          <w:szCs w:val="28"/>
        </w:rPr>
        <w:t>кспертн</w:t>
      </w:r>
      <w:r w:rsidR="00147617">
        <w:rPr>
          <w:sz w:val="28"/>
          <w:szCs w:val="28"/>
        </w:rPr>
        <w:t>ый совет формируется из</w:t>
      </w:r>
      <w:r w:rsidR="00353680">
        <w:rPr>
          <w:sz w:val="28"/>
          <w:szCs w:val="28"/>
        </w:rPr>
        <w:t xml:space="preserve"> представител</w:t>
      </w:r>
      <w:r w:rsidR="00147617">
        <w:rPr>
          <w:sz w:val="28"/>
          <w:szCs w:val="28"/>
        </w:rPr>
        <w:t>ей</w:t>
      </w:r>
      <w:r w:rsidR="00353680">
        <w:rPr>
          <w:sz w:val="28"/>
          <w:szCs w:val="28"/>
        </w:rPr>
        <w:t xml:space="preserve"> </w:t>
      </w:r>
      <w:r w:rsidR="008D74F5">
        <w:rPr>
          <w:sz w:val="28"/>
          <w:szCs w:val="28"/>
        </w:rPr>
        <w:t xml:space="preserve">федеральных органов исполнительной власти, </w:t>
      </w:r>
      <w:r w:rsidR="00353680">
        <w:rPr>
          <w:sz w:val="28"/>
          <w:szCs w:val="28"/>
        </w:rPr>
        <w:t>исполнительных органов государственной власти Ульяновской области</w:t>
      </w:r>
      <w:r w:rsidR="007A1F05">
        <w:rPr>
          <w:sz w:val="28"/>
          <w:szCs w:val="28"/>
        </w:rPr>
        <w:t>,</w:t>
      </w:r>
      <w:r w:rsidR="008D74F5">
        <w:rPr>
          <w:sz w:val="28"/>
          <w:szCs w:val="28"/>
        </w:rPr>
        <w:t xml:space="preserve"> кредитно-финансовых,</w:t>
      </w:r>
      <w:r w:rsidR="007A1F05">
        <w:rPr>
          <w:sz w:val="28"/>
          <w:szCs w:val="28"/>
        </w:rPr>
        <w:t xml:space="preserve"> научных </w:t>
      </w:r>
      <w:r w:rsidR="00147617">
        <w:rPr>
          <w:sz w:val="28"/>
          <w:szCs w:val="28"/>
        </w:rPr>
        <w:t>и иных организаций, независимых экспертов.</w:t>
      </w:r>
    </w:p>
    <w:p w:rsidR="00AE4020" w:rsidRDefault="00353680" w:rsidP="00E510BB">
      <w:pPr>
        <w:pStyle w:val="ConsPlusNormal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 xml:space="preserve">3.2. </w:t>
      </w:r>
      <w:r w:rsidR="00AE4020" w:rsidRPr="002C16B2">
        <w:rPr>
          <w:sz w:val="28"/>
          <w:szCs w:val="28"/>
        </w:rPr>
        <w:t xml:space="preserve">Экспертный совет состоит из председателя экспертного совета, заместителя председателя экспертного совета, ответственного секретаря экспертного совета и членов экспертного совета. Общий количественный состав экспертного совета должен составлять не менее </w:t>
      </w:r>
      <w:r w:rsidR="00AE4020">
        <w:rPr>
          <w:sz w:val="28"/>
          <w:szCs w:val="28"/>
        </w:rPr>
        <w:t xml:space="preserve">7 и не более </w:t>
      </w:r>
      <w:r w:rsidR="008D74F5">
        <w:rPr>
          <w:sz w:val="28"/>
          <w:szCs w:val="28"/>
        </w:rPr>
        <w:t xml:space="preserve">20 </w:t>
      </w:r>
      <w:r w:rsidR="00AE4020" w:rsidRPr="002C16B2">
        <w:rPr>
          <w:sz w:val="28"/>
          <w:szCs w:val="28"/>
        </w:rPr>
        <w:t>человек.</w:t>
      </w:r>
    </w:p>
    <w:p w:rsidR="00D572FE" w:rsidRPr="002C16B2" w:rsidRDefault="00353680" w:rsidP="00E510BB">
      <w:pPr>
        <w:pStyle w:val="ConsPlusNormal"/>
        <w:ind w:firstLine="709"/>
        <w:jc w:val="both"/>
        <w:rPr>
          <w:sz w:val="28"/>
          <w:szCs w:val="28"/>
        </w:rPr>
      </w:pPr>
      <w:r w:rsidRPr="00353680">
        <w:rPr>
          <w:sz w:val="28"/>
          <w:szCs w:val="28"/>
        </w:rPr>
        <w:t>3.3.</w:t>
      </w:r>
      <w:r w:rsidRPr="002C16B2">
        <w:t xml:space="preserve"> </w:t>
      </w:r>
      <w:r w:rsidR="00A244BB" w:rsidRPr="002C16B2">
        <w:rPr>
          <w:sz w:val="28"/>
          <w:szCs w:val="28"/>
        </w:rPr>
        <w:t>Для подготовки материалов к заседаниям экспертного совета, для организации и обеспечения работы экспертного совета по предложению ответственного секретаря экспертного совета председателем экспертного совета формиру</w:t>
      </w:r>
      <w:r w:rsidR="00A244BB">
        <w:rPr>
          <w:sz w:val="28"/>
          <w:szCs w:val="28"/>
        </w:rPr>
        <w:t>е</w:t>
      </w:r>
      <w:r w:rsidR="00A244BB" w:rsidRPr="002C16B2">
        <w:rPr>
          <w:sz w:val="28"/>
          <w:szCs w:val="28"/>
        </w:rPr>
        <w:t>тся рабоч</w:t>
      </w:r>
      <w:r w:rsidR="00A244BB">
        <w:rPr>
          <w:sz w:val="28"/>
          <w:szCs w:val="28"/>
        </w:rPr>
        <w:t xml:space="preserve">ая </w:t>
      </w:r>
      <w:r w:rsidR="00A244BB" w:rsidRPr="002C16B2">
        <w:rPr>
          <w:sz w:val="28"/>
          <w:szCs w:val="28"/>
        </w:rPr>
        <w:t>групп</w:t>
      </w:r>
      <w:r w:rsidR="00A244BB">
        <w:rPr>
          <w:sz w:val="28"/>
          <w:szCs w:val="28"/>
        </w:rPr>
        <w:t>а</w:t>
      </w:r>
      <w:r w:rsidR="00A244BB" w:rsidRPr="002C16B2">
        <w:rPr>
          <w:sz w:val="28"/>
          <w:szCs w:val="28"/>
        </w:rPr>
        <w:t xml:space="preserve">, </w:t>
      </w:r>
      <w:r w:rsidR="00147617">
        <w:rPr>
          <w:sz w:val="28"/>
          <w:szCs w:val="28"/>
        </w:rPr>
        <w:t>в которую</w:t>
      </w:r>
      <w:r w:rsidR="00A244BB">
        <w:rPr>
          <w:sz w:val="28"/>
          <w:szCs w:val="28"/>
        </w:rPr>
        <w:t xml:space="preserve"> могут входить как </w:t>
      </w:r>
      <w:r w:rsidR="00A244BB" w:rsidRPr="002C16B2">
        <w:rPr>
          <w:sz w:val="28"/>
          <w:szCs w:val="28"/>
        </w:rPr>
        <w:t>член</w:t>
      </w:r>
      <w:r w:rsidR="00A244BB">
        <w:rPr>
          <w:sz w:val="28"/>
          <w:szCs w:val="28"/>
        </w:rPr>
        <w:t>ы</w:t>
      </w:r>
      <w:r w:rsidR="00A244BB" w:rsidRPr="002C16B2">
        <w:rPr>
          <w:sz w:val="28"/>
          <w:szCs w:val="28"/>
        </w:rPr>
        <w:t xml:space="preserve"> экспертного совета</w:t>
      </w:r>
      <w:r w:rsidR="00A244BB">
        <w:rPr>
          <w:sz w:val="28"/>
          <w:szCs w:val="28"/>
        </w:rPr>
        <w:t>, так и</w:t>
      </w:r>
      <w:r w:rsidR="00A244BB" w:rsidRPr="002C16B2">
        <w:rPr>
          <w:sz w:val="28"/>
          <w:szCs w:val="28"/>
        </w:rPr>
        <w:t xml:space="preserve"> эксперты, не входящие в состав экспертного совета.</w:t>
      </w:r>
    </w:p>
    <w:p w:rsidR="00A244BB" w:rsidRDefault="00353680" w:rsidP="00E510BB">
      <w:pPr>
        <w:autoSpaceDE w:val="0"/>
        <w:autoSpaceDN w:val="0"/>
        <w:adjustRightInd w:val="0"/>
        <w:ind w:firstLine="709"/>
        <w:jc w:val="both"/>
      </w:pPr>
      <w:r>
        <w:t xml:space="preserve">3.4. </w:t>
      </w:r>
      <w:r w:rsidR="00A244BB" w:rsidRPr="002C16B2">
        <w:t>Решения экспертного совета принимаются на заседаниях, которые проводятся по мере необходимости.</w:t>
      </w:r>
      <w:r w:rsidR="00A244BB">
        <w:t xml:space="preserve"> </w:t>
      </w:r>
    </w:p>
    <w:p w:rsidR="00A244BB" w:rsidRDefault="00A244BB" w:rsidP="00E510BB">
      <w:pPr>
        <w:autoSpaceDE w:val="0"/>
        <w:autoSpaceDN w:val="0"/>
        <w:adjustRightInd w:val="0"/>
        <w:ind w:firstLine="709"/>
        <w:jc w:val="both"/>
      </w:pPr>
      <w:r>
        <w:t xml:space="preserve">Заседание </w:t>
      </w:r>
      <w:r w:rsidRPr="002C16B2">
        <w:t xml:space="preserve">экспертного совета </w:t>
      </w:r>
      <w:r>
        <w:t xml:space="preserve">считается </w:t>
      </w:r>
      <w:r w:rsidRPr="00A244BB">
        <w:t>правомочным, если на н</w:t>
      </w:r>
      <w:r w:rsidR="00353680">
        <w:t>ё</w:t>
      </w:r>
      <w:r w:rsidRPr="00A244BB">
        <w:t xml:space="preserve">м присутствует </w:t>
      </w:r>
      <w:r>
        <w:t>более</w:t>
      </w:r>
      <w:r w:rsidRPr="00A244BB">
        <w:t xml:space="preserve"> </w:t>
      </w:r>
      <w:r>
        <w:t>половины</w:t>
      </w:r>
      <w:r w:rsidRPr="00A244BB">
        <w:t xml:space="preserve"> от установленного числа членов </w:t>
      </w:r>
      <w:r w:rsidRPr="002C16B2">
        <w:t>экспертного совета</w:t>
      </w:r>
      <w:r w:rsidRPr="00A244BB">
        <w:t>.</w:t>
      </w:r>
      <w:r>
        <w:t xml:space="preserve"> </w:t>
      </w:r>
    </w:p>
    <w:p w:rsidR="00A244BB" w:rsidRDefault="00353680" w:rsidP="00E510BB">
      <w:pPr>
        <w:autoSpaceDE w:val="0"/>
        <w:autoSpaceDN w:val="0"/>
        <w:adjustRightInd w:val="0"/>
        <w:ind w:firstLine="709"/>
        <w:jc w:val="both"/>
      </w:pPr>
      <w:r>
        <w:t>3.5.</w:t>
      </w:r>
      <w:r w:rsidRPr="00A244BB">
        <w:t xml:space="preserve"> </w:t>
      </w:r>
      <w:r w:rsidR="00A244BB" w:rsidRPr="002C16B2">
        <w:t>Решени</w:t>
      </w:r>
      <w:r w:rsidR="00A244BB">
        <w:t>я</w:t>
      </w:r>
      <w:r w:rsidR="00A244BB" w:rsidRPr="002C16B2">
        <w:t xml:space="preserve"> экспертн</w:t>
      </w:r>
      <w:r w:rsidR="00A244BB">
        <w:t>ого совета</w:t>
      </w:r>
      <w:r w:rsidR="00A244BB" w:rsidRPr="002C16B2">
        <w:t xml:space="preserve"> принима</w:t>
      </w:r>
      <w:r w:rsidR="00A244BB">
        <w:t>ю</w:t>
      </w:r>
      <w:r w:rsidR="00A244BB" w:rsidRPr="002C16B2">
        <w:t>тся</w:t>
      </w:r>
      <w:r w:rsidR="00A244BB" w:rsidRPr="00A244BB">
        <w:t xml:space="preserve"> </w:t>
      </w:r>
      <w:r w:rsidR="00A244BB">
        <w:t>открытым голосованием</w:t>
      </w:r>
      <w:r w:rsidR="00A244BB" w:rsidRPr="002C16B2">
        <w:t xml:space="preserve"> простым большинством го</w:t>
      </w:r>
      <w:r w:rsidR="00A244BB">
        <w:t xml:space="preserve">лосов членов экспертного совета, присутствующих на заседании. </w:t>
      </w:r>
      <w:r w:rsidR="00A244BB" w:rsidRPr="002C16B2">
        <w:t xml:space="preserve">При равенстве </w:t>
      </w:r>
      <w:r w:rsidR="007A1F05">
        <w:t xml:space="preserve">числа </w:t>
      </w:r>
      <w:r w:rsidR="00A244BB" w:rsidRPr="002C16B2">
        <w:t>голосов голос председателя экспертного совета является решающим.</w:t>
      </w:r>
    </w:p>
    <w:p w:rsidR="00A244BB" w:rsidRPr="002C16B2" w:rsidRDefault="00A244BB" w:rsidP="00E510BB">
      <w:pPr>
        <w:pStyle w:val="ConsPlusNormal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>Каждый член экспертного совета вправе высказать на заседании экспертного совета или представить в письменной форме особое мнение, которое отражается в протоколе заседания экспертного совета.</w:t>
      </w:r>
    </w:p>
    <w:p w:rsidR="00353680" w:rsidRPr="00353680" w:rsidRDefault="00353680" w:rsidP="007B10BD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353680">
        <w:rPr>
          <w:sz w:val="28"/>
          <w:szCs w:val="28"/>
        </w:rPr>
        <w:t xml:space="preserve">3.6. В целях </w:t>
      </w:r>
      <w:r w:rsidR="0025341F">
        <w:rPr>
          <w:sz w:val="28"/>
          <w:szCs w:val="28"/>
        </w:rPr>
        <w:t>предоставления</w:t>
      </w:r>
      <w:r w:rsidRPr="00353680">
        <w:rPr>
          <w:sz w:val="28"/>
          <w:szCs w:val="28"/>
        </w:rPr>
        <w:t xml:space="preserve"> пояснений по содержанию бизнес-планов </w:t>
      </w:r>
      <w:r w:rsidR="0025341F">
        <w:rPr>
          <w:sz w:val="28"/>
          <w:szCs w:val="28"/>
        </w:rPr>
        <w:br/>
      </w:r>
      <w:r>
        <w:rPr>
          <w:sz w:val="28"/>
          <w:szCs w:val="28"/>
        </w:rPr>
        <w:t>на</w:t>
      </w:r>
      <w:r w:rsidRPr="00353680">
        <w:rPr>
          <w:sz w:val="28"/>
          <w:szCs w:val="28"/>
        </w:rPr>
        <w:t xml:space="preserve"> заседаниях экспертного совета могут участвовать </w:t>
      </w:r>
      <w:r w:rsidR="00D15924" w:rsidRPr="00353680">
        <w:rPr>
          <w:sz w:val="28"/>
          <w:szCs w:val="28"/>
          <w:lang w:eastAsia="en-US"/>
        </w:rPr>
        <w:t>представители</w:t>
      </w:r>
      <w:r w:rsidR="00D15924" w:rsidRPr="00353680">
        <w:rPr>
          <w:sz w:val="28"/>
          <w:szCs w:val="28"/>
        </w:rPr>
        <w:t xml:space="preserve"> </w:t>
      </w:r>
      <w:r w:rsidRPr="00353680">
        <w:rPr>
          <w:sz w:val="28"/>
          <w:szCs w:val="28"/>
        </w:rPr>
        <w:t xml:space="preserve">лиц, </w:t>
      </w:r>
      <w:r w:rsidRPr="00353680">
        <w:rPr>
          <w:sz w:val="28"/>
          <w:szCs w:val="28"/>
          <w:lang w:eastAsia="en-US"/>
        </w:rPr>
        <w:t>бизнес-планы которых рас</w:t>
      </w:r>
      <w:r w:rsidR="00D15924">
        <w:rPr>
          <w:sz w:val="28"/>
          <w:szCs w:val="28"/>
          <w:lang w:eastAsia="en-US"/>
        </w:rPr>
        <w:t>сматриваются экспертным советом</w:t>
      </w:r>
      <w:r w:rsidRPr="00353680">
        <w:rPr>
          <w:sz w:val="28"/>
          <w:szCs w:val="28"/>
          <w:lang w:eastAsia="en-US"/>
        </w:rPr>
        <w:t>.</w:t>
      </w:r>
    </w:p>
    <w:p w:rsidR="00D572FE" w:rsidRPr="002C16B2" w:rsidRDefault="00D572FE" w:rsidP="007B10BD">
      <w:pPr>
        <w:pStyle w:val="ConsPlusNormal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>3.</w:t>
      </w:r>
      <w:r w:rsidR="007B10BD">
        <w:rPr>
          <w:sz w:val="28"/>
          <w:szCs w:val="28"/>
        </w:rPr>
        <w:t>7</w:t>
      </w:r>
      <w:r w:rsidRPr="002C16B2">
        <w:rPr>
          <w:sz w:val="28"/>
          <w:szCs w:val="28"/>
        </w:rPr>
        <w:t xml:space="preserve">. Решения экспертного совета оформляются протоколами, которые подписываются председателем экспертного </w:t>
      </w:r>
      <w:r w:rsidR="0025341F">
        <w:rPr>
          <w:sz w:val="28"/>
          <w:szCs w:val="28"/>
        </w:rPr>
        <w:t>совета и ответственным секретарё</w:t>
      </w:r>
      <w:r w:rsidRPr="002C16B2">
        <w:rPr>
          <w:sz w:val="28"/>
          <w:szCs w:val="28"/>
        </w:rPr>
        <w:t>м экспертного совета.</w:t>
      </w:r>
    </w:p>
    <w:p w:rsidR="00D572FE" w:rsidRPr="002C16B2" w:rsidRDefault="00D572FE" w:rsidP="00E510BB">
      <w:pPr>
        <w:pStyle w:val="ConsPlusNormal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>3.</w:t>
      </w:r>
      <w:r w:rsidR="007B10BD">
        <w:rPr>
          <w:sz w:val="28"/>
          <w:szCs w:val="28"/>
        </w:rPr>
        <w:t>8</w:t>
      </w:r>
      <w:r w:rsidRPr="002C16B2">
        <w:rPr>
          <w:sz w:val="28"/>
          <w:szCs w:val="28"/>
        </w:rPr>
        <w:t xml:space="preserve">. Решения экспертного совета в сроки, установленные Федеральным </w:t>
      </w:r>
      <w:hyperlink r:id="rId19" w:history="1">
        <w:r w:rsidRPr="002C16B2">
          <w:rPr>
            <w:sz w:val="28"/>
            <w:szCs w:val="28"/>
          </w:rPr>
          <w:t>законом</w:t>
        </w:r>
      </w:hyperlink>
      <w:r w:rsidR="0025341F">
        <w:rPr>
          <w:sz w:val="28"/>
          <w:szCs w:val="28"/>
        </w:rPr>
        <w:t xml:space="preserve"> № 116-ФЗ</w:t>
      </w:r>
      <w:r w:rsidRPr="002C16B2">
        <w:rPr>
          <w:sz w:val="28"/>
          <w:szCs w:val="28"/>
        </w:rPr>
        <w:t>, направляются в</w:t>
      </w:r>
      <w:r w:rsidR="007B10BD">
        <w:rPr>
          <w:sz w:val="28"/>
          <w:szCs w:val="28"/>
        </w:rPr>
        <w:t xml:space="preserve"> Правительство Ульяновской области</w:t>
      </w:r>
      <w:r w:rsidRPr="002C16B2">
        <w:rPr>
          <w:sz w:val="28"/>
          <w:szCs w:val="28"/>
        </w:rPr>
        <w:t>.</w:t>
      </w:r>
    </w:p>
    <w:p w:rsidR="00D572FE" w:rsidRPr="002C16B2" w:rsidRDefault="00D572FE" w:rsidP="002C16B2">
      <w:pPr>
        <w:pStyle w:val="ConsPlusNormal"/>
        <w:ind w:firstLine="709"/>
        <w:jc w:val="both"/>
        <w:rPr>
          <w:sz w:val="28"/>
          <w:szCs w:val="28"/>
        </w:rPr>
      </w:pPr>
      <w:r w:rsidRPr="002C16B2">
        <w:rPr>
          <w:sz w:val="28"/>
          <w:szCs w:val="28"/>
        </w:rPr>
        <w:t>3.</w:t>
      </w:r>
      <w:r w:rsidR="007B10BD">
        <w:rPr>
          <w:sz w:val="28"/>
          <w:szCs w:val="28"/>
        </w:rPr>
        <w:t>9</w:t>
      </w:r>
      <w:r w:rsidRPr="002C16B2">
        <w:rPr>
          <w:sz w:val="28"/>
          <w:szCs w:val="28"/>
        </w:rPr>
        <w:t>. Регламент работы экспертного совета утверждается на заседании</w:t>
      </w:r>
      <w:r w:rsidR="0025341F" w:rsidRPr="0025341F">
        <w:rPr>
          <w:sz w:val="28"/>
          <w:szCs w:val="28"/>
        </w:rPr>
        <w:t xml:space="preserve"> </w:t>
      </w:r>
      <w:r w:rsidR="0025341F" w:rsidRPr="002C16B2">
        <w:rPr>
          <w:sz w:val="28"/>
          <w:szCs w:val="28"/>
        </w:rPr>
        <w:t>экспертн</w:t>
      </w:r>
      <w:r w:rsidR="0025341F">
        <w:rPr>
          <w:sz w:val="28"/>
          <w:szCs w:val="28"/>
        </w:rPr>
        <w:t>ого</w:t>
      </w:r>
      <w:r w:rsidR="0025341F" w:rsidRPr="002C16B2">
        <w:rPr>
          <w:sz w:val="28"/>
          <w:szCs w:val="28"/>
        </w:rPr>
        <w:t xml:space="preserve"> совет</w:t>
      </w:r>
      <w:r w:rsidR="0025341F">
        <w:rPr>
          <w:sz w:val="28"/>
          <w:szCs w:val="28"/>
        </w:rPr>
        <w:t>а</w:t>
      </w:r>
      <w:r w:rsidRPr="002C16B2">
        <w:rPr>
          <w:sz w:val="28"/>
          <w:szCs w:val="28"/>
        </w:rPr>
        <w:t>.</w:t>
      </w:r>
    </w:p>
    <w:p w:rsidR="00A25631" w:rsidRPr="002C16B2" w:rsidRDefault="002C16B2" w:rsidP="002C16B2">
      <w:pPr>
        <w:jc w:val="center"/>
      </w:pPr>
      <w:r>
        <w:t>___________</w:t>
      </w:r>
    </w:p>
    <w:sectPr w:rsidR="00A25631" w:rsidRPr="002C16B2" w:rsidSect="00266A1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4D" w:rsidRDefault="00CC594D">
      <w:r>
        <w:separator/>
      </w:r>
    </w:p>
  </w:endnote>
  <w:endnote w:type="continuationSeparator" w:id="0">
    <w:p w:rsidR="00CC594D" w:rsidRDefault="00CC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1F" w:rsidRPr="00266A1F" w:rsidRDefault="00266A1F" w:rsidP="00266A1F">
    <w:pPr>
      <w:pStyle w:val="a5"/>
      <w:jc w:val="right"/>
      <w:rPr>
        <w:sz w:val="16"/>
        <w:szCs w:val="16"/>
      </w:rPr>
    </w:pPr>
    <w:r w:rsidRPr="00266A1F">
      <w:rPr>
        <w:sz w:val="16"/>
        <w:szCs w:val="16"/>
      </w:rPr>
      <w:t>2110кк1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4D" w:rsidRDefault="00CC594D">
      <w:r>
        <w:separator/>
      </w:r>
    </w:p>
  </w:footnote>
  <w:footnote w:type="continuationSeparator" w:id="0">
    <w:p w:rsidR="00CC594D" w:rsidRDefault="00CC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2E" w:rsidRDefault="00E9702E" w:rsidP="006C4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02E" w:rsidRDefault="00E97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2E" w:rsidRDefault="00266A1F" w:rsidP="00266A1F">
    <w:pPr>
      <w:pStyle w:val="a3"/>
      <w:jc w:val="center"/>
    </w:pPr>
    <w:r>
      <w:rPr>
        <w:rStyle w:val="a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E"/>
    <w:rsid w:val="00016E11"/>
    <w:rsid w:val="000C1EDC"/>
    <w:rsid w:val="000D7F86"/>
    <w:rsid w:val="000F4F2A"/>
    <w:rsid w:val="00147617"/>
    <w:rsid w:val="00164DD8"/>
    <w:rsid w:val="001E1E05"/>
    <w:rsid w:val="0025341F"/>
    <w:rsid w:val="00266A1F"/>
    <w:rsid w:val="00280F9A"/>
    <w:rsid w:val="002C16B2"/>
    <w:rsid w:val="00353680"/>
    <w:rsid w:val="00355A63"/>
    <w:rsid w:val="00396B85"/>
    <w:rsid w:val="00397EE0"/>
    <w:rsid w:val="004A65B6"/>
    <w:rsid w:val="006C4947"/>
    <w:rsid w:val="00776A1E"/>
    <w:rsid w:val="007847DE"/>
    <w:rsid w:val="007A1F05"/>
    <w:rsid w:val="007B10BD"/>
    <w:rsid w:val="00813CD5"/>
    <w:rsid w:val="00895E6C"/>
    <w:rsid w:val="008D74F5"/>
    <w:rsid w:val="008F587A"/>
    <w:rsid w:val="0096156E"/>
    <w:rsid w:val="00973DA3"/>
    <w:rsid w:val="00A244BB"/>
    <w:rsid w:val="00A25631"/>
    <w:rsid w:val="00AE4020"/>
    <w:rsid w:val="00BE5CAE"/>
    <w:rsid w:val="00BF0BC1"/>
    <w:rsid w:val="00C70CBC"/>
    <w:rsid w:val="00CC594D"/>
    <w:rsid w:val="00D15924"/>
    <w:rsid w:val="00D572FE"/>
    <w:rsid w:val="00D61625"/>
    <w:rsid w:val="00E510BB"/>
    <w:rsid w:val="00E81575"/>
    <w:rsid w:val="00E9702E"/>
    <w:rsid w:val="00EE6BEE"/>
    <w:rsid w:val="00EF6A9C"/>
    <w:rsid w:val="00F15B3E"/>
    <w:rsid w:val="00FF58D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B3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C16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16B2"/>
  </w:style>
  <w:style w:type="paragraph" w:styleId="a5">
    <w:name w:val="footer"/>
    <w:basedOn w:val="a"/>
    <w:rsid w:val="00D1592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53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5341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B3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C16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16B2"/>
  </w:style>
  <w:style w:type="paragraph" w:styleId="a5">
    <w:name w:val="footer"/>
    <w:basedOn w:val="a"/>
    <w:rsid w:val="00D1592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53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5341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456C834EC8090D992F434059C6E565D9CA2B2694F57C9EB2096C0C57393B4EC8D6335AE0ACCA0A40FE0d0V4H" TargetMode="External"/><Relationship Id="rId13" Type="http://schemas.openxmlformats.org/officeDocument/2006/relationships/hyperlink" Target="consultantplus://offline/ref=1F3489E93BE8EB46F7A50EC4665DF75690F79274456F2110DABB1B8E88E6594BAEbFI" TargetMode="External"/><Relationship Id="rId18" Type="http://schemas.openxmlformats.org/officeDocument/2006/relationships/hyperlink" Target="consultantplus://offline/ref=4D9B9B0CC25A8CD8943623DC394B97FEBD8E8EE8761F39749BAF4DAFE26257C4D760C96434U2U0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9B9B0CC25A8CD8943623DC394B97FEBD8E8EE8761F39749BAF4DAFE26257C4D760C9643AU2UAG" TargetMode="External"/><Relationship Id="rId12" Type="http://schemas.openxmlformats.org/officeDocument/2006/relationships/hyperlink" Target="consultantplus://offline/ref=1F3489E93BE8EB46F7A510C97031A95C94F4CB7C4D3C7F4DD4B14EADb6I" TargetMode="External"/><Relationship Id="rId17" Type="http://schemas.openxmlformats.org/officeDocument/2006/relationships/hyperlink" Target="consultantplus://offline/ref=4D9B9B0CC25A8CD8943623DC394B97FEBD8E8EE8761F39749BAF4DAFE26257C4D760C9643BU2U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A140C911F4DC4B15D4C40BA7199342C92AF0D9243037ED7AD8820BF5C8E24AE3C9EF3CA85B45FiFY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9B9B0CC25A8CD8943623DC394B97FEBD8E8EE8761F39749BAF4DAFE26257C4D760C96434U2U3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D9B9B0CC25A8CD8943623DC394B97FEBD8E8EE8761F39749BAF4DAFE26257C4D760C9643AU2U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9B9B0CC25A8CD8943623DC394B97FEBD8E8EE8761F39749BAF4DAFE2U6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6681</CharactersWithSpaces>
  <SharedDoc>false</SharedDoc>
  <HLinks>
    <vt:vector size="60" baseType="variant">
      <vt:variant>
        <vt:i4>1048586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consultantplus://offline/ref=4D9B9B0CC25A8CD8943623DC394B97FEBD8E8EE8761F39749BAF4DAFE26257C4D760C9643AU2UBG</vt:lpwstr>
      </vt:variant>
      <vt:variant>
        <vt:lpwstr/>
      </vt:variant>
      <vt:variant>
        <vt:i4>1048589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consultantplus://offline/ref=4D9B9B0CC25A8CD8943623DC394B97FEBD8E8EE8761F39749BAF4DAFE26257C4D760C96434U2U0G</vt:lpwstr>
      </vt:variant>
      <vt:variant>
        <vt:lpwstr/>
      </vt:variant>
      <vt:variant>
        <vt:i4>1048667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consultantplus://offline/ref=4D9B9B0CC25A8CD8943623DC394B97FEBD8E8EE8761F39749BAF4DAFE26257C4D760C9643BU2U0G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consultantplus://offline/ref=E5CA140C911F4DC4B15D4C40BA7199342C92AF0D9243037ED7AD8820BF5C8E24AE3C9EF3CA85B45FiFYEI</vt:lpwstr>
      </vt:variant>
      <vt:variant>
        <vt:lpwstr/>
      </vt:variant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consultantplus://offline/ref=4D9B9B0CC25A8CD8943623DC394B97FEBD8E8EE8761F39749BAF4DAFE26257C4D760C96434U2U3G</vt:lpwstr>
      </vt:variant>
      <vt:variant>
        <vt:lpwstr/>
      </vt:variant>
      <vt:variant>
        <vt:i4>4456452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consultantplus://offline/ref=4D9B9B0CC25A8CD8943623DC394B97FEBD8E8EE8761F39749BAF4DAFE2U6U2G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consultantplus://offline/ref=1F3489E93BE8EB46F7A50EC4665DF75690F79274456F2110DABB1B8E88E6594BAEbFI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consultantplus://offline/ref=1F3489E93BE8EB46F7A510C97031A95C94F4CB7C4D3C7F4DD4B14EADb6I</vt:lpwstr>
      </vt:variant>
      <vt:variant>
        <vt:lpwstr/>
      </vt:variant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consultantplus://offline/ref=03B456C834EC8090D992F434059C6E565D9CA2B2694F57C9EB2096C0C57393B4EC8D6335AE0ACCA0A40FE0d0V4H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consultantplus://offline/ref=4D9B9B0CC25A8CD8943623DC394B97FEBD8E8EE8761F39749BAF4DAFE26257C4D760C9643AU2UAG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Fujitsu</dc:creator>
  <cp:lastModifiedBy>Коровушкина Ксения Петровна</cp:lastModifiedBy>
  <cp:revision>2</cp:revision>
  <cp:lastPrinted>2016-10-21T12:06:00Z</cp:lastPrinted>
  <dcterms:created xsi:type="dcterms:W3CDTF">2016-10-28T05:35:00Z</dcterms:created>
  <dcterms:modified xsi:type="dcterms:W3CDTF">2016-10-28T05:35:00Z</dcterms:modified>
</cp:coreProperties>
</file>