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B3B7A" w:rsidRPr="00AB3B7A" w:rsidTr="00C776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3B7A" w:rsidRPr="00AB3B7A" w:rsidRDefault="00AB3B7A" w:rsidP="00AB3B7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B3B7A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B3B7A" w:rsidRPr="00AB3B7A" w:rsidTr="00C776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3B7A" w:rsidRPr="00AB3B7A" w:rsidRDefault="00AB3B7A" w:rsidP="00AB3B7A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 w:rsidRPr="00AB3B7A">
              <w:rPr>
                <w:b/>
                <w:sz w:val="28"/>
                <w:szCs w:val="28"/>
              </w:rPr>
              <w:t>П</w:t>
            </w:r>
            <w:proofErr w:type="gramEnd"/>
            <w:r w:rsidRPr="00AB3B7A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B3B7A" w:rsidRPr="00AB3B7A" w:rsidTr="00C776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B3B7A" w:rsidRPr="00AB3B7A" w:rsidRDefault="00AB3B7A" w:rsidP="00AB3B7A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июля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B3B7A" w:rsidRPr="00AB3B7A" w:rsidRDefault="00AB3B7A" w:rsidP="00AB3B7A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AB3B7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324-П</w:t>
            </w:r>
          </w:p>
        </w:tc>
      </w:tr>
    </w:tbl>
    <w:p w:rsidR="00FF64F3" w:rsidRDefault="00FF64F3" w:rsidP="00E77883">
      <w:pPr>
        <w:ind w:right="-284"/>
        <w:jc w:val="center"/>
        <w:rPr>
          <w:color w:val="000000"/>
          <w:sz w:val="28"/>
          <w:szCs w:val="28"/>
        </w:rPr>
      </w:pPr>
    </w:p>
    <w:p w:rsidR="00FF64F3" w:rsidRDefault="00FF64F3" w:rsidP="00FF64F3">
      <w:pPr>
        <w:ind w:right="-284"/>
        <w:jc w:val="center"/>
        <w:rPr>
          <w:color w:val="000000"/>
          <w:sz w:val="28"/>
          <w:szCs w:val="28"/>
        </w:rPr>
      </w:pPr>
    </w:p>
    <w:p w:rsidR="00AB3B7A" w:rsidRDefault="00AB3B7A" w:rsidP="00FF64F3">
      <w:pPr>
        <w:ind w:right="-284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F64F3" w:rsidRDefault="00FF64F3" w:rsidP="00FF64F3">
      <w:pPr>
        <w:ind w:right="-284"/>
        <w:jc w:val="center"/>
        <w:rPr>
          <w:color w:val="000000"/>
          <w:sz w:val="28"/>
          <w:szCs w:val="28"/>
        </w:rPr>
      </w:pPr>
    </w:p>
    <w:p w:rsidR="00E77883" w:rsidRPr="00027F88" w:rsidRDefault="00E77883" w:rsidP="00FF64F3">
      <w:pPr>
        <w:ind w:right="-1"/>
        <w:jc w:val="center"/>
        <w:rPr>
          <w:b/>
          <w:sz w:val="28"/>
          <w:szCs w:val="28"/>
        </w:rPr>
      </w:pPr>
      <w:proofErr w:type="gramStart"/>
      <w:r w:rsidRPr="00027F88">
        <w:rPr>
          <w:b/>
          <w:sz w:val="28"/>
          <w:szCs w:val="28"/>
        </w:rPr>
        <w:t xml:space="preserve">Об утверждении Порядка исчисления платы за выезд работника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 к заявителю и Перечня категорий граждан, для которых организация выезда работника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</w:t>
      </w:r>
      <w:r w:rsidRPr="00027F88">
        <w:rPr>
          <w:b/>
          <w:sz w:val="28"/>
          <w:szCs w:val="28"/>
        </w:rPr>
        <w:br/>
        <w:t>и муниципальных услуг в Ульяновской области» осуществляется бесплатно</w:t>
      </w:r>
      <w:r w:rsidR="00CE6BB6">
        <w:rPr>
          <w:b/>
          <w:sz w:val="28"/>
          <w:szCs w:val="28"/>
        </w:rPr>
        <w:t>, а также</w:t>
      </w:r>
      <w:r w:rsidRPr="00027F88">
        <w:rPr>
          <w:b/>
          <w:sz w:val="28"/>
          <w:szCs w:val="28"/>
        </w:rPr>
        <w:t xml:space="preserve"> о признании утратившим</w:t>
      </w:r>
      <w:proofErr w:type="gramEnd"/>
      <w:r w:rsidRPr="00027F88">
        <w:rPr>
          <w:b/>
          <w:sz w:val="28"/>
          <w:szCs w:val="28"/>
        </w:rPr>
        <w:t xml:space="preserve"> силу постановления Правительства Ульяновской области от 10.04.2015 № 158-П</w:t>
      </w:r>
    </w:p>
    <w:p w:rsidR="00E77883" w:rsidRDefault="00E77883" w:rsidP="00FF64F3">
      <w:pPr>
        <w:ind w:right="-1"/>
        <w:rPr>
          <w:b/>
          <w:sz w:val="28"/>
          <w:szCs w:val="28"/>
        </w:rPr>
      </w:pPr>
    </w:p>
    <w:p w:rsidR="00FF64F3" w:rsidRPr="00027F88" w:rsidRDefault="00FF64F3" w:rsidP="00FF64F3">
      <w:pPr>
        <w:ind w:right="-1"/>
        <w:rPr>
          <w:b/>
          <w:sz w:val="28"/>
          <w:szCs w:val="28"/>
        </w:rPr>
      </w:pPr>
    </w:p>
    <w:p w:rsidR="00E77883" w:rsidRPr="00FF64F3" w:rsidRDefault="00E77883" w:rsidP="00FF64F3">
      <w:pPr>
        <w:ind w:right="-1" w:firstLine="709"/>
        <w:jc w:val="both"/>
        <w:rPr>
          <w:color w:val="000000" w:themeColor="text1"/>
          <w:spacing w:val="-4"/>
          <w:sz w:val="28"/>
          <w:szCs w:val="28"/>
          <w:shd w:val="clear" w:color="auto" w:fill="FFFFFF"/>
        </w:rPr>
      </w:pP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В соответствии с </w:t>
      </w:r>
      <w:hyperlink r:id="rId7" w:history="1">
        <w:r w:rsidRPr="00FF64F3">
          <w:rPr>
            <w:color w:val="000000" w:themeColor="text1"/>
            <w:spacing w:val="-4"/>
            <w:sz w:val="28"/>
            <w:szCs w:val="28"/>
            <w:shd w:val="clear" w:color="auto" w:fill="FFFFFF"/>
          </w:rPr>
          <w:t>пунктом 4</w:t>
        </w:r>
        <w:r w:rsidR="007C5305" w:rsidRPr="00FF64F3">
          <w:rPr>
            <w:color w:val="000000" w:themeColor="text1"/>
            <w:spacing w:val="-4"/>
            <w:sz w:val="28"/>
            <w:szCs w:val="28"/>
            <w:shd w:val="clear" w:color="auto" w:fill="FFFFFF"/>
            <w:vertAlign w:val="superscript"/>
          </w:rPr>
          <w:t>1</w:t>
        </w:r>
      </w:hyperlink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Правил организации деятельности многофункциональных центров предоставления государственных и </w:t>
      </w:r>
      <w:proofErr w:type="spellStart"/>
      <w:proofErr w:type="gramStart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муниципаль</w:t>
      </w:r>
      <w:r w:rsidR="00FF64F3">
        <w:rPr>
          <w:color w:val="000000" w:themeColor="text1"/>
          <w:spacing w:val="-4"/>
          <w:sz w:val="28"/>
          <w:szCs w:val="28"/>
          <w:shd w:val="clear" w:color="auto" w:fill="FFFFFF"/>
        </w:rPr>
        <w:t>-</w:t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ных</w:t>
      </w:r>
      <w:proofErr w:type="spellEnd"/>
      <w:proofErr w:type="gramEnd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услуг,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</w:t>
      </w:r>
      <w:proofErr w:type="spellStart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муниципаль</w:t>
      </w:r>
      <w:r w:rsidR="00FF64F3">
        <w:rPr>
          <w:color w:val="000000" w:themeColor="text1"/>
          <w:spacing w:val="-4"/>
          <w:sz w:val="28"/>
          <w:szCs w:val="28"/>
          <w:shd w:val="clear" w:color="auto" w:fill="FFFFFF"/>
        </w:rPr>
        <w:t>-</w:t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ных</w:t>
      </w:r>
      <w:proofErr w:type="spellEnd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услуг», Правительство Ульяновской области</w:t>
      </w:r>
      <w:r w:rsid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FF64F3">
        <w:rPr>
          <w:spacing w:val="-4"/>
          <w:sz w:val="28"/>
          <w:szCs w:val="28"/>
        </w:rPr>
        <w:t>п</w:t>
      </w:r>
      <w:proofErr w:type="gramEnd"/>
      <w:r w:rsidRPr="00FF64F3">
        <w:rPr>
          <w:spacing w:val="-4"/>
          <w:sz w:val="28"/>
          <w:szCs w:val="28"/>
        </w:rPr>
        <w:t xml:space="preserve"> о с т а н о в л я е т:</w:t>
      </w:r>
    </w:p>
    <w:p w:rsidR="00E77883" w:rsidRPr="00FF64F3" w:rsidRDefault="00E77883" w:rsidP="00FF64F3">
      <w:pPr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4F3">
        <w:rPr>
          <w:color w:val="000000" w:themeColor="text1"/>
          <w:sz w:val="28"/>
          <w:szCs w:val="28"/>
          <w:shd w:val="clear" w:color="auto" w:fill="FFFFFF"/>
        </w:rPr>
        <w:t>1. Утвердить:</w:t>
      </w:r>
    </w:p>
    <w:p w:rsidR="00E77883" w:rsidRPr="00FF64F3" w:rsidRDefault="00E77883" w:rsidP="00FF64F3">
      <w:pPr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4F3">
        <w:rPr>
          <w:color w:val="000000" w:themeColor="text1"/>
          <w:sz w:val="28"/>
          <w:szCs w:val="28"/>
          <w:shd w:val="clear" w:color="auto" w:fill="FFFFFF"/>
        </w:rPr>
        <w:t>1</w:t>
      </w:r>
      <w:r w:rsidR="007C5305" w:rsidRPr="00FF64F3">
        <w:rPr>
          <w:color w:val="000000" w:themeColor="text1"/>
          <w:sz w:val="28"/>
          <w:szCs w:val="28"/>
          <w:shd w:val="clear" w:color="auto" w:fill="FFFFFF"/>
        </w:rPr>
        <w:t>.1.</w:t>
      </w:r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w:anchor="P37" w:history="1">
        <w:r w:rsidRPr="00FF64F3">
          <w:rPr>
            <w:color w:val="000000" w:themeColor="text1"/>
            <w:sz w:val="28"/>
            <w:szCs w:val="28"/>
            <w:shd w:val="clear" w:color="auto" w:fill="FFFFFF"/>
          </w:rPr>
          <w:t>Порядок</w:t>
        </w:r>
      </w:hyperlink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исчисления платы за выезд работника областного государственного казённого учреждения «Корпорация развития </w:t>
      </w:r>
      <w:proofErr w:type="gramStart"/>
      <w:r w:rsidRPr="00FF64F3">
        <w:rPr>
          <w:color w:val="000000" w:themeColor="text1"/>
          <w:sz w:val="28"/>
          <w:szCs w:val="28"/>
          <w:shd w:val="clear" w:color="auto" w:fill="FFFFFF"/>
        </w:rPr>
        <w:t>интернет-технологий</w:t>
      </w:r>
      <w:proofErr w:type="gramEnd"/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– многофункциональный центр предоставления государственных </w:t>
      </w:r>
      <w:r w:rsidR="00FF64F3">
        <w:rPr>
          <w:color w:val="000000" w:themeColor="text1"/>
          <w:sz w:val="28"/>
          <w:szCs w:val="28"/>
          <w:shd w:val="clear" w:color="auto" w:fill="FFFFFF"/>
        </w:rPr>
        <w:br/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и муниципальных услуг в Ульяновской обл</w:t>
      </w:r>
      <w:r w:rsidR="007C5305"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асти» к заявителю (приложение № 1).</w:t>
      </w:r>
    </w:p>
    <w:p w:rsidR="00E77883" w:rsidRPr="00FF64F3" w:rsidRDefault="007C5305" w:rsidP="00FF64F3">
      <w:pPr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4F3">
        <w:rPr>
          <w:color w:val="000000" w:themeColor="text1"/>
          <w:sz w:val="28"/>
          <w:szCs w:val="28"/>
          <w:shd w:val="clear" w:color="auto" w:fill="FFFFFF"/>
        </w:rPr>
        <w:t>1.</w:t>
      </w:r>
      <w:r w:rsidR="00E77883" w:rsidRPr="00FF64F3">
        <w:rPr>
          <w:color w:val="000000" w:themeColor="text1"/>
          <w:sz w:val="28"/>
          <w:szCs w:val="28"/>
          <w:shd w:val="clear" w:color="auto" w:fill="FFFFFF"/>
        </w:rPr>
        <w:t>2</w:t>
      </w:r>
      <w:r w:rsidRPr="00FF64F3">
        <w:rPr>
          <w:color w:val="000000" w:themeColor="text1"/>
          <w:sz w:val="28"/>
          <w:szCs w:val="28"/>
          <w:shd w:val="clear" w:color="auto" w:fill="FFFFFF"/>
        </w:rPr>
        <w:t>.</w:t>
      </w:r>
      <w:r w:rsidR="00E77883" w:rsidRPr="00FF64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w:anchor="P116" w:history="1">
        <w:r w:rsidR="00E77883" w:rsidRPr="00FF64F3">
          <w:rPr>
            <w:color w:val="000000" w:themeColor="text1"/>
            <w:sz w:val="28"/>
            <w:szCs w:val="28"/>
            <w:shd w:val="clear" w:color="auto" w:fill="FFFFFF"/>
          </w:rPr>
          <w:t>Перечень</w:t>
        </w:r>
      </w:hyperlink>
      <w:r w:rsidR="00E77883" w:rsidRPr="00FF64F3">
        <w:rPr>
          <w:color w:val="000000" w:themeColor="text1"/>
          <w:sz w:val="28"/>
          <w:szCs w:val="28"/>
          <w:shd w:val="clear" w:color="auto" w:fill="FFFFFF"/>
        </w:rPr>
        <w:t xml:space="preserve"> категорий граждан, для которых организация выезда работника областного государственного казённого учреждения «Корпорация развития </w:t>
      </w:r>
      <w:proofErr w:type="gramStart"/>
      <w:r w:rsidR="00E77883" w:rsidRPr="00FF64F3">
        <w:rPr>
          <w:color w:val="000000" w:themeColor="text1"/>
          <w:sz w:val="28"/>
          <w:szCs w:val="28"/>
          <w:shd w:val="clear" w:color="auto" w:fill="FFFFFF"/>
        </w:rPr>
        <w:t>интернет-технологий</w:t>
      </w:r>
      <w:proofErr w:type="gramEnd"/>
      <w:r w:rsidR="00E77883" w:rsidRPr="00FF64F3">
        <w:rPr>
          <w:color w:val="000000" w:themeColor="text1"/>
          <w:sz w:val="28"/>
          <w:szCs w:val="28"/>
          <w:shd w:val="clear" w:color="auto" w:fill="FFFFFF"/>
        </w:rPr>
        <w:t xml:space="preserve"> – многофункциональный центр предоставления государственных и муниципальных услуг в Ульяновской области» осуществляется бесплатно (приложение № 2).</w:t>
      </w:r>
    </w:p>
    <w:p w:rsidR="00E77883" w:rsidRPr="00FF64F3" w:rsidRDefault="00E77883" w:rsidP="00FF64F3">
      <w:pPr>
        <w:tabs>
          <w:tab w:val="left" w:pos="1276"/>
          <w:tab w:val="left" w:pos="1418"/>
        </w:tabs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gramStart"/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Признать утратившим силу постановление Правительства Ульяновской области от 10.04.2015 № 158-П «Об утверждении Порядка исчисления платы </w:t>
      </w:r>
      <w:r w:rsidR="00FF64F3">
        <w:rPr>
          <w:color w:val="000000" w:themeColor="text1"/>
          <w:sz w:val="28"/>
          <w:szCs w:val="28"/>
          <w:shd w:val="clear" w:color="auto" w:fill="FFFFFF"/>
        </w:rPr>
        <w:br/>
      </w:r>
      <w:r w:rsidRPr="00FF64F3">
        <w:rPr>
          <w:color w:val="000000" w:themeColor="text1"/>
          <w:sz w:val="28"/>
          <w:szCs w:val="28"/>
          <w:shd w:val="clear" w:color="auto" w:fill="FFFFFF"/>
        </w:rPr>
        <w:t>за выезд работника областного государственного автономного учреждения «</w:t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Многофункциональный центр предоставления государственных и </w:t>
      </w:r>
      <w:proofErr w:type="spellStart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муниципаль</w:t>
      </w:r>
      <w:r w:rsidR="00FF64F3"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-</w:t>
      </w:r>
      <w:r w:rsidRPr="00FF64F3">
        <w:rPr>
          <w:color w:val="000000" w:themeColor="text1"/>
          <w:sz w:val="28"/>
          <w:szCs w:val="28"/>
          <w:shd w:val="clear" w:color="auto" w:fill="FFFFFF"/>
        </w:rPr>
        <w:t>ных</w:t>
      </w:r>
      <w:proofErr w:type="spellEnd"/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услуг в Ульяновской области» к заявителю для при</w:t>
      </w:r>
      <w:r w:rsidR="007C5305" w:rsidRPr="00FF64F3">
        <w:rPr>
          <w:color w:val="000000" w:themeColor="text1"/>
          <w:sz w:val="28"/>
          <w:szCs w:val="28"/>
          <w:shd w:val="clear" w:color="auto" w:fill="FFFFFF"/>
        </w:rPr>
        <w:t>ё</w:t>
      </w:r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ма заявлений </w:t>
      </w:r>
      <w:r w:rsidR="00FF64F3">
        <w:rPr>
          <w:color w:val="000000" w:themeColor="text1"/>
          <w:sz w:val="28"/>
          <w:szCs w:val="28"/>
          <w:shd w:val="clear" w:color="auto" w:fill="FFFFFF"/>
        </w:rPr>
        <w:br/>
      </w:r>
      <w:r w:rsidRPr="00FF64F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документов, необходимых для предоставления государственных </w:t>
      </w:r>
      <w:r w:rsidR="00FF64F3">
        <w:rPr>
          <w:color w:val="000000" w:themeColor="text1"/>
          <w:sz w:val="28"/>
          <w:szCs w:val="28"/>
          <w:shd w:val="clear" w:color="auto" w:fill="FFFFFF"/>
        </w:rPr>
        <w:br/>
      </w:r>
      <w:r w:rsidRPr="00FF64F3">
        <w:rPr>
          <w:color w:val="000000" w:themeColor="text1"/>
          <w:sz w:val="28"/>
          <w:szCs w:val="28"/>
          <w:shd w:val="clear" w:color="auto" w:fill="FFFFFF"/>
        </w:rPr>
        <w:t>и муниципальных услуг, а также доставку результатов предоставления данных услуг и Перечня категорий граждан, для которых организация</w:t>
      </w:r>
      <w:proofErr w:type="gramEnd"/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выезда работника областного государственного автономного учреждения «</w:t>
      </w:r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Многофункциональный центр предоставления государственных и </w:t>
      </w:r>
      <w:proofErr w:type="spellStart"/>
      <w:proofErr w:type="gramStart"/>
      <w:r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муниципаль</w:t>
      </w:r>
      <w:r w:rsidR="00FF64F3" w:rsidRPr="00FF64F3">
        <w:rPr>
          <w:color w:val="000000" w:themeColor="text1"/>
          <w:spacing w:val="-4"/>
          <w:sz w:val="28"/>
          <w:szCs w:val="28"/>
          <w:shd w:val="clear" w:color="auto" w:fill="FFFFFF"/>
        </w:rPr>
        <w:t>-</w:t>
      </w:r>
      <w:r w:rsidRPr="00FF64F3">
        <w:rPr>
          <w:color w:val="000000" w:themeColor="text1"/>
          <w:sz w:val="28"/>
          <w:szCs w:val="28"/>
          <w:shd w:val="clear" w:color="auto" w:fill="FFFFFF"/>
        </w:rPr>
        <w:t>ных</w:t>
      </w:r>
      <w:proofErr w:type="spellEnd"/>
      <w:proofErr w:type="gramEnd"/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 услуг в Ульяновской области» для приёма заявлений и документов, необходимых для предоставления государственных и муниципальных услуг, </w:t>
      </w:r>
      <w:r w:rsidR="00FF64F3">
        <w:rPr>
          <w:color w:val="000000" w:themeColor="text1"/>
          <w:sz w:val="28"/>
          <w:szCs w:val="28"/>
          <w:shd w:val="clear" w:color="auto" w:fill="FFFFFF"/>
        </w:rPr>
        <w:br/>
      </w:r>
      <w:r w:rsidRPr="00FF64F3">
        <w:rPr>
          <w:color w:val="000000" w:themeColor="text1"/>
          <w:sz w:val="28"/>
          <w:szCs w:val="28"/>
          <w:shd w:val="clear" w:color="auto" w:fill="FFFFFF"/>
        </w:rPr>
        <w:t xml:space="preserve">и доставка результатов предоставления данных услуг осуществляются бесплатно». </w:t>
      </w:r>
    </w:p>
    <w:p w:rsidR="00E77883" w:rsidRPr="00027F88" w:rsidRDefault="00E77883" w:rsidP="00FF64F3">
      <w:pPr>
        <w:ind w:right="-1"/>
        <w:rPr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ind w:right="-1"/>
        <w:rPr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ind w:right="-1"/>
        <w:rPr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autoSpaceDE w:val="0"/>
        <w:autoSpaceDN w:val="0"/>
        <w:adjustRightInd w:val="0"/>
        <w:ind w:right="-1"/>
        <w:rPr>
          <w:sz w:val="28"/>
          <w:szCs w:val="28"/>
        </w:rPr>
        <w:sectPr w:rsidR="00E77883" w:rsidRPr="00027F88" w:rsidSect="00FF64F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27F88">
        <w:rPr>
          <w:sz w:val="28"/>
          <w:szCs w:val="28"/>
        </w:rPr>
        <w:t xml:space="preserve">Председатель </w:t>
      </w:r>
      <w:r w:rsidR="002C3DAD">
        <w:rPr>
          <w:sz w:val="28"/>
          <w:szCs w:val="28"/>
        </w:rPr>
        <w:br/>
      </w:r>
      <w:r w:rsidRPr="00027F88">
        <w:rPr>
          <w:sz w:val="28"/>
          <w:szCs w:val="28"/>
        </w:rPr>
        <w:t>Правительства</w:t>
      </w:r>
      <w:r w:rsidR="002C3DAD">
        <w:rPr>
          <w:sz w:val="28"/>
          <w:szCs w:val="28"/>
        </w:rPr>
        <w:t xml:space="preserve"> </w:t>
      </w:r>
      <w:r w:rsidRPr="00027F88">
        <w:rPr>
          <w:sz w:val="28"/>
          <w:szCs w:val="28"/>
        </w:rPr>
        <w:t>области</w:t>
      </w:r>
      <w:r w:rsidRPr="00027F88">
        <w:rPr>
          <w:sz w:val="28"/>
          <w:szCs w:val="28"/>
        </w:rPr>
        <w:tab/>
      </w:r>
      <w:r w:rsidRPr="00027F88">
        <w:rPr>
          <w:sz w:val="28"/>
          <w:szCs w:val="28"/>
        </w:rPr>
        <w:tab/>
      </w:r>
      <w:r w:rsidRPr="00027F88">
        <w:rPr>
          <w:sz w:val="28"/>
          <w:szCs w:val="28"/>
        </w:rPr>
        <w:tab/>
      </w:r>
      <w:r w:rsidRPr="00027F88">
        <w:rPr>
          <w:sz w:val="28"/>
          <w:szCs w:val="28"/>
        </w:rPr>
        <w:tab/>
      </w:r>
      <w:r w:rsidRPr="00027F88">
        <w:rPr>
          <w:sz w:val="28"/>
          <w:szCs w:val="28"/>
        </w:rPr>
        <w:tab/>
      </w:r>
      <w:r w:rsidR="002C3DAD">
        <w:rPr>
          <w:sz w:val="28"/>
          <w:szCs w:val="28"/>
        </w:rPr>
        <w:t xml:space="preserve">                                </w:t>
      </w:r>
      <w:proofErr w:type="spellStart"/>
      <w:r w:rsidRPr="00027F88">
        <w:rPr>
          <w:sz w:val="28"/>
          <w:szCs w:val="28"/>
        </w:rPr>
        <w:t>А.А.Смекалин</w:t>
      </w:r>
      <w:proofErr w:type="spellEnd"/>
    </w:p>
    <w:p w:rsidR="00E77883" w:rsidRDefault="00E77883" w:rsidP="00FF64F3">
      <w:pPr>
        <w:pStyle w:val="ConsPlusNormal"/>
        <w:ind w:left="5670" w:right="-1"/>
        <w:jc w:val="center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ПРИЛОЖЕНИЕ № 1</w:t>
      </w:r>
    </w:p>
    <w:p w:rsidR="00FF64F3" w:rsidRPr="00027F88" w:rsidRDefault="00FF64F3" w:rsidP="00FF64F3">
      <w:pPr>
        <w:pStyle w:val="ConsPlusNormal"/>
        <w:ind w:left="5670" w:right="-1"/>
        <w:jc w:val="center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left="5670"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 постановлению Правительства</w:t>
      </w:r>
    </w:p>
    <w:p w:rsidR="00E77883" w:rsidRPr="00027F88" w:rsidRDefault="00E77883" w:rsidP="00FF64F3">
      <w:pPr>
        <w:pStyle w:val="ConsPlusNormal"/>
        <w:ind w:left="5670"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Ульяновской области</w:t>
      </w:r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</w:pPr>
      <w:bookmarkStart w:id="1" w:name="P37"/>
      <w:bookmarkEnd w:id="1"/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ПОРЯДОК</w:t>
      </w:r>
    </w:p>
    <w:p w:rsidR="00E77883" w:rsidRPr="00027F88" w:rsidRDefault="00E77883" w:rsidP="00FF64F3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исчисления платы за выезд работника областного государственного казённого учреждения «Корпорация развития 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интернет-технологий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– многофункциональный центр предоставления государственных </w:t>
      </w:r>
      <w:r w:rsidR="007C53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 муниципальных услуг в Ульяновской области» к заявителю </w:t>
      </w:r>
    </w:p>
    <w:p w:rsidR="00E77883" w:rsidRPr="00027F88" w:rsidRDefault="00E77883" w:rsidP="00FF64F3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1. Общие положения</w:t>
      </w:r>
    </w:p>
    <w:p w:rsidR="00E77883" w:rsidRPr="00027F88" w:rsidRDefault="00E77883" w:rsidP="00FF64F3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1.1. 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Настоящий Порядок разработан в соответствии с Федеральным </w:t>
      </w:r>
      <w:hyperlink r:id="rId10" w:history="1">
        <w:r w:rsidRPr="00027F88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  <w:shd w:val="clear" w:color="auto" w:fill="FFFFFF"/>
          </w:rPr>
          <w:t>законом</w:t>
        </w:r>
      </w:hyperlink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027F88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  <w:shd w:val="clear" w:color="auto" w:fill="FFFFFF"/>
          </w:rPr>
          <w:t>постановлением</w:t>
        </w:r>
      </w:hyperlink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устанавливает Порядок исчисления платы за выезд работника областного государственного казённого </w:t>
      </w:r>
      <w:r w:rsidRPr="00FF64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учреждения «Корпорация развития интернет-технологий – многофункциональный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FF64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центр предоставления государственных и муниципальных услуг в</w:t>
      </w:r>
      <w:proofErr w:type="gramEnd"/>
      <w:r w:rsidRPr="00FF64F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Ульяновской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области» (далее </w:t>
      </w:r>
      <w:r w:rsidR="007C5305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Учреждение) к заявителю для приёма заявлений 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 документов, необходимых для предоставления государственных 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 муниципальных услуг, предоставление которых организовано на базе Учреждения, а также доставки результатов предоставления данных услуг (далее </w:t>
      </w:r>
      <w:r w:rsidR="007C5305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выезд работника).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1.2. Под заявителем в настоящем Порядке 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r w:rsidR="002C3DAD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и их территориальных органов, органов местного самоуправления) либо их уполномоченные представители, обратившиеся в Учреждение с запросом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  <w:t>о выезде работника.</w:t>
      </w:r>
    </w:p>
    <w:p w:rsidR="006E7BD8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1.3. </w:t>
      </w:r>
      <w:r w:rsidR="006E7BD8" w:rsidRPr="00027F88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Выезд работника осуществляется по предварительному запросу заявителя, выраженному в устной, письменной или электронной форме. </w:t>
      </w:r>
    </w:p>
    <w:p w:rsidR="006E7BD8" w:rsidRPr="00027F88" w:rsidRDefault="006E7BD8" w:rsidP="00FF64F3">
      <w:pPr>
        <w:widowControl/>
        <w:autoSpaceDE w:val="0"/>
        <w:autoSpaceDN w:val="0"/>
        <w:adjustRightInd w:val="0"/>
        <w:ind w:right="-1"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 Исчисление платы за выезд</w:t>
      </w:r>
      <w:r w:rsidR="007C53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работника </w:t>
      </w:r>
    </w:p>
    <w:p w:rsidR="00E77883" w:rsidRPr="00027F88" w:rsidRDefault="00E77883" w:rsidP="00FF64F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2.1. Размер платы за выезд работника определяется на основе расчёта экономически обоснованных затрат.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2.2. При исчислении размера платы за выезд работника рассматриваются затраты, непосредственно связанные с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выездом к заявителю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. К указанным затратам относятся:</w:t>
      </w:r>
    </w:p>
    <w:p w:rsidR="00E77883" w:rsidRPr="00027F88" w:rsidRDefault="00E77883" w:rsidP="00FF64F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ab/>
        <w:t>затраты на оплату труда (включая начисления на выплаты по оплате труда) работника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Учреждения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принимающего непосредственное участие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процессе выезда (далее – работник);</w:t>
      </w:r>
    </w:p>
    <w:p w:rsidR="00E77883" w:rsidRPr="00027F88" w:rsidRDefault="00E77883" w:rsidP="00FF64F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  <w:t xml:space="preserve">затраты на приобретение материальных запасов, потребляемых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процессе выезда работника;</w:t>
      </w:r>
    </w:p>
    <w:p w:rsidR="00E77883" w:rsidRPr="00027F88" w:rsidRDefault="00E77883" w:rsidP="00FF64F3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ab/>
        <w:t>амортизация оборудования, используемого в процессе выезда работника (далее – оборудование);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накладные затраты. 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2.3. Размер платы за выезд работника определяется по формуле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FF64F3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(ис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пользуется метод прямого счёта)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Русл =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Зоп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+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Змз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+ А +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где: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Русл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размер платы за выезд работника;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Зоп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затраты на оплату труда и начисления на выплаты по оплате труда работника;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Змз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затраты на приобретение материальных запасов, потребляемых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 процессе выезда работника,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которые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включают в себя затраты на горюче-смазочные материалы, затраты на приобретение материалов для ремонта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 обслуживания организационной техники, канцелярских товаров и других материалов, потребляемых непосредственно в процессе выезда работника;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А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сумма начисленной амортизации оборудования;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–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накладные затраты, относимые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стоимост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выезда работника.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2.4. Затраты </w:t>
      </w:r>
      <w:r w:rsidR="008537A4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на оплату труда и начисления на выплаты по оплате труда работника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определяются по формуле: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Зоп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= SUМ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Тч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х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О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где: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SU</w:t>
      </w:r>
      <w:proofErr w:type="gramStart"/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</w:t>
      </w:r>
      <w:proofErr w:type="gramEnd"/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Тч</w:t>
      </w:r>
      <w:proofErr w:type="spellEnd"/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– суммированное рабочее время, затрачиваемое работником </w:t>
      </w:r>
      <w:r w:rsidR="008537A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выезд;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 </w:t>
      </w:r>
      <w:r w:rsidR="008537A4"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стоимость единицы рабочего времени работника согласно штатному расписанию, включая начисления на выплаты по оплате труда.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Данный расчёт проводится по каждой штатной единице, непосредственно принимающей участие в выезде работника.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2.5. Затраты на приобретение материальных запасов, потребляемых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процессе выезда работника, определяются по формуле: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Змз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= SUМ М х 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Ц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где: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SU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М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М – общий объём материальных запасов, потребляемых в процессе выезда работника;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Ц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– цена материальных запасов.</w:t>
      </w:r>
    </w:p>
    <w:p w:rsidR="00E77883" w:rsidRPr="00027F88" w:rsidRDefault="00E77883" w:rsidP="00FF64F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2.6. Сумма начисленной амортизации оборудования рассчитывается исходя из балансовой стоимости оборудования, годовой нормы его износа, нормы времени работы оборудования и времени работы оборудования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процессе выезда работника.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 xml:space="preserve">2.7. Объём накладных затрат, относимых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стоимост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выезда работника, пропорционален затратам на оплату труда и начислениям на выплаты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по оплате труда работника и определяется по формуле: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=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Зоп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х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где: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коэффициент накладных затрат, отражающий 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соотношение затрат, необходимых для обеспечения процесса выезда, к затратам на выезд работника, непосредственно участвующего в процессе выезда.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Данный коэффициент на основании отчётных данных за предшествующий период 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 прогнозируемых изменений в плановом периоде определяется по формуле:</w:t>
      </w:r>
    </w:p>
    <w:p w:rsidR="00E77883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2F5F59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2F5F5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Кн</w:t>
      </w:r>
      <w:proofErr w:type="spellEnd"/>
      <w:r w:rsidRPr="002F5F5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pacing w:val="1"/>
                <w:sz w:val="32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pacing w:val="1"/>
                <w:sz w:val="32"/>
                <w:szCs w:val="28"/>
                <w:shd w:val="clear" w:color="auto" w:fill="FFFFFF"/>
              </w:rPr>
              <m:t>Зауп + Зохн + Аохн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pacing w:val="1"/>
                <w:sz w:val="32"/>
                <w:szCs w:val="28"/>
                <w:shd w:val="clear" w:color="auto" w:fill="FFFFFF"/>
                <w:lang w:val="en-US"/>
              </w:rPr>
              <m:t>SUM</m:t>
            </m:r>
            <m:r>
              <w:rPr>
                <w:rFonts w:ascii="Cambria Math" w:hAnsi="Cambria Math" w:cs="Times New Roman"/>
                <w:color w:val="000000" w:themeColor="text1"/>
                <w:spacing w:val="1"/>
                <w:sz w:val="32"/>
                <w:szCs w:val="28"/>
                <w:shd w:val="clear" w:color="auto" w:fill="FFFFFF"/>
              </w:rPr>
              <m:t xml:space="preserve"> Зоп</m:t>
            </m:r>
          </m:den>
        </m:f>
      </m:oMath>
      <w:r w:rsidR="00E77883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 где: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Зауп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фактические затраты на оплату труда административно-управленческого персонала;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Зохн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фактические общехозяйственные затраты, пошлины и иные обязательные платежи;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spell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Аохн</w:t>
      </w:r>
      <w:proofErr w:type="spell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8537A4" w:rsidRPr="00027F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–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сумма амортизации имущества общехозяйственного назначения.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2.8. Размер платы за выезд работника устанавливаетс</w:t>
      </w:r>
      <w:r w:rsidR="008537A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я приказом директора Учреждения.</w:t>
      </w:r>
    </w:p>
    <w:p w:rsidR="00E77883" w:rsidRPr="00027F88" w:rsidRDefault="008537A4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2.9. 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Средства, полученные от выезда работника, </w:t>
      </w:r>
      <w:r w:rsidR="00E77883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учитываются </w:t>
      </w:r>
      <w:r w:rsidR="00FF64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="00E77883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на отд</w:t>
      </w:r>
      <w:r w:rsidR="004825E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ельном лицевом счёте Учреждения</w:t>
      </w:r>
      <w:r w:rsidR="00E77883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и поступают в доход областного бюджета Ульяновской области в порядке, установленном законодательством Российской Федерации.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2.10. Пересмотр размера платы за выезд работника на очередной финансовый год осуществляется один раз в год.</w:t>
      </w: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sectPr w:rsidR="00E77883" w:rsidRPr="00027F88" w:rsidSect="00FF64F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______________</w:t>
      </w:r>
    </w:p>
    <w:p w:rsidR="00E77883" w:rsidRDefault="00E77883" w:rsidP="00FF64F3">
      <w:pPr>
        <w:pStyle w:val="ConsPlusNormal"/>
        <w:ind w:left="5670" w:right="-1"/>
        <w:jc w:val="center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ПРИЛОЖЕНИЕ № 2</w:t>
      </w:r>
    </w:p>
    <w:p w:rsidR="00A954B1" w:rsidRPr="00027F88" w:rsidRDefault="00A954B1" w:rsidP="00FF64F3">
      <w:pPr>
        <w:pStyle w:val="ConsPlusNormal"/>
        <w:ind w:left="5670" w:right="-1"/>
        <w:jc w:val="center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left="5670"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 постановлению Правительства</w:t>
      </w:r>
    </w:p>
    <w:p w:rsidR="00E77883" w:rsidRPr="00027F88" w:rsidRDefault="00E77883" w:rsidP="00FF64F3">
      <w:pPr>
        <w:pStyle w:val="ConsPlusNormal"/>
        <w:ind w:left="5670"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Ульяновской области</w:t>
      </w:r>
    </w:p>
    <w:p w:rsidR="00E77883" w:rsidRPr="00027F88" w:rsidRDefault="00E77883" w:rsidP="00A954B1">
      <w:pPr>
        <w:pStyle w:val="ConsPlusNormal"/>
        <w:ind w:right="-1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</w:pPr>
      <w:bookmarkStart w:id="2" w:name="P116"/>
      <w:bookmarkEnd w:id="2"/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Title"/>
        <w:ind w:right="-1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ПЕРЕЧЕНЬ</w:t>
      </w:r>
    </w:p>
    <w:p w:rsidR="00E77883" w:rsidRPr="00027F88" w:rsidRDefault="00E77883" w:rsidP="00FF64F3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категорий граждан, для которых организация выезда работника областного государственного казённого учреждения «Корпорация развития </w:t>
      </w:r>
      <w:proofErr w:type="gramStart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интернет-технологий</w:t>
      </w:r>
      <w:proofErr w:type="gramEnd"/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– многофункциональный центр предоставления государственных и муниципальных услуг </w:t>
      </w:r>
      <w:r w:rsidR="006E7BD8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Ульяновской</w:t>
      </w:r>
      <w:r w:rsidR="006E7BD8"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области» осуществля</w:t>
      </w:r>
      <w:r w:rsidR="00643C9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</w:t>
      </w: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тся бесплатно</w:t>
      </w:r>
    </w:p>
    <w:p w:rsidR="00E77883" w:rsidRPr="00027F88" w:rsidRDefault="00E77883" w:rsidP="00FF64F3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color w:val="000000" w:themeColor="text1"/>
          <w:spacing w:val="1"/>
          <w:sz w:val="28"/>
          <w:szCs w:val="28"/>
          <w:shd w:val="clear" w:color="auto" w:fill="FFFFFF"/>
        </w:rPr>
        <w:t>1. В</w:t>
      </w:r>
      <w:r w:rsidRPr="00027F88">
        <w:rPr>
          <w:rFonts w:eastAsiaTheme="minorHAnsi"/>
          <w:sz w:val="28"/>
          <w:szCs w:val="28"/>
          <w:lang w:eastAsia="en-US"/>
        </w:rPr>
        <w:t>етераны Великой Отечественной войны.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>2. Вдовы ветеранов Великой Отечественной войны.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>3. Инвалиды Великой Отечественной войны и инвалиды боевых действий.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 xml:space="preserve">4. 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="00A954B1">
        <w:rPr>
          <w:rFonts w:eastAsiaTheme="minorHAnsi"/>
          <w:sz w:val="28"/>
          <w:szCs w:val="28"/>
          <w:lang w:eastAsia="en-US"/>
        </w:rPr>
        <w:br/>
      </w:r>
      <w:r w:rsidRPr="00027F88">
        <w:rPr>
          <w:rFonts w:eastAsiaTheme="minorHAnsi"/>
          <w:sz w:val="28"/>
          <w:szCs w:val="28"/>
          <w:lang w:eastAsia="en-US"/>
        </w:rPr>
        <w:t>в период второй мировой войны.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>5.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 xml:space="preserve">6. Инвалиды </w:t>
      </w:r>
      <w:r w:rsidRPr="00027F88">
        <w:rPr>
          <w:rFonts w:eastAsiaTheme="minorHAnsi"/>
          <w:sz w:val="28"/>
          <w:szCs w:val="28"/>
          <w:lang w:val="en-US" w:eastAsia="en-US"/>
        </w:rPr>
        <w:t>I</w:t>
      </w:r>
      <w:r w:rsidRPr="00027F88">
        <w:rPr>
          <w:rFonts w:eastAsiaTheme="minorHAnsi"/>
          <w:sz w:val="28"/>
          <w:szCs w:val="28"/>
          <w:lang w:eastAsia="en-US"/>
        </w:rPr>
        <w:t xml:space="preserve"> группы.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>7. Инвалиды, использующие специальные средства для передвижения.</w:t>
      </w:r>
    </w:p>
    <w:p w:rsidR="00E77883" w:rsidRPr="00027F88" w:rsidRDefault="00E77883" w:rsidP="00FF64F3">
      <w:pPr>
        <w:widowControl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27F88">
        <w:rPr>
          <w:rFonts w:eastAsiaTheme="minorHAnsi"/>
          <w:sz w:val="28"/>
          <w:szCs w:val="28"/>
          <w:lang w:eastAsia="en-US"/>
        </w:rPr>
        <w:t>8. Многодетные семьи.</w:t>
      </w:r>
    </w:p>
    <w:p w:rsidR="00E77883" w:rsidRPr="00027F88" w:rsidRDefault="00E77883" w:rsidP="00FF64F3">
      <w:pPr>
        <w:pStyle w:val="ConsPlusNormal"/>
        <w:ind w:right="-1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Pr="00027F88" w:rsidRDefault="00E77883" w:rsidP="00FF64F3">
      <w:pPr>
        <w:pStyle w:val="ConsPlusNormal"/>
        <w:ind w:right="-1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</w:p>
    <w:p w:rsidR="00E77883" w:rsidRDefault="00E77883" w:rsidP="00A954B1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027F8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______________</w:t>
      </w:r>
    </w:p>
    <w:sectPr w:rsidR="00E77883" w:rsidSect="00FF64F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75" w:rsidRDefault="009E1D75">
      <w:r>
        <w:separator/>
      </w:r>
    </w:p>
  </w:endnote>
  <w:endnote w:type="continuationSeparator" w:id="0">
    <w:p w:rsidR="009E1D75" w:rsidRDefault="009E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B1" w:rsidRPr="00A954B1" w:rsidRDefault="00A954B1" w:rsidP="00A954B1">
    <w:pPr>
      <w:pStyle w:val="a8"/>
      <w:jc w:val="right"/>
      <w:rPr>
        <w:sz w:val="16"/>
        <w:szCs w:val="16"/>
      </w:rPr>
    </w:pPr>
    <w:r>
      <w:rPr>
        <w:sz w:val="16"/>
        <w:szCs w:val="16"/>
      </w:rPr>
      <w:t>3006км2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75" w:rsidRDefault="009E1D75">
      <w:r>
        <w:separator/>
      </w:r>
    </w:p>
  </w:footnote>
  <w:footnote w:type="continuationSeparator" w:id="0">
    <w:p w:rsidR="009E1D75" w:rsidRDefault="009E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449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4AEC" w:rsidRPr="00D6054C" w:rsidRDefault="006E7BD8">
        <w:pPr>
          <w:pStyle w:val="a3"/>
          <w:jc w:val="center"/>
          <w:rPr>
            <w:sz w:val="28"/>
            <w:szCs w:val="28"/>
          </w:rPr>
        </w:pPr>
        <w:r w:rsidRPr="00D6054C">
          <w:rPr>
            <w:sz w:val="28"/>
            <w:szCs w:val="28"/>
          </w:rPr>
          <w:fldChar w:fldCharType="begin"/>
        </w:r>
        <w:r w:rsidRPr="00D6054C">
          <w:rPr>
            <w:sz w:val="28"/>
            <w:szCs w:val="28"/>
          </w:rPr>
          <w:instrText>PAGE   \* MERGEFORMAT</w:instrText>
        </w:r>
        <w:r w:rsidRPr="00D6054C">
          <w:rPr>
            <w:sz w:val="28"/>
            <w:szCs w:val="28"/>
          </w:rPr>
          <w:fldChar w:fldCharType="separate"/>
        </w:r>
        <w:r w:rsidR="00404004">
          <w:rPr>
            <w:noProof/>
            <w:sz w:val="28"/>
            <w:szCs w:val="28"/>
          </w:rPr>
          <w:t>3</w:t>
        </w:r>
        <w:r w:rsidRPr="00D6054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83"/>
    <w:rsid w:val="00027F88"/>
    <w:rsid w:val="00094AFE"/>
    <w:rsid w:val="000E1A84"/>
    <w:rsid w:val="00140C6F"/>
    <w:rsid w:val="00147734"/>
    <w:rsid w:val="001C73CF"/>
    <w:rsid w:val="002C3DAD"/>
    <w:rsid w:val="002F5F59"/>
    <w:rsid w:val="00331911"/>
    <w:rsid w:val="003E2CB8"/>
    <w:rsid w:val="003E7415"/>
    <w:rsid w:val="00404004"/>
    <w:rsid w:val="004825E9"/>
    <w:rsid w:val="005E6378"/>
    <w:rsid w:val="00643C9B"/>
    <w:rsid w:val="006E7BD8"/>
    <w:rsid w:val="0074321D"/>
    <w:rsid w:val="007C5305"/>
    <w:rsid w:val="008537A4"/>
    <w:rsid w:val="00992D97"/>
    <w:rsid w:val="009E1D75"/>
    <w:rsid w:val="00A954B1"/>
    <w:rsid w:val="00AB3B7A"/>
    <w:rsid w:val="00CE6BB6"/>
    <w:rsid w:val="00E77883"/>
    <w:rsid w:val="00FA1E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78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8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F6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4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78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8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F6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4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C1C128B3E91E893B7F760492FB90919378DBA67ADBEDAEE0308EE490961322A3716094AAF0B8B51AU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C1C128B3E91E893B7F760492FB90919378DBA67ADBEDAEE0308EE490961322A3716094AAF0B8B51AU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C1C128B3E91E893B7F760492FB90919070DDA47FD8EDAEE0308EE490961322A3716094AAF0B9B31AU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Рыженкова С. Ксения</dc:creator>
  <cp:lastModifiedBy>Моисеева Ксения Дмитриевна</cp:lastModifiedBy>
  <cp:revision>3</cp:revision>
  <cp:lastPrinted>2017-07-03T11:58:00Z</cp:lastPrinted>
  <dcterms:created xsi:type="dcterms:W3CDTF">2017-07-06T10:21:00Z</dcterms:created>
  <dcterms:modified xsi:type="dcterms:W3CDTF">2017-07-06T10:21:00Z</dcterms:modified>
</cp:coreProperties>
</file>