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9" w:rsidRPr="00687359" w:rsidRDefault="00007F39" w:rsidP="00007F3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007F39" w:rsidRPr="00687359" w:rsidRDefault="00007F39" w:rsidP="00007F3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1247D" w:rsidRPr="00757A8E" w:rsidRDefault="0031247D" w:rsidP="00757A8E">
      <w:pPr>
        <w:pStyle w:val="21"/>
        <w:spacing w:after="0" w:line="240" w:lineRule="auto"/>
        <w:ind w:right="-102"/>
        <w:rPr>
          <w:sz w:val="22"/>
          <w:szCs w:val="20"/>
        </w:rPr>
      </w:pPr>
    </w:p>
    <w:p w:rsidR="00014F78" w:rsidRPr="00757A8E" w:rsidRDefault="00014F78" w:rsidP="00757A8E">
      <w:pPr>
        <w:pStyle w:val="21"/>
        <w:spacing w:after="0" w:line="240" w:lineRule="auto"/>
        <w:ind w:right="-102"/>
        <w:rPr>
          <w:sz w:val="22"/>
          <w:szCs w:val="20"/>
        </w:rPr>
      </w:pPr>
    </w:p>
    <w:p w:rsidR="00757A8E" w:rsidRDefault="00757A8E" w:rsidP="00757A8E">
      <w:pPr>
        <w:pStyle w:val="21"/>
        <w:spacing w:after="0" w:line="240" w:lineRule="auto"/>
        <w:ind w:right="-102"/>
        <w:rPr>
          <w:sz w:val="22"/>
          <w:szCs w:val="20"/>
        </w:rPr>
      </w:pPr>
      <w:bookmarkStart w:id="0" w:name="_GoBack"/>
      <w:bookmarkEnd w:id="0"/>
    </w:p>
    <w:p w:rsidR="00757A8E" w:rsidRPr="00757A8E" w:rsidRDefault="00757A8E" w:rsidP="00757A8E">
      <w:pPr>
        <w:pStyle w:val="21"/>
        <w:spacing w:after="0" w:line="240" w:lineRule="auto"/>
        <w:ind w:right="-102"/>
        <w:rPr>
          <w:sz w:val="22"/>
          <w:szCs w:val="20"/>
        </w:rPr>
      </w:pPr>
    </w:p>
    <w:p w:rsidR="00014F78" w:rsidRDefault="009109BA" w:rsidP="00757A8E">
      <w:pPr>
        <w:ind w:right="-10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Закон Ульяновской области «О налоге </w:t>
      </w:r>
    </w:p>
    <w:p w:rsidR="0031247D" w:rsidRDefault="009109BA" w:rsidP="009377CB">
      <w:pPr>
        <w:ind w:right="-104"/>
        <w:jc w:val="center"/>
        <w:rPr>
          <w:b/>
          <w:szCs w:val="28"/>
        </w:rPr>
      </w:pPr>
      <w:r>
        <w:rPr>
          <w:b/>
          <w:szCs w:val="28"/>
        </w:rPr>
        <w:t>на имущество организаций на территории Ульяновской области»</w:t>
      </w:r>
    </w:p>
    <w:p w:rsidR="007E15AA" w:rsidRPr="00BA1A5A" w:rsidRDefault="007E15AA" w:rsidP="00014F78">
      <w:pPr>
        <w:autoSpaceDE w:val="0"/>
        <w:autoSpaceDN w:val="0"/>
        <w:adjustRightInd w:val="0"/>
        <w:ind w:right="-104" w:firstLine="540"/>
        <w:jc w:val="both"/>
        <w:rPr>
          <w:bCs/>
          <w:sz w:val="36"/>
          <w:szCs w:val="28"/>
        </w:rPr>
      </w:pPr>
    </w:p>
    <w:p w:rsidR="00014F78" w:rsidRDefault="00014F78" w:rsidP="00014F78">
      <w:pPr>
        <w:autoSpaceDE w:val="0"/>
        <w:autoSpaceDN w:val="0"/>
        <w:adjustRightInd w:val="0"/>
        <w:ind w:right="-104" w:firstLine="540"/>
        <w:jc w:val="both"/>
        <w:rPr>
          <w:bCs/>
          <w:szCs w:val="28"/>
        </w:rPr>
      </w:pPr>
    </w:p>
    <w:p w:rsidR="00014F78" w:rsidRPr="00BA1A5A" w:rsidRDefault="00014F78" w:rsidP="00014F78">
      <w:pPr>
        <w:autoSpaceDE w:val="0"/>
        <w:autoSpaceDN w:val="0"/>
        <w:adjustRightInd w:val="0"/>
        <w:ind w:right="-104" w:firstLine="540"/>
        <w:jc w:val="both"/>
        <w:rPr>
          <w:bCs/>
          <w:sz w:val="36"/>
          <w:szCs w:val="28"/>
        </w:rPr>
      </w:pPr>
    </w:p>
    <w:p w:rsidR="00014F78" w:rsidRPr="00BA1A5A" w:rsidRDefault="00014F78" w:rsidP="00014F78">
      <w:pPr>
        <w:autoSpaceDE w:val="0"/>
        <w:autoSpaceDN w:val="0"/>
        <w:adjustRightInd w:val="0"/>
        <w:ind w:right="-104" w:firstLine="540"/>
        <w:jc w:val="both"/>
        <w:rPr>
          <w:bCs/>
          <w:sz w:val="36"/>
          <w:szCs w:val="28"/>
        </w:rPr>
      </w:pPr>
    </w:p>
    <w:p w:rsidR="00014F78" w:rsidRPr="00014F78" w:rsidRDefault="00014F78" w:rsidP="00014F78">
      <w:pPr>
        <w:autoSpaceDE w:val="0"/>
        <w:autoSpaceDN w:val="0"/>
        <w:adjustRightInd w:val="0"/>
        <w:ind w:right="-104" w:firstLine="540"/>
        <w:jc w:val="both"/>
        <w:rPr>
          <w:bCs/>
          <w:szCs w:val="28"/>
        </w:rPr>
      </w:pPr>
    </w:p>
    <w:p w:rsidR="00014F78" w:rsidRPr="00BA1A5A" w:rsidRDefault="00014F78" w:rsidP="00014F78">
      <w:pPr>
        <w:autoSpaceDE w:val="0"/>
        <w:autoSpaceDN w:val="0"/>
        <w:adjustRightInd w:val="0"/>
        <w:spacing w:line="360" w:lineRule="auto"/>
        <w:ind w:right="-102" w:firstLine="540"/>
        <w:jc w:val="both"/>
        <w:rPr>
          <w:bCs/>
          <w:sz w:val="32"/>
          <w:szCs w:val="28"/>
        </w:rPr>
      </w:pPr>
    </w:p>
    <w:p w:rsidR="001772EA" w:rsidRDefault="001772EA" w:rsidP="00E823DB">
      <w:pPr>
        <w:autoSpaceDE w:val="0"/>
        <w:autoSpaceDN w:val="0"/>
        <w:adjustRightInd w:val="0"/>
        <w:spacing w:line="360" w:lineRule="auto"/>
        <w:ind w:right="-102"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</w:t>
      </w:r>
      <w:r w:rsidR="007E15AA" w:rsidRPr="001772EA">
        <w:rPr>
          <w:b/>
          <w:bCs/>
          <w:szCs w:val="28"/>
        </w:rPr>
        <w:t xml:space="preserve"> </w:t>
      </w:r>
    </w:p>
    <w:p w:rsidR="004041C5" w:rsidRPr="001772EA" w:rsidRDefault="004041C5" w:rsidP="00E823DB">
      <w:pPr>
        <w:autoSpaceDE w:val="0"/>
        <w:autoSpaceDN w:val="0"/>
        <w:adjustRightInd w:val="0"/>
        <w:spacing w:line="360" w:lineRule="auto"/>
        <w:ind w:right="-102" w:firstLine="709"/>
        <w:jc w:val="both"/>
        <w:rPr>
          <w:b/>
          <w:bCs/>
          <w:szCs w:val="28"/>
        </w:rPr>
      </w:pPr>
    </w:p>
    <w:p w:rsidR="009377CB" w:rsidRDefault="00575FCB" w:rsidP="00756973">
      <w:pPr>
        <w:spacing w:line="36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Закон Ульяновской области от 2 сентября 2015 года № 99-ЗО </w:t>
      </w:r>
      <w:r w:rsidR="00DB6368">
        <w:rPr>
          <w:bCs/>
          <w:szCs w:val="28"/>
        </w:rPr>
        <w:br/>
      </w:r>
      <w:r>
        <w:rPr>
          <w:bCs/>
          <w:szCs w:val="28"/>
        </w:rPr>
        <w:t>«О налоге на имущество организаций на территории Ульяновской области» («</w:t>
      </w:r>
      <w:proofErr w:type="gramStart"/>
      <w:r>
        <w:rPr>
          <w:bCs/>
          <w:szCs w:val="28"/>
        </w:rPr>
        <w:t>Ульяновская</w:t>
      </w:r>
      <w:proofErr w:type="gramEnd"/>
      <w:r>
        <w:rPr>
          <w:bCs/>
          <w:szCs w:val="28"/>
        </w:rPr>
        <w:t xml:space="preserve"> правда</w:t>
      </w:r>
      <w:r w:rsidR="009B33B8">
        <w:rPr>
          <w:bCs/>
          <w:szCs w:val="28"/>
        </w:rPr>
        <w:t xml:space="preserve">» от 07.09.2015 № 124; </w:t>
      </w:r>
      <w:r w:rsidR="00C96CD2">
        <w:rPr>
          <w:bCs/>
          <w:szCs w:val="28"/>
        </w:rPr>
        <w:t xml:space="preserve">от 05.10.2015 № 139; от 29.10.2015 </w:t>
      </w:r>
      <w:r w:rsidR="00756973">
        <w:rPr>
          <w:bCs/>
          <w:szCs w:val="28"/>
        </w:rPr>
        <w:br/>
      </w:r>
      <w:r w:rsidR="00C96CD2">
        <w:rPr>
          <w:bCs/>
          <w:szCs w:val="28"/>
        </w:rPr>
        <w:t xml:space="preserve">№ 151; от 12.04.2016 № 47; от 06.06.2016 № 75-76; от 02.08.2016 № 99; </w:t>
      </w:r>
      <w:r w:rsidR="00E823DB">
        <w:rPr>
          <w:bCs/>
          <w:szCs w:val="28"/>
        </w:rPr>
        <w:br/>
      </w:r>
      <w:r w:rsidR="00C96CD2">
        <w:rPr>
          <w:bCs/>
          <w:szCs w:val="28"/>
        </w:rPr>
        <w:t>от 06.09.2016 № 109;</w:t>
      </w:r>
      <w:r w:rsidR="00C96CD2" w:rsidRPr="00C96CD2">
        <w:rPr>
          <w:bCs/>
          <w:szCs w:val="28"/>
        </w:rPr>
        <w:t xml:space="preserve"> </w:t>
      </w:r>
      <w:r w:rsidR="00C96CD2">
        <w:rPr>
          <w:bCs/>
          <w:szCs w:val="28"/>
        </w:rPr>
        <w:t>от 04.10.2016 № 118</w:t>
      </w:r>
      <w:r>
        <w:rPr>
          <w:bCs/>
          <w:szCs w:val="28"/>
        </w:rPr>
        <w:t>) следующие изменения:</w:t>
      </w:r>
    </w:p>
    <w:p w:rsidR="004041C5" w:rsidRDefault="004041C5" w:rsidP="00B062E8">
      <w:pPr>
        <w:numPr>
          <w:ilvl w:val="0"/>
          <w:numId w:val="2"/>
        </w:numPr>
        <w:tabs>
          <w:tab w:val="left" w:pos="993"/>
        </w:tabs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>статью 1 после слова «определяет» дополнить словами «особенности определения налоговой базы в отношении отдельных объектов недвижимого имущества,»;</w:t>
      </w:r>
    </w:p>
    <w:p w:rsidR="004174FD" w:rsidRDefault="00E823DB" w:rsidP="00B062E8">
      <w:pPr>
        <w:numPr>
          <w:ilvl w:val="0"/>
          <w:numId w:val="2"/>
        </w:numPr>
        <w:tabs>
          <w:tab w:val="left" w:pos="993"/>
        </w:tabs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>дополнить статьёй 1</w:t>
      </w:r>
      <w:r w:rsidR="004174FD" w:rsidRPr="00E823DB">
        <w:rPr>
          <w:szCs w:val="28"/>
          <w:vertAlign w:val="superscript"/>
        </w:rPr>
        <w:t>1</w:t>
      </w:r>
      <w:r w:rsidR="004174FD">
        <w:rPr>
          <w:szCs w:val="28"/>
        </w:rPr>
        <w:t xml:space="preserve"> следующего содержания: </w:t>
      </w:r>
    </w:p>
    <w:p w:rsidR="004174FD" w:rsidRDefault="00E823DB" w:rsidP="00F23114">
      <w:pPr>
        <w:ind w:left="2268" w:right="-2" w:hanging="1559"/>
        <w:jc w:val="both"/>
        <w:rPr>
          <w:b/>
          <w:szCs w:val="28"/>
        </w:rPr>
      </w:pPr>
      <w:r>
        <w:rPr>
          <w:szCs w:val="28"/>
        </w:rPr>
        <w:t>«Статья 1</w:t>
      </w:r>
      <w:r w:rsidRPr="00E823DB">
        <w:rPr>
          <w:szCs w:val="28"/>
          <w:vertAlign w:val="superscript"/>
        </w:rPr>
        <w:t>1</w:t>
      </w:r>
      <w:r w:rsidR="00F23114">
        <w:rPr>
          <w:szCs w:val="28"/>
        </w:rPr>
        <w:t>. </w:t>
      </w:r>
      <w:r w:rsidR="0070435E" w:rsidRPr="004041C5">
        <w:rPr>
          <w:b/>
          <w:szCs w:val="28"/>
        </w:rPr>
        <w:t>Особенности определения налоговой базы в отношении отдельных объектов недвижимого имущества</w:t>
      </w:r>
    </w:p>
    <w:p w:rsidR="004041C5" w:rsidRDefault="004041C5" w:rsidP="00756973">
      <w:pPr>
        <w:spacing w:line="360" w:lineRule="auto"/>
        <w:ind w:right="-2" w:firstLine="709"/>
        <w:jc w:val="both"/>
        <w:rPr>
          <w:szCs w:val="28"/>
        </w:rPr>
      </w:pPr>
    </w:p>
    <w:p w:rsidR="0070435E" w:rsidRDefault="0070435E" w:rsidP="00756973">
      <w:pPr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Налоговая база как кадастровая стоимость объектов недвижимого имущества определяется в отношении</w:t>
      </w:r>
      <w:r w:rsidR="004041C5">
        <w:rPr>
          <w:szCs w:val="28"/>
        </w:rPr>
        <w:t xml:space="preserve"> объектов недвижимого имущества, указанных в пункте 1 статьи 378</w:t>
      </w:r>
      <w:r w:rsidR="004041C5" w:rsidRPr="004041C5">
        <w:rPr>
          <w:szCs w:val="28"/>
          <w:vertAlign w:val="superscript"/>
        </w:rPr>
        <w:t>2</w:t>
      </w:r>
      <w:r w:rsidR="004041C5">
        <w:rPr>
          <w:szCs w:val="28"/>
        </w:rPr>
        <w:t xml:space="preserve"> Налогового кодекса Российской Федерации.»;</w:t>
      </w:r>
    </w:p>
    <w:p w:rsidR="000E27D9" w:rsidRDefault="00E823DB" w:rsidP="00D96FFA">
      <w:pPr>
        <w:numPr>
          <w:ilvl w:val="0"/>
          <w:numId w:val="2"/>
        </w:numPr>
        <w:tabs>
          <w:tab w:val="left" w:pos="993"/>
        </w:tabs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>с</w:t>
      </w:r>
      <w:r w:rsidR="000E27D9">
        <w:rPr>
          <w:szCs w:val="28"/>
        </w:rPr>
        <w:t>татью</w:t>
      </w:r>
      <w:r w:rsidR="008566FF">
        <w:rPr>
          <w:szCs w:val="28"/>
        </w:rPr>
        <w:t xml:space="preserve"> 2</w:t>
      </w:r>
      <w:r w:rsidR="000E27D9">
        <w:rPr>
          <w:szCs w:val="28"/>
        </w:rPr>
        <w:t xml:space="preserve"> дополнить </w:t>
      </w:r>
      <w:r w:rsidR="004041C5">
        <w:rPr>
          <w:szCs w:val="28"/>
        </w:rPr>
        <w:t>частью 1</w:t>
      </w:r>
      <w:r w:rsidR="004041C5" w:rsidRPr="004041C5">
        <w:rPr>
          <w:szCs w:val="28"/>
          <w:vertAlign w:val="superscript"/>
        </w:rPr>
        <w:t>1</w:t>
      </w:r>
      <w:r w:rsidR="000E27D9">
        <w:rPr>
          <w:szCs w:val="28"/>
        </w:rPr>
        <w:t xml:space="preserve"> следующего содержания</w:t>
      </w:r>
      <w:r w:rsidR="008566FF">
        <w:rPr>
          <w:szCs w:val="28"/>
        </w:rPr>
        <w:t xml:space="preserve">: </w:t>
      </w:r>
    </w:p>
    <w:p w:rsidR="004174FD" w:rsidRDefault="000E27D9" w:rsidP="00756973">
      <w:pPr>
        <w:spacing w:line="360" w:lineRule="auto"/>
        <w:ind w:right="-2" w:firstLine="709"/>
        <w:jc w:val="both"/>
        <w:rPr>
          <w:spacing w:val="2"/>
          <w:szCs w:val="28"/>
          <w:shd w:val="clear" w:color="auto" w:fill="FFFFFF"/>
        </w:rPr>
      </w:pPr>
      <w:r w:rsidRPr="000E27D9">
        <w:rPr>
          <w:szCs w:val="28"/>
        </w:rPr>
        <w:t>«</w:t>
      </w:r>
      <w:r w:rsidR="004041C5">
        <w:rPr>
          <w:szCs w:val="28"/>
        </w:rPr>
        <w:t>1</w:t>
      </w:r>
      <w:r w:rsidR="004041C5" w:rsidRPr="004041C5">
        <w:rPr>
          <w:szCs w:val="28"/>
          <w:vertAlign w:val="superscript"/>
        </w:rPr>
        <w:t>1</w:t>
      </w:r>
      <w:r w:rsidRPr="000E27D9">
        <w:rPr>
          <w:szCs w:val="28"/>
        </w:rPr>
        <w:t xml:space="preserve">. </w:t>
      </w:r>
      <w:r w:rsidRPr="000E27D9">
        <w:rPr>
          <w:spacing w:val="2"/>
          <w:szCs w:val="28"/>
          <w:shd w:val="clear" w:color="auto" w:fill="FFFFFF"/>
        </w:rPr>
        <w:t xml:space="preserve">Налоговая ставка </w:t>
      </w:r>
      <w:r w:rsidR="00F316E7">
        <w:rPr>
          <w:spacing w:val="2"/>
          <w:szCs w:val="28"/>
          <w:shd w:val="clear" w:color="auto" w:fill="FFFFFF"/>
        </w:rPr>
        <w:t xml:space="preserve">налога </w:t>
      </w:r>
      <w:r w:rsidRPr="000E27D9">
        <w:rPr>
          <w:spacing w:val="2"/>
          <w:szCs w:val="28"/>
          <w:shd w:val="clear" w:color="auto" w:fill="FFFFFF"/>
        </w:rPr>
        <w:t>в отношении объектов недвижимого имущес</w:t>
      </w:r>
      <w:r w:rsidR="00E823DB">
        <w:rPr>
          <w:spacing w:val="2"/>
          <w:szCs w:val="28"/>
          <w:shd w:val="clear" w:color="auto" w:fill="FFFFFF"/>
        </w:rPr>
        <w:t xml:space="preserve">тва, </w:t>
      </w:r>
      <w:r w:rsidRPr="000E27D9">
        <w:rPr>
          <w:spacing w:val="2"/>
          <w:szCs w:val="28"/>
          <w:shd w:val="clear" w:color="auto" w:fill="FFFFFF"/>
        </w:rPr>
        <w:t xml:space="preserve">налоговая база </w:t>
      </w:r>
      <w:r w:rsidR="004041C5">
        <w:rPr>
          <w:spacing w:val="2"/>
          <w:szCs w:val="28"/>
          <w:shd w:val="clear" w:color="auto" w:fill="FFFFFF"/>
        </w:rPr>
        <w:t>по</w:t>
      </w:r>
      <w:r w:rsidRPr="000E27D9">
        <w:rPr>
          <w:spacing w:val="2"/>
          <w:szCs w:val="28"/>
          <w:shd w:val="clear" w:color="auto" w:fill="FFFFFF"/>
        </w:rPr>
        <w:t xml:space="preserve"> которы</w:t>
      </w:r>
      <w:r w:rsidR="004041C5">
        <w:rPr>
          <w:spacing w:val="2"/>
          <w:szCs w:val="28"/>
          <w:shd w:val="clear" w:color="auto" w:fill="FFFFFF"/>
        </w:rPr>
        <w:t>м</w:t>
      </w:r>
      <w:r w:rsidRPr="000E27D9">
        <w:rPr>
          <w:spacing w:val="2"/>
          <w:szCs w:val="28"/>
          <w:shd w:val="clear" w:color="auto" w:fill="FFFFFF"/>
        </w:rPr>
        <w:t xml:space="preserve"> определяется как их кадастровая стоимость, устанавливается в размере 2 проценто</w:t>
      </w:r>
      <w:r w:rsidR="006368F2">
        <w:rPr>
          <w:spacing w:val="2"/>
          <w:szCs w:val="28"/>
          <w:shd w:val="clear" w:color="auto" w:fill="FFFFFF"/>
        </w:rPr>
        <w:t>в.</w:t>
      </w:r>
      <w:r w:rsidR="00E823DB">
        <w:rPr>
          <w:spacing w:val="2"/>
          <w:szCs w:val="28"/>
          <w:shd w:val="clear" w:color="auto" w:fill="FFFFFF"/>
        </w:rPr>
        <w:t>»</w:t>
      </w:r>
      <w:r w:rsidR="006368F2">
        <w:rPr>
          <w:spacing w:val="2"/>
          <w:szCs w:val="28"/>
          <w:shd w:val="clear" w:color="auto" w:fill="FFFFFF"/>
        </w:rPr>
        <w:t>.</w:t>
      </w:r>
    </w:p>
    <w:p w:rsidR="004135CE" w:rsidRDefault="006B1F1E" w:rsidP="00C8021F">
      <w:pPr>
        <w:spacing w:line="360" w:lineRule="auto"/>
        <w:ind w:right="-104" w:firstLine="709"/>
        <w:jc w:val="both"/>
        <w:rPr>
          <w:b/>
          <w:szCs w:val="28"/>
        </w:rPr>
      </w:pPr>
      <w:r w:rsidRPr="001772EA">
        <w:rPr>
          <w:b/>
          <w:szCs w:val="28"/>
        </w:rPr>
        <w:lastRenderedPageBreak/>
        <w:t>Статья 2</w:t>
      </w:r>
    </w:p>
    <w:p w:rsidR="004041C5" w:rsidRPr="00E823DB" w:rsidRDefault="004041C5" w:rsidP="00C8021F">
      <w:pPr>
        <w:spacing w:line="360" w:lineRule="auto"/>
        <w:ind w:right="-104" w:firstLine="709"/>
        <w:jc w:val="both"/>
        <w:rPr>
          <w:b/>
          <w:szCs w:val="28"/>
        </w:rPr>
      </w:pPr>
    </w:p>
    <w:p w:rsidR="004135CE" w:rsidRPr="00E823DB" w:rsidRDefault="004135CE" w:rsidP="00C8021F">
      <w:pPr>
        <w:spacing w:line="360" w:lineRule="auto"/>
        <w:ind w:right="-104" w:firstLine="709"/>
        <w:jc w:val="both"/>
        <w:rPr>
          <w:spacing w:val="2"/>
          <w:szCs w:val="28"/>
          <w:shd w:val="clear" w:color="auto" w:fill="FFFFFF"/>
        </w:rPr>
      </w:pPr>
      <w:r w:rsidRPr="004135CE">
        <w:rPr>
          <w:spacing w:val="2"/>
          <w:szCs w:val="28"/>
          <w:shd w:val="clear" w:color="auto" w:fill="FFFFFF"/>
        </w:rPr>
        <w:t>Настоящий Закон</w:t>
      </w:r>
      <w:r w:rsidR="00E3138F">
        <w:rPr>
          <w:spacing w:val="2"/>
          <w:szCs w:val="28"/>
          <w:shd w:val="clear" w:color="auto" w:fill="FFFFFF"/>
        </w:rPr>
        <w:t xml:space="preserve"> вступает в силу с 1 января 2018</w:t>
      </w:r>
      <w:r w:rsidR="004041C5">
        <w:rPr>
          <w:spacing w:val="2"/>
          <w:szCs w:val="28"/>
          <w:shd w:val="clear" w:color="auto" w:fill="FFFFFF"/>
        </w:rPr>
        <w:t xml:space="preserve"> года</w:t>
      </w:r>
      <w:r w:rsidRPr="004135CE">
        <w:rPr>
          <w:spacing w:val="2"/>
          <w:szCs w:val="28"/>
          <w:shd w:val="clear" w:color="auto" w:fill="FFFFFF"/>
        </w:rPr>
        <w:t>.</w:t>
      </w:r>
    </w:p>
    <w:p w:rsidR="003421D9" w:rsidRDefault="003421D9" w:rsidP="00C8021F">
      <w:pPr>
        <w:ind w:right="-104" w:firstLine="709"/>
        <w:jc w:val="right"/>
        <w:rPr>
          <w:szCs w:val="28"/>
        </w:rPr>
      </w:pPr>
    </w:p>
    <w:p w:rsidR="00A835FD" w:rsidRDefault="00A835FD" w:rsidP="00C8021F">
      <w:pPr>
        <w:ind w:right="-104" w:firstLine="709"/>
        <w:jc w:val="right"/>
        <w:rPr>
          <w:szCs w:val="28"/>
        </w:rPr>
      </w:pPr>
    </w:p>
    <w:p w:rsidR="00A835FD" w:rsidRDefault="00A835FD" w:rsidP="00C8021F">
      <w:pPr>
        <w:ind w:right="-104" w:firstLine="709"/>
        <w:jc w:val="right"/>
        <w:rPr>
          <w:szCs w:val="28"/>
        </w:rPr>
      </w:pPr>
    </w:p>
    <w:p w:rsidR="006B1F1E" w:rsidRPr="001772EA" w:rsidRDefault="006B1F1E" w:rsidP="00525F4E">
      <w:pPr>
        <w:ind w:right="-2"/>
        <w:rPr>
          <w:b/>
          <w:szCs w:val="28"/>
        </w:rPr>
      </w:pPr>
      <w:r w:rsidRPr="001772EA">
        <w:rPr>
          <w:b/>
          <w:szCs w:val="28"/>
        </w:rPr>
        <w:t>Губернатор</w:t>
      </w:r>
      <w:r w:rsidR="00E823DB">
        <w:rPr>
          <w:b/>
          <w:szCs w:val="28"/>
        </w:rPr>
        <w:t xml:space="preserve"> </w:t>
      </w:r>
      <w:r w:rsidR="004041C5">
        <w:rPr>
          <w:b/>
          <w:szCs w:val="28"/>
        </w:rPr>
        <w:t xml:space="preserve">Ульяновской </w:t>
      </w:r>
      <w:r w:rsidRPr="001772EA">
        <w:rPr>
          <w:b/>
          <w:szCs w:val="28"/>
        </w:rPr>
        <w:t>области</w:t>
      </w:r>
      <w:r w:rsidR="001772EA" w:rsidRPr="001772EA">
        <w:rPr>
          <w:b/>
          <w:szCs w:val="28"/>
        </w:rPr>
        <w:t xml:space="preserve">                                    </w:t>
      </w:r>
      <w:r w:rsidR="00525F4E">
        <w:rPr>
          <w:b/>
          <w:szCs w:val="28"/>
        </w:rPr>
        <w:t xml:space="preserve">        </w:t>
      </w:r>
      <w:r w:rsidR="004041C5">
        <w:rPr>
          <w:b/>
          <w:szCs w:val="28"/>
        </w:rPr>
        <w:t xml:space="preserve">     </w:t>
      </w:r>
      <w:r w:rsidR="00525F4E">
        <w:rPr>
          <w:b/>
          <w:szCs w:val="28"/>
        </w:rPr>
        <w:t xml:space="preserve">     </w:t>
      </w:r>
      <w:r w:rsidR="004041C5">
        <w:rPr>
          <w:b/>
          <w:szCs w:val="28"/>
        </w:rPr>
        <w:t xml:space="preserve">  </w:t>
      </w:r>
      <w:proofErr w:type="spellStart"/>
      <w:r w:rsidRPr="001772EA">
        <w:rPr>
          <w:b/>
          <w:szCs w:val="28"/>
        </w:rPr>
        <w:t>С.И.М</w:t>
      </w:r>
      <w:r w:rsidR="001772EA" w:rsidRPr="001772EA">
        <w:rPr>
          <w:b/>
          <w:szCs w:val="28"/>
        </w:rPr>
        <w:t>орозов</w:t>
      </w:r>
      <w:proofErr w:type="spellEnd"/>
    </w:p>
    <w:p w:rsidR="006B1F1E" w:rsidRDefault="006B1F1E" w:rsidP="00C8021F">
      <w:pPr>
        <w:ind w:right="-104" w:firstLine="709"/>
        <w:jc w:val="right"/>
        <w:rPr>
          <w:szCs w:val="28"/>
        </w:rPr>
      </w:pPr>
    </w:p>
    <w:p w:rsidR="003421D9" w:rsidRDefault="003421D9" w:rsidP="00C8021F">
      <w:pPr>
        <w:ind w:right="-104" w:firstLine="709"/>
        <w:jc w:val="right"/>
        <w:rPr>
          <w:szCs w:val="28"/>
        </w:rPr>
      </w:pPr>
    </w:p>
    <w:p w:rsidR="00B93CA3" w:rsidRPr="006B1F1E" w:rsidRDefault="00B93CA3" w:rsidP="00C8021F">
      <w:pPr>
        <w:ind w:right="-104" w:firstLine="709"/>
        <w:rPr>
          <w:szCs w:val="28"/>
        </w:rPr>
      </w:pPr>
    </w:p>
    <w:p w:rsidR="006B1F1E" w:rsidRPr="006B1F1E" w:rsidRDefault="00D21859" w:rsidP="00E57988">
      <w:pPr>
        <w:ind w:right="-2"/>
        <w:jc w:val="center"/>
        <w:rPr>
          <w:szCs w:val="28"/>
        </w:rPr>
      </w:pPr>
      <w:r>
        <w:rPr>
          <w:szCs w:val="28"/>
        </w:rPr>
        <w:t xml:space="preserve">г. </w:t>
      </w:r>
      <w:r w:rsidR="006B1F1E" w:rsidRPr="006B1F1E">
        <w:rPr>
          <w:szCs w:val="28"/>
        </w:rPr>
        <w:t>Ульяновск</w:t>
      </w:r>
    </w:p>
    <w:p w:rsidR="006B1F1E" w:rsidRPr="006B1F1E" w:rsidRDefault="00D21859" w:rsidP="00E57988">
      <w:pPr>
        <w:ind w:right="-2"/>
        <w:jc w:val="center"/>
        <w:rPr>
          <w:szCs w:val="28"/>
        </w:rPr>
      </w:pPr>
      <w:r>
        <w:rPr>
          <w:szCs w:val="28"/>
        </w:rPr>
        <w:t>___</w:t>
      </w:r>
      <w:r w:rsidR="00BD3C1B">
        <w:rPr>
          <w:szCs w:val="28"/>
        </w:rPr>
        <w:t xml:space="preserve"> </w:t>
      </w:r>
      <w:r w:rsidR="006B1F1E">
        <w:rPr>
          <w:szCs w:val="28"/>
        </w:rPr>
        <w:t xml:space="preserve">____________ </w:t>
      </w:r>
      <w:r w:rsidR="006B1F1E" w:rsidRPr="006B1F1E">
        <w:rPr>
          <w:szCs w:val="28"/>
        </w:rPr>
        <w:t>20</w:t>
      </w:r>
      <w:r w:rsidR="009377CB">
        <w:rPr>
          <w:szCs w:val="28"/>
        </w:rPr>
        <w:t>1</w:t>
      </w:r>
      <w:r w:rsidR="006B1F1E">
        <w:rPr>
          <w:szCs w:val="28"/>
        </w:rPr>
        <w:t>7</w:t>
      </w:r>
      <w:r>
        <w:rPr>
          <w:szCs w:val="28"/>
        </w:rPr>
        <w:t xml:space="preserve"> г.</w:t>
      </w:r>
    </w:p>
    <w:p w:rsidR="006B1F1E" w:rsidRPr="006B1F1E" w:rsidRDefault="001772EA" w:rsidP="00E57988">
      <w:pPr>
        <w:ind w:right="-2"/>
        <w:jc w:val="center"/>
        <w:rPr>
          <w:szCs w:val="28"/>
        </w:rPr>
      </w:pPr>
      <w:r>
        <w:rPr>
          <w:szCs w:val="28"/>
        </w:rPr>
        <w:t>№</w:t>
      </w:r>
      <w:r w:rsidR="006B1F1E" w:rsidRPr="006B1F1E">
        <w:rPr>
          <w:szCs w:val="28"/>
        </w:rPr>
        <w:t xml:space="preserve"> </w:t>
      </w:r>
      <w:r w:rsidR="006B1F1E">
        <w:rPr>
          <w:szCs w:val="28"/>
        </w:rPr>
        <w:t>____</w:t>
      </w:r>
      <w:r w:rsidR="006B1F1E" w:rsidRPr="006B1F1E">
        <w:rPr>
          <w:szCs w:val="28"/>
        </w:rPr>
        <w:t>-ЗО</w:t>
      </w:r>
    </w:p>
    <w:p w:rsidR="006B1F1E" w:rsidRPr="006B1F1E" w:rsidRDefault="006B1F1E" w:rsidP="006B2DAE">
      <w:pPr>
        <w:ind w:right="-104"/>
        <w:jc w:val="center"/>
        <w:rPr>
          <w:b/>
          <w:szCs w:val="28"/>
        </w:rPr>
      </w:pPr>
    </w:p>
    <w:sectPr w:rsidR="006B1F1E" w:rsidRPr="006B1F1E" w:rsidSect="00F22A2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88" w:rsidRDefault="002E6D88" w:rsidP="00E84E47">
      <w:r>
        <w:separator/>
      </w:r>
    </w:p>
  </w:endnote>
  <w:endnote w:type="continuationSeparator" w:id="0">
    <w:p w:rsidR="002E6D88" w:rsidRDefault="002E6D88" w:rsidP="00E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47" w:rsidRPr="00E84E47" w:rsidRDefault="00E84E47" w:rsidP="00E84E47">
    <w:pPr>
      <w:pStyle w:val="a8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2F" w:rsidRPr="00F22A2F" w:rsidRDefault="00F22A2F" w:rsidP="00F22A2F">
    <w:pPr>
      <w:pStyle w:val="a8"/>
      <w:jc w:val="right"/>
      <w:rPr>
        <w:sz w:val="16"/>
      </w:rPr>
    </w:pPr>
    <w:r w:rsidRPr="00F22A2F">
      <w:rPr>
        <w:sz w:val="16"/>
      </w:rPr>
      <w:t>1409ар1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88" w:rsidRDefault="002E6D88" w:rsidP="00E84E47">
      <w:r>
        <w:separator/>
      </w:r>
    </w:p>
  </w:footnote>
  <w:footnote w:type="continuationSeparator" w:id="0">
    <w:p w:rsidR="002E6D88" w:rsidRDefault="002E6D88" w:rsidP="00E8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32498"/>
      <w:docPartObj>
        <w:docPartGallery w:val="Page Numbers (Top of Page)"/>
        <w:docPartUnique/>
      </w:docPartObj>
    </w:sdtPr>
    <w:sdtEndPr/>
    <w:sdtContent>
      <w:p w:rsidR="00F22A2F" w:rsidRDefault="00F22A2F" w:rsidP="00F22A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8B0"/>
    <w:multiLevelType w:val="hybridMultilevel"/>
    <w:tmpl w:val="E3B05658"/>
    <w:lvl w:ilvl="0" w:tplc="C8281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F08CE"/>
    <w:multiLevelType w:val="hybridMultilevel"/>
    <w:tmpl w:val="12E4F3E2"/>
    <w:lvl w:ilvl="0" w:tplc="E4CA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53B76"/>
    <w:multiLevelType w:val="hybridMultilevel"/>
    <w:tmpl w:val="CB0E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D"/>
    <w:rsid w:val="00007F39"/>
    <w:rsid w:val="00014F78"/>
    <w:rsid w:val="00035C79"/>
    <w:rsid w:val="00075753"/>
    <w:rsid w:val="000E27D9"/>
    <w:rsid w:val="00106391"/>
    <w:rsid w:val="00152C93"/>
    <w:rsid w:val="001772EA"/>
    <w:rsid w:val="001F5327"/>
    <w:rsid w:val="002468E5"/>
    <w:rsid w:val="002523FB"/>
    <w:rsid w:val="00287517"/>
    <w:rsid w:val="002D4DA1"/>
    <w:rsid w:val="002E6D88"/>
    <w:rsid w:val="0031247D"/>
    <w:rsid w:val="0031607E"/>
    <w:rsid w:val="00320622"/>
    <w:rsid w:val="003307BE"/>
    <w:rsid w:val="003421D9"/>
    <w:rsid w:val="004041C5"/>
    <w:rsid w:val="004135CE"/>
    <w:rsid w:val="004146A1"/>
    <w:rsid w:val="004174FD"/>
    <w:rsid w:val="004F1BA4"/>
    <w:rsid w:val="00525F4E"/>
    <w:rsid w:val="00575FCB"/>
    <w:rsid w:val="006368F2"/>
    <w:rsid w:val="006B1F1E"/>
    <w:rsid w:val="006B2DAE"/>
    <w:rsid w:val="0070435E"/>
    <w:rsid w:val="00745FF8"/>
    <w:rsid w:val="00756973"/>
    <w:rsid w:val="00757A8E"/>
    <w:rsid w:val="007E15AA"/>
    <w:rsid w:val="008566FF"/>
    <w:rsid w:val="008B666B"/>
    <w:rsid w:val="008D4111"/>
    <w:rsid w:val="009109BA"/>
    <w:rsid w:val="009377CB"/>
    <w:rsid w:val="009B33B8"/>
    <w:rsid w:val="00A835FD"/>
    <w:rsid w:val="00AC04D1"/>
    <w:rsid w:val="00B062E8"/>
    <w:rsid w:val="00B10E17"/>
    <w:rsid w:val="00B667A9"/>
    <w:rsid w:val="00B93CA3"/>
    <w:rsid w:val="00BA1A5A"/>
    <w:rsid w:val="00BD3C1B"/>
    <w:rsid w:val="00C12489"/>
    <w:rsid w:val="00C8021F"/>
    <w:rsid w:val="00C96CD2"/>
    <w:rsid w:val="00CC74DB"/>
    <w:rsid w:val="00CF496C"/>
    <w:rsid w:val="00D15348"/>
    <w:rsid w:val="00D21859"/>
    <w:rsid w:val="00D24311"/>
    <w:rsid w:val="00D446A8"/>
    <w:rsid w:val="00D44CDD"/>
    <w:rsid w:val="00D46D89"/>
    <w:rsid w:val="00D774C8"/>
    <w:rsid w:val="00D96FFA"/>
    <w:rsid w:val="00DB0ECF"/>
    <w:rsid w:val="00DB6368"/>
    <w:rsid w:val="00E3138F"/>
    <w:rsid w:val="00E57988"/>
    <w:rsid w:val="00E823DB"/>
    <w:rsid w:val="00E84988"/>
    <w:rsid w:val="00E84E47"/>
    <w:rsid w:val="00EA50B3"/>
    <w:rsid w:val="00F22A2F"/>
    <w:rsid w:val="00F23114"/>
    <w:rsid w:val="00F316E7"/>
    <w:rsid w:val="00F85DB9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84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E47"/>
    <w:rPr>
      <w:sz w:val="28"/>
      <w:szCs w:val="24"/>
    </w:rPr>
  </w:style>
  <w:style w:type="paragraph" w:styleId="a8">
    <w:name w:val="footer"/>
    <w:basedOn w:val="a"/>
    <w:link w:val="a9"/>
    <w:rsid w:val="00E84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4E4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0E27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84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E47"/>
    <w:rPr>
      <w:sz w:val="28"/>
      <w:szCs w:val="24"/>
    </w:rPr>
  </w:style>
  <w:style w:type="paragraph" w:styleId="a8">
    <w:name w:val="footer"/>
    <w:basedOn w:val="a"/>
    <w:link w:val="a9"/>
    <w:rsid w:val="00E84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4E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1472</CharactersWithSpaces>
  <SharedDoc>false</SharedDoc>
  <HLinks>
    <vt:vector size="24" baseType="variant"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Рассказова Анастасия Андреева</cp:lastModifiedBy>
  <cp:revision>3</cp:revision>
  <cp:lastPrinted>2017-09-14T12:24:00Z</cp:lastPrinted>
  <dcterms:created xsi:type="dcterms:W3CDTF">2017-09-25T08:00:00Z</dcterms:created>
  <dcterms:modified xsi:type="dcterms:W3CDTF">2017-09-25T13:13:00Z</dcterms:modified>
</cp:coreProperties>
</file>