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62222" w:rsidRPr="00F62222" w:rsidTr="001034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2222" w:rsidRPr="00F62222" w:rsidRDefault="00F62222" w:rsidP="00F6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62222" w:rsidRPr="00F62222" w:rsidTr="001034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2222" w:rsidRPr="00F62222" w:rsidRDefault="00F62222" w:rsidP="00F6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2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2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62222" w:rsidRPr="00F62222" w:rsidTr="001034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62222" w:rsidRPr="00F62222" w:rsidRDefault="00F62222" w:rsidP="00F622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декабря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62222" w:rsidRPr="00F62222" w:rsidRDefault="00F62222" w:rsidP="00F622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222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607-П</w:t>
            </w:r>
          </w:p>
        </w:tc>
      </w:tr>
    </w:tbl>
    <w:p w:rsidR="00233C80" w:rsidRDefault="00233C80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222" w:rsidRDefault="00F62222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33C80" w:rsidRDefault="00233C80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C80" w:rsidRDefault="00233C80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882F10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>О внесении изменени</w:t>
      </w:r>
      <w:r w:rsidR="00A2149A">
        <w:rPr>
          <w:rFonts w:ascii="Times New Roman" w:hAnsi="Times New Roman"/>
          <w:b/>
          <w:sz w:val="28"/>
          <w:szCs w:val="28"/>
        </w:rPr>
        <w:t>й</w:t>
      </w:r>
      <w:r w:rsidRPr="004C2C5A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B56B58">
        <w:rPr>
          <w:rFonts w:ascii="Times New Roman" w:hAnsi="Times New Roman"/>
          <w:b/>
          <w:sz w:val="28"/>
          <w:szCs w:val="28"/>
        </w:rPr>
        <w:t xml:space="preserve"> </w:t>
      </w:r>
      <w:r w:rsidRPr="004C2C5A">
        <w:rPr>
          <w:rFonts w:ascii="Times New Roman" w:hAnsi="Times New Roman"/>
          <w:b/>
          <w:sz w:val="28"/>
          <w:szCs w:val="28"/>
        </w:rPr>
        <w:t>Правительства</w:t>
      </w:r>
    </w:p>
    <w:p w:rsidR="00882F10" w:rsidRPr="004C2C5A" w:rsidRDefault="00882F10" w:rsidP="00233C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C5A">
        <w:rPr>
          <w:rFonts w:ascii="Times New Roman" w:hAnsi="Times New Roman"/>
          <w:b/>
          <w:sz w:val="28"/>
          <w:szCs w:val="28"/>
        </w:rPr>
        <w:t xml:space="preserve">Ульяновской области 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4C2C5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4C2C5A">
        <w:rPr>
          <w:rFonts w:ascii="Times New Roman" w:hAnsi="Times New Roman"/>
          <w:b/>
          <w:sz w:val="28"/>
          <w:szCs w:val="28"/>
        </w:rPr>
        <w:t xml:space="preserve">.2013 № </w:t>
      </w:r>
      <w:r>
        <w:rPr>
          <w:rFonts w:ascii="Times New Roman" w:hAnsi="Times New Roman"/>
          <w:b/>
          <w:sz w:val="28"/>
          <w:szCs w:val="28"/>
        </w:rPr>
        <w:t>351</w:t>
      </w:r>
      <w:r w:rsidRPr="004C2C5A">
        <w:rPr>
          <w:rFonts w:ascii="Times New Roman" w:hAnsi="Times New Roman"/>
          <w:b/>
          <w:sz w:val="28"/>
          <w:szCs w:val="28"/>
        </w:rPr>
        <w:t>-П</w:t>
      </w:r>
    </w:p>
    <w:p w:rsidR="00882F10" w:rsidRDefault="00882F10" w:rsidP="00233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38A" w:rsidRDefault="004A538A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233C8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B246A" w:rsidRPr="00AB17B6" w:rsidRDefault="00BE68EE" w:rsidP="00C826D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7B6">
        <w:rPr>
          <w:rFonts w:ascii="Times New Roman" w:hAnsi="Times New Roman"/>
          <w:sz w:val="28"/>
          <w:szCs w:val="28"/>
        </w:rPr>
        <w:t xml:space="preserve">Внести в Порядок разработки, реализации и оценки эффективности </w:t>
      </w:r>
      <w:r w:rsidRPr="00233C80">
        <w:rPr>
          <w:rFonts w:ascii="Times New Roman" w:hAnsi="Times New Roman"/>
          <w:spacing w:val="-4"/>
          <w:sz w:val="28"/>
          <w:szCs w:val="28"/>
        </w:rPr>
        <w:t>государственных программ Ульяновской области, утверждённый постановлением</w:t>
      </w:r>
      <w:r w:rsidRPr="00AB17B6">
        <w:rPr>
          <w:rFonts w:ascii="Times New Roman" w:hAnsi="Times New Roman"/>
          <w:sz w:val="28"/>
          <w:szCs w:val="28"/>
        </w:rPr>
        <w:t xml:space="preserve"> Правительства Ульяновской области от 05.08.2013 </w:t>
      </w:r>
      <w:r w:rsidR="00A041E1" w:rsidRPr="00AB17B6">
        <w:rPr>
          <w:rFonts w:ascii="Times New Roman" w:hAnsi="Times New Roman"/>
          <w:sz w:val="28"/>
          <w:szCs w:val="28"/>
        </w:rPr>
        <w:t>№</w:t>
      </w:r>
      <w:r w:rsidRPr="00AB17B6">
        <w:rPr>
          <w:rFonts w:ascii="Times New Roman" w:hAnsi="Times New Roman"/>
          <w:sz w:val="28"/>
          <w:szCs w:val="28"/>
        </w:rPr>
        <w:t xml:space="preserve"> 351-П «Об утверждении Порядка разработки, реализации и оценки эффективности государственных программ Ульяновской области», </w:t>
      </w:r>
      <w:r w:rsidR="00DB246A" w:rsidRPr="00AB17B6">
        <w:rPr>
          <w:rFonts w:ascii="Times New Roman" w:hAnsi="Times New Roman"/>
          <w:sz w:val="28"/>
          <w:szCs w:val="28"/>
        </w:rPr>
        <w:t xml:space="preserve">следующие </w:t>
      </w:r>
      <w:r w:rsidR="00E92DD4" w:rsidRPr="00AB17B6">
        <w:rPr>
          <w:rFonts w:ascii="Times New Roman" w:hAnsi="Times New Roman"/>
          <w:sz w:val="28"/>
          <w:szCs w:val="28"/>
        </w:rPr>
        <w:t>изменени</w:t>
      </w:r>
      <w:r w:rsidR="00DB246A" w:rsidRPr="00AB17B6">
        <w:rPr>
          <w:rFonts w:ascii="Times New Roman" w:hAnsi="Times New Roman"/>
          <w:sz w:val="28"/>
          <w:szCs w:val="28"/>
        </w:rPr>
        <w:t>я:</w:t>
      </w:r>
    </w:p>
    <w:p w:rsidR="00DB246A" w:rsidRPr="00DB246A" w:rsidRDefault="00AB17B6" w:rsidP="00C826D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B246A" w:rsidRPr="00DB246A">
        <w:rPr>
          <w:rFonts w:ascii="Times New Roman" w:hAnsi="Times New Roman"/>
          <w:sz w:val="28"/>
          <w:szCs w:val="28"/>
        </w:rPr>
        <w:t>пункте 2.2 раздела 2:</w:t>
      </w:r>
    </w:p>
    <w:p w:rsidR="00882F10" w:rsidRDefault="00A2149A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B246A">
        <w:rPr>
          <w:rFonts w:ascii="Times New Roman" w:hAnsi="Times New Roman"/>
          <w:sz w:val="28"/>
          <w:szCs w:val="28"/>
        </w:rPr>
        <w:t>а</w:t>
      </w:r>
      <w:r w:rsidR="00E92DD4" w:rsidRPr="00DB246A">
        <w:rPr>
          <w:rFonts w:ascii="Times New Roman" w:hAnsi="Times New Roman"/>
          <w:sz w:val="28"/>
          <w:szCs w:val="28"/>
        </w:rPr>
        <w:t xml:space="preserve">бзацы </w:t>
      </w:r>
      <w:r w:rsidR="00C376A1" w:rsidRPr="00DB246A">
        <w:rPr>
          <w:rFonts w:ascii="Times New Roman" w:hAnsi="Times New Roman"/>
          <w:sz w:val="28"/>
          <w:szCs w:val="28"/>
        </w:rPr>
        <w:t>десятый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376A1" w:rsidRPr="00DB246A">
        <w:rPr>
          <w:rFonts w:ascii="Times New Roman" w:hAnsi="Times New Roman"/>
          <w:sz w:val="28"/>
          <w:szCs w:val="28"/>
        </w:rPr>
        <w:t>одиннадцатый</w:t>
      </w:r>
      <w:r w:rsidR="00E92DD4" w:rsidRPr="00DB246A">
        <w:rPr>
          <w:rFonts w:ascii="Times New Roman" w:hAnsi="Times New Roman"/>
          <w:sz w:val="28"/>
          <w:szCs w:val="28"/>
        </w:rPr>
        <w:t xml:space="preserve"> подпункта 2.2.2.4 подпу</w:t>
      </w:r>
      <w:r w:rsidR="00C376A1" w:rsidRPr="00DB246A">
        <w:rPr>
          <w:rFonts w:ascii="Times New Roman" w:hAnsi="Times New Roman"/>
          <w:sz w:val="28"/>
          <w:szCs w:val="28"/>
        </w:rPr>
        <w:t xml:space="preserve">нкта 2.2.2 </w:t>
      </w:r>
      <w:r w:rsidR="00DB246A">
        <w:rPr>
          <w:rFonts w:ascii="Times New Roman" w:hAnsi="Times New Roman"/>
          <w:sz w:val="28"/>
          <w:szCs w:val="28"/>
        </w:rPr>
        <w:t xml:space="preserve">признать </w:t>
      </w:r>
      <w:r w:rsidR="00C376A1" w:rsidRPr="00DB246A">
        <w:rPr>
          <w:rFonts w:ascii="Times New Roman" w:hAnsi="Times New Roman"/>
          <w:sz w:val="28"/>
          <w:szCs w:val="28"/>
        </w:rPr>
        <w:t>утратившими силу</w:t>
      </w:r>
      <w:r w:rsidR="00DB246A">
        <w:rPr>
          <w:rFonts w:ascii="Times New Roman" w:hAnsi="Times New Roman"/>
          <w:sz w:val="28"/>
          <w:szCs w:val="28"/>
        </w:rPr>
        <w:t>;</w:t>
      </w:r>
    </w:p>
    <w:p w:rsidR="004E14B5" w:rsidRDefault="00A2149A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B246A">
        <w:rPr>
          <w:rFonts w:ascii="Times New Roman" w:hAnsi="Times New Roman"/>
          <w:sz w:val="28"/>
          <w:szCs w:val="28"/>
        </w:rPr>
        <w:t>подпункт 2.2.4.1 подпункта</w:t>
      </w:r>
      <w:r w:rsidR="004E14B5">
        <w:rPr>
          <w:rFonts w:ascii="Times New Roman" w:hAnsi="Times New Roman"/>
          <w:sz w:val="28"/>
          <w:szCs w:val="28"/>
        </w:rPr>
        <w:t xml:space="preserve"> 2.2.4 признать утратившим силу;</w:t>
      </w:r>
    </w:p>
    <w:p w:rsidR="0060483F" w:rsidRPr="009A6C34" w:rsidRDefault="0060483F" w:rsidP="00C826D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6C34">
        <w:rPr>
          <w:rFonts w:ascii="Times New Roman" w:eastAsiaTheme="minorHAnsi" w:hAnsi="Times New Roman"/>
          <w:sz w:val="28"/>
          <w:szCs w:val="28"/>
        </w:rPr>
        <w:t>в разделе 4:</w:t>
      </w:r>
    </w:p>
    <w:p w:rsidR="00176BCF" w:rsidRPr="00176BCF" w:rsidRDefault="00D628D0" w:rsidP="00C826D9">
      <w:pPr>
        <w:pStyle w:val="a3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176BCF" w:rsidRPr="00176BCF">
        <w:rPr>
          <w:rFonts w:ascii="Times New Roman" w:eastAsiaTheme="minorHAnsi" w:hAnsi="Times New Roman"/>
          <w:sz w:val="28"/>
          <w:szCs w:val="28"/>
        </w:rPr>
        <w:t>абзац первый пункта 4.2 изложить в следующей редакции:</w:t>
      </w:r>
    </w:p>
    <w:p w:rsidR="00176BCF" w:rsidRDefault="00176BCF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D50BFA">
        <w:rPr>
          <w:rFonts w:ascii="Times New Roman" w:eastAsiaTheme="minorHAnsi" w:hAnsi="Times New Roman"/>
          <w:sz w:val="28"/>
          <w:szCs w:val="28"/>
        </w:rPr>
        <w:t xml:space="preserve">4.2. </w:t>
      </w:r>
      <w:r>
        <w:rPr>
          <w:rFonts w:ascii="Times New Roman" w:eastAsiaTheme="minorHAnsi" w:hAnsi="Times New Roman"/>
          <w:sz w:val="28"/>
          <w:szCs w:val="28"/>
        </w:rPr>
        <w:t xml:space="preserve">Министерство в течение 10 рабочих дней со дня поступления проекта государственной программы или проекта постановления Правительства Ульяновской области о внесении в государственную программу изменений осуществляет его рассмотрение.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Министерство осуществляет подготовку заключения, которое в том числе содержит оценку финансовых последствий соответствующих изменений для областного бюджета Ульяновской области </w:t>
      </w:r>
      <w:r w:rsidR="00D628D0">
        <w:rPr>
          <w:rFonts w:ascii="Times New Roman" w:eastAsiaTheme="minorHAnsi" w:hAnsi="Times New Roman"/>
          <w:sz w:val="28"/>
          <w:szCs w:val="28"/>
        </w:rPr>
        <w:t>(</w:t>
      </w:r>
      <w:r w:rsidR="00D80651" w:rsidRPr="00D80651">
        <w:rPr>
          <w:rFonts w:ascii="Times New Roman" w:eastAsiaTheme="minorHAnsi" w:hAnsi="Times New Roman"/>
          <w:sz w:val="28"/>
          <w:szCs w:val="28"/>
        </w:rPr>
        <w:t>за исключением проектов государственных программ или проектов постановлений Правительства Ульяновской области о внесении в государственную программу изменений,</w:t>
      </w:r>
      <w:r w:rsidR="009A6C34">
        <w:rPr>
          <w:rFonts w:ascii="Times New Roman" w:eastAsiaTheme="minorHAnsi" w:hAnsi="Times New Roman"/>
          <w:sz w:val="28"/>
          <w:szCs w:val="28"/>
        </w:rPr>
        <w:br/>
      </w:r>
      <w:r w:rsidR="00D80651" w:rsidRPr="00D80651">
        <w:rPr>
          <w:rFonts w:ascii="Times New Roman" w:eastAsiaTheme="minorHAnsi" w:hAnsi="Times New Roman"/>
          <w:sz w:val="28"/>
          <w:szCs w:val="28"/>
        </w:rPr>
        <w:t>по которым принято решение о необходимости рассмотрения на заседании Комиссии</w:t>
      </w:r>
      <w:r w:rsidR="00D628D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, и направляет его государственному заказчику государственной программы для включения его 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состав материалов, прилагаемых к проекту государственной программы или проекту постановления Правительства Ульяновской области о внесении в государственную программу изменений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</w:t>
      </w:r>
      <w:r w:rsidR="0060483F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60483F" w:rsidRDefault="00D628D0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60483F">
        <w:rPr>
          <w:rFonts w:ascii="Times New Roman" w:eastAsiaTheme="minorHAnsi" w:hAnsi="Times New Roman"/>
          <w:sz w:val="28"/>
          <w:szCs w:val="28"/>
        </w:rPr>
        <w:t>в пункте 4.18 слова «и (или)» заменить слов</w:t>
      </w:r>
      <w:r w:rsidR="00D50BFA">
        <w:rPr>
          <w:rFonts w:ascii="Times New Roman" w:eastAsiaTheme="minorHAnsi" w:hAnsi="Times New Roman"/>
          <w:sz w:val="28"/>
          <w:szCs w:val="28"/>
        </w:rPr>
        <w:t>ом</w:t>
      </w:r>
      <w:r w:rsidR="0060483F">
        <w:rPr>
          <w:rFonts w:ascii="Times New Roman" w:eastAsiaTheme="minorHAnsi" w:hAnsi="Times New Roman"/>
          <w:sz w:val="28"/>
          <w:szCs w:val="28"/>
        </w:rPr>
        <w:t xml:space="preserve"> «или»</w:t>
      </w:r>
      <w:r w:rsidR="002509E5">
        <w:rPr>
          <w:rFonts w:ascii="Times New Roman" w:eastAsiaTheme="minorHAnsi" w:hAnsi="Times New Roman"/>
          <w:sz w:val="28"/>
          <w:szCs w:val="28"/>
        </w:rPr>
        <w:t>;</w:t>
      </w:r>
    </w:p>
    <w:p w:rsidR="009A6C34" w:rsidRDefault="009A6C34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C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D5CE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6D5CE8">
        <w:rPr>
          <w:rFonts w:ascii="Times New Roman" w:hAnsi="Times New Roman"/>
          <w:sz w:val="28"/>
          <w:szCs w:val="28"/>
        </w:rPr>
        <w:t xml:space="preserve"> 5.2 раздела 5</w:t>
      </w:r>
      <w:r>
        <w:rPr>
          <w:rFonts w:ascii="Times New Roman" w:hAnsi="Times New Roman"/>
          <w:sz w:val="28"/>
          <w:szCs w:val="28"/>
        </w:rPr>
        <w:t>:</w:t>
      </w:r>
    </w:p>
    <w:p w:rsidR="009A6C34" w:rsidRPr="006D5CE8" w:rsidRDefault="009A6C34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D5CE8">
        <w:rPr>
          <w:rFonts w:ascii="Times New Roman" w:hAnsi="Times New Roman"/>
          <w:sz w:val="28"/>
          <w:szCs w:val="28"/>
        </w:rPr>
        <w:t>абзац двенадцатый изложить  в следующей редакции:</w:t>
      </w:r>
    </w:p>
    <w:p w:rsidR="009A6C34" w:rsidRDefault="009A6C34" w:rsidP="00C826D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5C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ежегодно до 01 февраля года, следующего за отчётным годом, представляет в Министерство составленный по утверждённой Министерством форме годовой отчёт о ходе реализации и оценке эффективности реализации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государственной программы, в том числе отчёт об исполнении Плана-графика. </w:t>
      </w:r>
      <w:r w:rsidRPr="00233C80">
        <w:rPr>
          <w:rFonts w:ascii="Times New Roman" w:eastAsiaTheme="minorHAnsi" w:hAnsi="Times New Roman"/>
          <w:spacing w:val="-4"/>
          <w:sz w:val="28"/>
          <w:szCs w:val="28"/>
        </w:rPr>
        <w:t>Оценка эффективности реализации государственной программы осуществляется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33C8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соответствии с Методикой оценки эффективности </w:t>
      </w:r>
      <w:r w:rsidR="008A15DC">
        <w:rPr>
          <w:rFonts w:ascii="Times New Roman" w:eastAsiaTheme="minorHAnsi" w:hAnsi="Times New Roman"/>
          <w:sz w:val="28"/>
          <w:szCs w:val="28"/>
        </w:rPr>
        <w:t xml:space="preserve">реализации </w:t>
      </w:r>
      <w:r>
        <w:rPr>
          <w:rFonts w:ascii="Times New Roman" w:eastAsiaTheme="minorHAnsi" w:hAnsi="Times New Roman"/>
          <w:sz w:val="28"/>
          <w:szCs w:val="28"/>
        </w:rPr>
        <w:t>государственных программ Ульяновской области</w:t>
      </w:r>
      <w:r w:rsidRPr="006D5CE8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установленной приложением № 4 к настоящему Порядку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9A6C34" w:rsidRDefault="00C826D9" w:rsidP="009A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9A6C34">
        <w:rPr>
          <w:rFonts w:ascii="Times New Roman" w:eastAsiaTheme="minorHAnsi" w:hAnsi="Times New Roman"/>
          <w:sz w:val="28"/>
          <w:szCs w:val="28"/>
        </w:rPr>
        <w:t>дополнить новым абзацем тринадцатым следующего содержания:</w:t>
      </w:r>
    </w:p>
    <w:p w:rsidR="009A6C34" w:rsidRDefault="009A6C34" w:rsidP="009A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«Если после направления в Министерство годового отчёта о ходе реализации и оценке эффективности реализации государственной программы  появляются более точные данные о достижении значений целевых индикаторов государственной программы, в том числе данные, содержащиеся </w:t>
      </w:r>
      <w:r w:rsidR="0032607E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официальной статистической информации, а также данные о фактическом исполнении мероприятий, предусмотренных государственной программой, государственный заказчик представляет в Министерство уточнённый годовой отчёт.»;</w:t>
      </w:r>
      <w:proofErr w:type="gramEnd"/>
    </w:p>
    <w:p w:rsidR="009A6C34" w:rsidRDefault="009A6C34" w:rsidP="009A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абзацы тринадцатый-пятнадцатый с</w:t>
      </w:r>
      <w:r w:rsidR="00997E00">
        <w:rPr>
          <w:rFonts w:ascii="Times New Roman" w:eastAsiaTheme="minorHAnsi" w:hAnsi="Times New Roman"/>
          <w:sz w:val="28"/>
          <w:szCs w:val="28"/>
        </w:rPr>
        <w:t>читать абзацами четырнадцаты</w:t>
      </w:r>
      <w:proofErr w:type="gramStart"/>
      <w:r w:rsidR="00997E00">
        <w:rPr>
          <w:rFonts w:ascii="Times New Roman" w:eastAsiaTheme="minorHAnsi" w:hAnsi="Times New Roman"/>
          <w:sz w:val="28"/>
          <w:szCs w:val="28"/>
        </w:rPr>
        <w:t>м-</w:t>
      </w:r>
      <w:proofErr w:type="gramEnd"/>
      <w:r w:rsidR="00C826D9">
        <w:rPr>
          <w:rFonts w:ascii="Times New Roman" w:eastAsiaTheme="minorHAnsi" w:hAnsi="Times New Roman"/>
          <w:sz w:val="28"/>
          <w:szCs w:val="28"/>
        </w:rPr>
        <w:t xml:space="preserve"> шестнадцатым соответственно;</w:t>
      </w:r>
    </w:p>
    <w:p w:rsidR="006D5CE8" w:rsidRPr="006D5CE8" w:rsidRDefault="00433951" w:rsidP="009A6C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CE8" w:rsidRPr="006D5CE8">
        <w:rPr>
          <w:rFonts w:ascii="Times New Roman" w:hAnsi="Times New Roman"/>
          <w:sz w:val="28"/>
          <w:szCs w:val="28"/>
        </w:rPr>
        <w:t>)</w:t>
      </w:r>
      <w:r w:rsidR="006D5CE8">
        <w:rPr>
          <w:rFonts w:ascii="Times New Roman" w:hAnsi="Times New Roman"/>
          <w:sz w:val="28"/>
          <w:szCs w:val="28"/>
        </w:rPr>
        <w:t xml:space="preserve"> </w:t>
      </w:r>
      <w:r w:rsidR="006D5CE8" w:rsidRPr="006D5CE8">
        <w:rPr>
          <w:rFonts w:ascii="Times New Roman" w:hAnsi="Times New Roman"/>
          <w:sz w:val="28"/>
          <w:szCs w:val="28"/>
        </w:rPr>
        <w:t>дополнить приложением № 4 следующего содержания:</w:t>
      </w:r>
    </w:p>
    <w:p w:rsidR="006D5CE8" w:rsidRPr="002C38FD" w:rsidRDefault="006D5CE8" w:rsidP="009A6C34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38FD">
        <w:rPr>
          <w:rFonts w:ascii="Times New Roman" w:hAnsi="Times New Roman"/>
          <w:sz w:val="28"/>
          <w:szCs w:val="28"/>
        </w:rPr>
        <w:t>П</w:t>
      </w:r>
      <w:r w:rsidR="00DC3D51">
        <w:rPr>
          <w:rFonts w:ascii="Times New Roman" w:hAnsi="Times New Roman"/>
          <w:sz w:val="28"/>
          <w:szCs w:val="28"/>
        </w:rPr>
        <w:t>РИЛОЖЕНИЕ № 4</w:t>
      </w:r>
    </w:p>
    <w:p w:rsidR="0032607E" w:rsidRPr="00C826D9" w:rsidRDefault="0032607E" w:rsidP="009A6C34">
      <w:pPr>
        <w:spacing w:after="0" w:line="240" w:lineRule="auto"/>
        <w:ind w:left="6521"/>
        <w:jc w:val="center"/>
        <w:rPr>
          <w:rFonts w:ascii="Times New Roman" w:hAnsi="Times New Roman"/>
          <w:szCs w:val="28"/>
        </w:rPr>
      </w:pPr>
    </w:p>
    <w:p w:rsidR="006D5CE8" w:rsidRDefault="006D5CE8" w:rsidP="009A6C34">
      <w:pPr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2C38FD">
        <w:rPr>
          <w:rFonts w:ascii="Times New Roman" w:hAnsi="Times New Roman"/>
          <w:sz w:val="28"/>
          <w:szCs w:val="28"/>
        </w:rPr>
        <w:t>к Порядку</w:t>
      </w:r>
    </w:p>
    <w:p w:rsidR="006D5CE8" w:rsidRDefault="006D5CE8" w:rsidP="006D5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6C34" w:rsidRDefault="006D5CE8" w:rsidP="006D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2607E">
        <w:rPr>
          <w:rFonts w:ascii="Times New Roman" w:hAnsi="Times New Roman"/>
          <w:b/>
          <w:sz w:val="28"/>
          <w:szCs w:val="28"/>
        </w:rPr>
        <w:t>ЕТОДИКА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5CE8" w:rsidRPr="00FE438C" w:rsidRDefault="006D5CE8" w:rsidP="006D5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оценки эффективности реализации государственных программ Ульяновской области</w:t>
      </w:r>
    </w:p>
    <w:p w:rsidR="006D5CE8" w:rsidRDefault="006D5CE8" w:rsidP="006D5C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5126" w:rsidRPr="00226966" w:rsidRDefault="00075126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66"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правила оценки эффективности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2696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A6C34">
        <w:rPr>
          <w:rFonts w:ascii="Times New Roman" w:hAnsi="Times New Roman" w:cs="Times New Roman"/>
          <w:sz w:val="28"/>
          <w:szCs w:val="28"/>
        </w:rPr>
        <w:t xml:space="preserve"> – </w:t>
      </w:r>
      <w:r w:rsidRPr="00226966">
        <w:rPr>
          <w:rFonts w:ascii="Times New Roman" w:hAnsi="Times New Roman" w:cs="Times New Roman"/>
          <w:sz w:val="28"/>
          <w:szCs w:val="28"/>
        </w:rPr>
        <w:t xml:space="preserve">государственная программа) в целом, подпрограмм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 (далее</w:t>
      </w:r>
      <w:r w:rsidR="009A6C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подпрограмма)</w:t>
      </w:r>
      <w:r w:rsidRPr="00226966">
        <w:rPr>
          <w:rFonts w:ascii="Times New Roman" w:hAnsi="Times New Roman" w:cs="Times New Roman"/>
          <w:sz w:val="28"/>
          <w:szCs w:val="28"/>
        </w:rPr>
        <w:t>.</w:t>
      </w:r>
    </w:p>
    <w:p w:rsidR="00075126" w:rsidRPr="00226966" w:rsidRDefault="00075126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6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966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государственной программы </w:t>
      </w:r>
      <w:r w:rsidR="00433951">
        <w:rPr>
          <w:rFonts w:ascii="Times New Roman" w:hAnsi="Times New Roman" w:cs="Times New Roman"/>
          <w:sz w:val="28"/>
          <w:szCs w:val="28"/>
        </w:rPr>
        <w:t>осуществляется</w:t>
      </w:r>
      <w:r w:rsidRPr="00226966">
        <w:rPr>
          <w:rFonts w:ascii="Times New Roman" w:hAnsi="Times New Roman" w:cs="Times New Roman"/>
          <w:sz w:val="28"/>
          <w:szCs w:val="28"/>
        </w:rPr>
        <w:t xml:space="preserve"> </w:t>
      </w:r>
      <w:r w:rsidR="00BF175D">
        <w:rPr>
          <w:rFonts w:ascii="Times New Roman" w:hAnsi="Times New Roman" w:cs="Times New Roman"/>
          <w:sz w:val="28"/>
          <w:szCs w:val="28"/>
        </w:rPr>
        <w:t>государственным заказчиком государственной программы</w:t>
      </w:r>
      <w:r w:rsidR="00C826D9">
        <w:rPr>
          <w:rFonts w:ascii="Times New Roman" w:hAnsi="Times New Roman" w:cs="Times New Roman"/>
          <w:sz w:val="28"/>
          <w:szCs w:val="28"/>
        </w:rPr>
        <w:t>, государственным заказчиком-</w:t>
      </w:r>
      <w:r w:rsidR="007A7C32">
        <w:rPr>
          <w:rFonts w:ascii="Times New Roman" w:hAnsi="Times New Roman" w:cs="Times New Roman"/>
          <w:sz w:val="28"/>
          <w:szCs w:val="28"/>
        </w:rPr>
        <w:t>координатором</w:t>
      </w:r>
      <w:r w:rsidRPr="00226966">
        <w:rPr>
          <w:rFonts w:ascii="Times New Roman" w:hAnsi="Times New Roman" w:cs="Times New Roman"/>
          <w:sz w:val="28"/>
          <w:szCs w:val="28"/>
        </w:rPr>
        <w:t xml:space="preserve"> </w:t>
      </w:r>
      <w:r w:rsidR="00A2149A">
        <w:rPr>
          <w:rFonts w:ascii="Times New Roman" w:hAnsi="Times New Roman" w:cs="Times New Roman"/>
          <w:sz w:val="28"/>
          <w:szCs w:val="28"/>
        </w:rPr>
        <w:t xml:space="preserve">(далее – государственный заказчик) </w:t>
      </w:r>
      <w:r w:rsidRPr="00226966">
        <w:rPr>
          <w:rFonts w:ascii="Times New Roman" w:hAnsi="Times New Roman" w:cs="Times New Roman"/>
          <w:sz w:val="28"/>
          <w:szCs w:val="28"/>
        </w:rPr>
        <w:t>ежегодно по итогам е</w:t>
      </w:r>
      <w:r w:rsidR="00BF175D">
        <w:rPr>
          <w:rFonts w:ascii="Times New Roman" w:hAnsi="Times New Roman" w:cs="Times New Roman"/>
          <w:sz w:val="28"/>
          <w:szCs w:val="28"/>
        </w:rPr>
        <w:t>ё</w:t>
      </w:r>
      <w:r w:rsidRPr="00226966">
        <w:rPr>
          <w:rFonts w:ascii="Times New Roman" w:hAnsi="Times New Roman" w:cs="Times New Roman"/>
          <w:sz w:val="28"/>
          <w:szCs w:val="28"/>
        </w:rPr>
        <w:t xml:space="preserve"> реализации в отч</w:t>
      </w:r>
      <w:r w:rsidR="00BF175D">
        <w:rPr>
          <w:rFonts w:ascii="Times New Roman" w:hAnsi="Times New Roman" w:cs="Times New Roman"/>
          <w:sz w:val="28"/>
          <w:szCs w:val="28"/>
        </w:rPr>
        <w:t>ё</w:t>
      </w:r>
      <w:r w:rsidRPr="00226966">
        <w:rPr>
          <w:rFonts w:ascii="Times New Roman" w:hAnsi="Times New Roman" w:cs="Times New Roman"/>
          <w:sz w:val="28"/>
          <w:szCs w:val="28"/>
        </w:rPr>
        <w:t>тном финансовом году.</w:t>
      </w:r>
    </w:p>
    <w:p w:rsidR="00075126" w:rsidRPr="00226966" w:rsidRDefault="007A7C32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5126" w:rsidRPr="00226966">
        <w:rPr>
          <w:rFonts w:ascii="Times New Roman" w:hAnsi="Times New Roman" w:cs="Times New Roman"/>
          <w:sz w:val="28"/>
          <w:szCs w:val="28"/>
        </w:rPr>
        <w:t>. Исходными данными для оценки эффективности реализации государственной программы являются:</w:t>
      </w:r>
    </w:p>
    <w:p w:rsidR="00075126" w:rsidRPr="00226966" w:rsidRDefault="007A7C32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содержащиеся в </w:t>
      </w:r>
      <w:r w:rsidR="00075126" w:rsidRPr="00226966">
        <w:rPr>
          <w:rFonts w:ascii="Times New Roman" w:hAnsi="Times New Roman" w:cs="Times New Roman"/>
          <w:sz w:val="28"/>
          <w:szCs w:val="28"/>
        </w:rPr>
        <w:t>годово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отч</w:t>
      </w:r>
      <w:r w:rsidR="00BF175D">
        <w:rPr>
          <w:rFonts w:ascii="Times New Roman" w:hAnsi="Times New Roman" w:cs="Times New Roman"/>
          <w:sz w:val="28"/>
          <w:szCs w:val="28"/>
        </w:rPr>
        <w:t>ё</w:t>
      </w:r>
      <w:r w:rsidR="00075126" w:rsidRPr="002269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программы, подготавливаем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</w:t>
      </w:r>
      <w:r w:rsidR="00075126">
        <w:rPr>
          <w:rFonts w:ascii="Times New Roman" w:hAnsi="Times New Roman" w:cs="Times New Roman"/>
          <w:sz w:val="28"/>
          <w:szCs w:val="28"/>
        </w:rPr>
        <w:t>государственным заказчиком</w:t>
      </w:r>
      <w:r w:rsidR="00075126" w:rsidRPr="00226966">
        <w:rPr>
          <w:rFonts w:ascii="Times New Roman" w:hAnsi="Times New Roman" w:cs="Times New Roman"/>
          <w:sz w:val="28"/>
          <w:szCs w:val="28"/>
        </w:rPr>
        <w:t>;</w:t>
      </w:r>
    </w:p>
    <w:p w:rsidR="00075126" w:rsidRPr="00226966" w:rsidRDefault="007A7C32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997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результате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мониторинга хода реализации государственных программ, осуществляемого </w:t>
      </w:r>
      <w:r w:rsidR="00075126">
        <w:rPr>
          <w:rFonts w:ascii="Times New Roman" w:hAnsi="Times New Roman" w:cs="Times New Roman"/>
          <w:sz w:val="28"/>
          <w:szCs w:val="28"/>
        </w:rPr>
        <w:t>Министерством</w:t>
      </w:r>
      <w:r w:rsidR="00075126" w:rsidRPr="00226966">
        <w:rPr>
          <w:rFonts w:ascii="Times New Roman" w:hAnsi="Times New Roman" w:cs="Times New Roman"/>
          <w:sz w:val="28"/>
          <w:szCs w:val="28"/>
        </w:rPr>
        <w:t>;</w:t>
      </w:r>
    </w:p>
    <w:p w:rsidR="00075126" w:rsidRPr="00226966" w:rsidRDefault="007A7C32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данные о результатах </w:t>
      </w:r>
      <w:r w:rsidR="00075126" w:rsidRPr="00226966">
        <w:rPr>
          <w:rFonts w:ascii="Times New Roman" w:hAnsi="Times New Roman" w:cs="Times New Roman"/>
          <w:sz w:val="28"/>
          <w:szCs w:val="28"/>
        </w:rPr>
        <w:t>реализации государственной программы,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для оценки эффективности реали</w:t>
      </w:r>
      <w:r w:rsidR="00BF175D">
        <w:rPr>
          <w:rFonts w:ascii="Times New Roman" w:hAnsi="Times New Roman" w:cs="Times New Roman"/>
          <w:sz w:val="28"/>
          <w:szCs w:val="28"/>
        </w:rPr>
        <w:t>зации государственной программы</w:t>
      </w:r>
      <w:r w:rsidR="00075126" w:rsidRPr="00226966">
        <w:rPr>
          <w:rFonts w:ascii="Times New Roman" w:hAnsi="Times New Roman" w:cs="Times New Roman"/>
          <w:sz w:val="28"/>
          <w:szCs w:val="28"/>
        </w:rPr>
        <w:t>.</w:t>
      </w:r>
    </w:p>
    <w:p w:rsidR="00075126" w:rsidRPr="00226966" w:rsidRDefault="007A7C32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исходных данных </w:t>
      </w:r>
      <w:r w:rsidR="00075126">
        <w:rPr>
          <w:rFonts w:ascii="Times New Roman" w:hAnsi="Times New Roman" w:cs="Times New Roman"/>
          <w:sz w:val="28"/>
          <w:szCs w:val="28"/>
        </w:rPr>
        <w:t>государственный заказчик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="00075126" w:rsidRPr="00226966">
        <w:rPr>
          <w:rFonts w:ascii="Times New Roman" w:hAnsi="Times New Roman" w:cs="Times New Roman"/>
          <w:sz w:val="28"/>
          <w:szCs w:val="28"/>
        </w:rPr>
        <w:t>:</w:t>
      </w:r>
    </w:p>
    <w:p w:rsidR="00075126" w:rsidRPr="00226966" w:rsidRDefault="00075126" w:rsidP="00C82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</w:t>
      </w:r>
      <w:r w:rsidR="007A7C3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7A7C32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>
        <w:rPr>
          <w:rFonts w:ascii="Times New Roman" w:hAnsi="Times New Roman" w:cs="Times New Roman"/>
          <w:sz w:val="28"/>
          <w:szCs w:val="28"/>
        </w:rPr>
        <w:t xml:space="preserve">целевых индикаторов </w:t>
      </w:r>
      <w:r w:rsidRPr="00226966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075126" w:rsidRPr="00226966" w:rsidRDefault="007A7C32" w:rsidP="00DB1E4C">
      <w:pPr>
        <w:pStyle w:val="ConsPlusNormal"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фактического и запланированного объёмов финансового обеспечения реализации государственной программы</w:t>
      </w:r>
      <w:r w:rsidR="00075126" w:rsidRPr="00226966">
        <w:rPr>
          <w:rFonts w:ascii="Times New Roman" w:hAnsi="Times New Roman" w:cs="Times New Roman"/>
          <w:sz w:val="28"/>
          <w:szCs w:val="28"/>
        </w:rPr>
        <w:t>;</w:t>
      </w:r>
    </w:p>
    <w:p w:rsidR="00075126" w:rsidRDefault="007A7C32" w:rsidP="00DB1E4C">
      <w:pPr>
        <w:pStyle w:val="ConsPlusNormal"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D50BFA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r w:rsidR="00075126" w:rsidRPr="00226966">
        <w:rPr>
          <w:rFonts w:ascii="Times New Roman" w:hAnsi="Times New Roman" w:cs="Times New Roman"/>
          <w:sz w:val="28"/>
          <w:szCs w:val="28"/>
        </w:rPr>
        <w:t xml:space="preserve"> </w:t>
      </w:r>
      <w:r w:rsidR="00075126">
        <w:rPr>
          <w:rFonts w:ascii="Times New Roman" w:hAnsi="Times New Roman" w:cs="Times New Roman"/>
          <w:sz w:val="28"/>
          <w:szCs w:val="28"/>
        </w:rPr>
        <w:t>показателей</w:t>
      </w:r>
      <w:r w:rsidR="00D50BFA">
        <w:rPr>
          <w:rFonts w:ascii="Times New Roman" w:hAnsi="Times New Roman" w:cs="Times New Roman"/>
          <w:sz w:val="28"/>
          <w:szCs w:val="28"/>
        </w:rPr>
        <w:t>, характеризующих</w:t>
      </w:r>
      <w:r w:rsidR="00075126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D50BFA">
        <w:rPr>
          <w:rFonts w:ascii="Times New Roman" w:hAnsi="Times New Roman" w:cs="Times New Roman"/>
          <w:sz w:val="28"/>
          <w:szCs w:val="28"/>
        </w:rPr>
        <w:t>ый</w:t>
      </w:r>
      <w:r w:rsidR="00075126">
        <w:rPr>
          <w:rFonts w:ascii="Times New Roman" w:hAnsi="Times New Roman" w:cs="Times New Roman"/>
          <w:sz w:val="28"/>
          <w:szCs w:val="28"/>
        </w:rPr>
        <w:t xml:space="preserve"> эффект от реализации</w:t>
      </w:r>
      <w:r w:rsidR="0089150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75126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075126" w:rsidRPr="00075126" w:rsidRDefault="00D75355" w:rsidP="00DB1E4C">
      <w:pPr>
        <w:pStyle w:val="ConsPlusNormal"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075126" w:rsidRPr="0007512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126" w:rsidRPr="0007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75126" w:rsidRPr="00075126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75126" w:rsidRPr="00075126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ой, значениям целевых</w:t>
      </w:r>
      <w:r w:rsidR="00075126" w:rsidRPr="00075126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75126" w:rsidRPr="00075126">
        <w:rPr>
          <w:rFonts w:ascii="Times New Roman" w:hAnsi="Times New Roman" w:cs="Times New Roman"/>
          <w:sz w:val="28"/>
          <w:szCs w:val="28"/>
        </w:rPr>
        <w:t xml:space="preserve"> государственной программы. </w:t>
      </w:r>
    </w:p>
    <w:p w:rsidR="00A2149A" w:rsidRDefault="007A7C32" w:rsidP="00DB1E4C">
      <w:pPr>
        <w:pStyle w:val="ConsPlusNormal"/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126" w:rsidRPr="00226966">
        <w:rPr>
          <w:rFonts w:ascii="Times New Roman" w:hAnsi="Times New Roman" w:cs="Times New Roman"/>
          <w:sz w:val="28"/>
          <w:szCs w:val="28"/>
        </w:rPr>
        <w:t>. По</w:t>
      </w:r>
      <w:r w:rsidR="00D75355">
        <w:rPr>
          <w:rFonts w:ascii="Times New Roman" w:hAnsi="Times New Roman" w:cs="Times New Roman"/>
          <w:sz w:val="28"/>
          <w:szCs w:val="28"/>
        </w:rPr>
        <w:t xml:space="preserve"> завершении указанной оценки государственный заказчик осуществляет интегральную оценку эффективности реализации государственной программы и с учётом полученных по её результатам значени</w:t>
      </w:r>
      <w:r w:rsidR="00997E00">
        <w:rPr>
          <w:rFonts w:ascii="Times New Roman" w:hAnsi="Times New Roman" w:cs="Times New Roman"/>
          <w:sz w:val="28"/>
          <w:szCs w:val="28"/>
        </w:rPr>
        <w:t>й</w:t>
      </w:r>
      <w:r w:rsidR="00D75355">
        <w:rPr>
          <w:rFonts w:ascii="Times New Roman" w:hAnsi="Times New Roman" w:cs="Times New Roman"/>
          <w:sz w:val="28"/>
          <w:szCs w:val="28"/>
        </w:rPr>
        <w:t xml:space="preserve"> определяет степень эффективности реализации государственной программы, которая характеризуется следующим образом:</w:t>
      </w:r>
    </w:p>
    <w:p w:rsidR="00D75355" w:rsidRPr="00DB1E4C" w:rsidRDefault="00D75355" w:rsidP="00A2149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075126" w:rsidRPr="00226966" w:rsidTr="00C826D9">
        <w:trPr>
          <w:trHeight w:val="916"/>
        </w:trPr>
        <w:tc>
          <w:tcPr>
            <w:tcW w:w="4882" w:type="dxa"/>
            <w:tcMar>
              <w:top w:w="0" w:type="dxa"/>
              <w:bottom w:w="0" w:type="dxa"/>
            </w:tcMar>
            <w:vAlign w:val="center"/>
          </w:tcPr>
          <w:p w:rsidR="00075126" w:rsidRPr="00226966" w:rsidRDefault="00D75355" w:rsidP="00997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эффективности реализации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</w:t>
            </w:r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075126" w:rsidRPr="00226966" w:rsidRDefault="00D75355" w:rsidP="00997E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>нтегральн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оценки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  <w:r w:rsidR="00516F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государственной программы</w:t>
            </w:r>
          </w:p>
        </w:tc>
      </w:tr>
      <w:tr w:rsidR="00075126" w:rsidRPr="00226966" w:rsidTr="00396D36">
        <w:tc>
          <w:tcPr>
            <w:tcW w:w="4882" w:type="dxa"/>
            <w:tcMar>
              <w:top w:w="0" w:type="dxa"/>
              <w:bottom w:w="0" w:type="dxa"/>
            </w:tcMar>
          </w:tcPr>
          <w:p w:rsidR="00075126" w:rsidRPr="00C826D9" w:rsidRDefault="00D75355" w:rsidP="00C826D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Реализация государственной программы является э</w:t>
            </w:r>
            <w:r w:rsidR="00075126"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ффективн</w:t>
            </w: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ой</w:t>
            </w:r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075126" w:rsidRPr="00226966" w:rsidRDefault="00997E00" w:rsidP="00396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5355">
              <w:rPr>
                <w:rFonts w:ascii="Times New Roman" w:hAnsi="Times New Roman" w:cs="Times New Roman"/>
                <w:sz w:val="28"/>
                <w:szCs w:val="28"/>
              </w:rPr>
              <w:t xml:space="preserve">олее 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5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  <w:tr w:rsidR="00075126" w:rsidRPr="00226966" w:rsidTr="00396D36">
        <w:tc>
          <w:tcPr>
            <w:tcW w:w="4882" w:type="dxa"/>
            <w:tcMar>
              <w:top w:w="0" w:type="dxa"/>
              <w:bottom w:w="0" w:type="dxa"/>
            </w:tcMar>
          </w:tcPr>
          <w:p w:rsidR="00075126" w:rsidRPr="00C826D9" w:rsidRDefault="00D75355" w:rsidP="00C826D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Реализация государственной программы является умеренно </w:t>
            </w:r>
            <w:r w:rsidR="00075126"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эффективн</w:t>
            </w: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ой</w:t>
            </w:r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075126" w:rsidRPr="00226966" w:rsidRDefault="00997E00" w:rsidP="00396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7535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075126" w:rsidRPr="00226966" w:rsidTr="00396D36">
        <w:tc>
          <w:tcPr>
            <w:tcW w:w="4882" w:type="dxa"/>
            <w:tcMar>
              <w:top w:w="0" w:type="dxa"/>
              <w:bottom w:w="0" w:type="dxa"/>
            </w:tcMar>
          </w:tcPr>
          <w:p w:rsidR="00075126" w:rsidRPr="00C826D9" w:rsidRDefault="00D75355" w:rsidP="00C826D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Реализация государственной программы является н</w:t>
            </w:r>
            <w:r w:rsidR="00075126"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еэффективн</w:t>
            </w:r>
            <w:r w:rsidRPr="00C826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ой</w:t>
            </w:r>
          </w:p>
        </w:tc>
        <w:tc>
          <w:tcPr>
            <w:tcW w:w="4819" w:type="dxa"/>
            <w:tcMar>
              <w:top w:w="0" w:type="dxa"/>
              <w:bottom w:w="0" w:type="dxa"/>
            </w:tcMar>
            <w:vAlign w:val="center"/>
          </w:tcPr>
          <w:p w:rsidR="00075126" w:rsidRPr="00226966" w:rsidRDefault="00997E00" w:rsidP="00396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5126" w:rsidRPr="00226966">
              <w:rPr>
                <w:rFonts w:ascii="Times New Roman" w:hAnsi="Times New Roman" w:cs="Times New Roman"/>
                <w:sz w:val="28"/>
                <w:szCs w:val="28"/>
              </w:rPr>
              <w:t>енее 7</w:t>
            </w:r>
            <w:r w:rsidR="00075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535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DB1E4C" w:rsidRPr="00DB1E4C" w:rsidRDefault="00DB1E4C" w:rsidP="00997E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997E00" w:rsidRDefault="007A7C32" w:rsidP="00DB1E4C">
      <w:pPr>
        <w:pStyle w:val="a3"/>
        <w:widowControl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175D" w:rsidRPr="00BF175D">
        <w:rPr>
          <w:rFonts w:ascii="Times New Roman" w:hAnsi="Times New Roman"/>
          <w:sz w:val="28"/>
          <w:szCs w:val="28"/>
        </w:rPr>
        <w:t xml:space="preserve">. </w:t>
      </w:r>
      <w:r w:rsidR="00BF175D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="00D75355">
        <w:rPr>
          <w:rFonts w:ascii="Times New Roman" w:hAnsi="Times New Roman"/>
          <w:sz w:val="28"/>
          <w:szCs w:val="28"/>
        </w:rPr>
        <w:t xml:space="preserve">степени </w:t>
      </w:r>
      <w:r w:rsidR="00BF175D">
        <w:rPr>
          <w:rFonts w:ascii="Times New Roman" w:hAnsi="Times New Roman"/>
          <w:sz w:val="28"/>
          <w:szCs w:val="28"/>
        </w:rPr>
        <w:t>д</w:t>
      </w:r>
      <w:r w:rsidR="00BF175D" w:rsidRPr="00BF175D">
        <w:rPr>
          <w:rFonts w:ascii="Times New Roman" w:hAnsi="Times New Roman"/>
          <w:sz w:val="28"/>
          <w:szCs w:val="28"/>
        </w:rPr>
        <w:t>остижени</w:t>
      </w:r>
      <w:r w:rsidR="00BF175D">
        <w:rPr>
          <w:rFonts w:ascii="Times New Roman" w:hAnsi="Times New Roman"/>
          <w:sz w:val="28"/>
          <w:szCs w:val="28"/>
        </w:rPr>
        <w:t>я</w:t>
      </w:r>
      <w:r w:rsidR="00BF175D" w:rsidRPr="00BF175D">
        <w:rPr>
          <w:rFonts w:ascii="Times New Roman" w:hAnsi="Times New Roman"/>
          <w:sz w:val="28"/>
          <w:szCs w:val="28"/>
        </w:rPr>
        <w:t xml:space="preserve"> плановых значений целевых индикаторов </w:t>
      </w:r>
      <w:r w:rsidR="00D75355">
        <w:rPr>
          <w:rFonts w:ascii="Times New Roman" w:hAnsi="Times New Roman"/>
          <w:sz w:val="28"/>
          <w:szCs w:val="28"/>
        </w:rPr>
        <w:t xml:space="preserve">государственной </w:t>
      </w:r>
      <w:r w:rsidR="00BF175D" w:rsidRPr="00BF175D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BF175D">
        <w:rPr>
          <w:rFonts w:ascii="Times New Roman" w:hAnsi="Times New Roman"/>
          <w:sz w:val="28"/>
          <w:szCs w:val="28"/>
        </w:rPr>
        <w:t xml:space="preserve"> </w:t>
      </w:r>
      <w:r w:rsidR="00D75355">
        <w:rPr>
          <w:rFonts w:ascii="Times New Roman" w:hAnsi="Times New Roman"/>
          <w:sz w:val="28"/>
          <w:szCs w:val="28"/>
        </w:rPr>
        <w:t>осуществляется</w:t>
      </w:r>
      <w:r w:rsidR="00BF175D">
        <w:rPr>
          <w:rFonts w:ascii="Times New Roman" w:hAnsi="Times New Roman"/>
          <w:sz w:val="28"/>
          <w:szCs w:val="28"/>
        </w:rPr>
        <w:t xml:space="preserve"> </w:t>
      </w:r>
      <w:r w:rsidR="00D75355">
        <w:rPr>
          <w:rFonts w:ascii="Times New Roman" w:hAnsi="Times New Roman"/>
          <w:sz w:val="28"/>
          <w:szCs w:val="28"/>
        </w:rPr>
        <w:t>по следующей формуле</w:t>
      </w:r>
      <w:r w:rsidR="00BF175D">
        <w:rPr>
          <w:rFonts w:ascii="Times New Roman" w:hAnsi="Times New Roman"/>
          <w:sz w:val="28"/>
          <w:szCs w:val="28"/>
        </w:rPr>
        <w:t>:</w:t>
      </w:r>
    </w:p>
    <w:p w:rsidR="003E0D8C" w:rsidRDefault="003E0D8C" w:rsidP="00DB1E4C">
      <w:pPr>
        <w:widowControl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СДЦ</m:t>
        </m:r>
        <m:r>
          <w:rPr>
            <w:rFonts w:ascii="Cambria Math" w:hAnsi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HAnsi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Times New Roman" w:hAnsi="Cambria Math"/>
            <w:sz w:val="28"/>
            <w:szCs w:val="28"/>
          </w:rPr>
          <m:t>*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ц</m:t>
                </m:r>
              </m:sub>
            </m:sSub>
          </m:sup>
          <m:e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СДЦ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  <w:sz w:val="28"/>
          <w:szCs w:val="28"/>
        </w:rPr>
        <w:t>, где</w:t>
      </w:r>
    </w:p>
    <w:p w:rsidR="00BF175D" w:rsidRPr="00226966" w:rsidRDefault="00BF175D" w:rsidP="00DB1E4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СДЦ </w:t>
      </w:r>
      <w:r w:rsidR="003260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степень достижения </w:t>
      </w:r>
      <w:r w:rsidR="00D75355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целевого индикатора</w:t>
      </w:r>
      <w:r w:rsidRPr="00226966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BF175D" w:rsidRPr="00226966" w:rsidRDefault="00BF175D" w:rsidP="00DB1E4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095CFAE" wp14:editId="5E4CED8C">
            <wp:extent cx="209550" cy="247650"/>
            <wp:effectExtent l="19050" t="0" r="0" b="0"/>
            <wp:docPr id="2" name="Рисунок 2" descr="base_23629_81185_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81185_3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E00">
        <w:rPr>
          <w:rFonts w:ascii="Times New Roman" w:hAnsi="Times New Roman" w:cs="Times New Roman"/>
          <w:sz w:val="28"/>
          <w:szCs w:val="28"/>
        </w:rPr>
        <w:t xml:space="preserve"> – </w:t>
      </w:r>
      <w:r w:rsidRPr="00226966">
        <w:rPr>
          <w:rFonts w:ascii="Times New Roman" w:hAnsi="Times New Roman" w:cs="Times New Roman"/>
          <w:sz w:val="28"/>
          <w:szCs w:val="28"/>
        </w:rPr>
        <w:t>количество цел</w:t>
      </w:r>
      <w:r>
        <w:rPr>
          <w:rFonts w:ascii="Times New Roman" w:hAnsi="Times New Roman" w:cs="Times New Roman"/>
          <w:sz w:val="28"/>
          <w:szCs w:val="28"/>
        </w:rPr>
        <w:t>евых индикаторов</w:t>
      </w:r>
      <w:r w:rsidRPr="00226966">
        <w:rPr>
          <w:rFonts w:ascii="Times New Roman" w:hAnsi="Times New Roman" w:cs="Times New Roman"/>
          <w:sz w:val="28"/>
          <w:szCs w:val="28"/>
        </w:rPr>
        <w:t xml:space="preserve"> государственной программы;</w:t>
      </w:r>
    </w:p>
    <w:p w:rsidR="00BF175D" w:rsidRPr="00226966" w:rsidRDefault="00BF175D" w:rsidP="00DB1E4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841FB8F" wp14:editId="265C85C7">
            <wp:extent cx="428625" cy="247650"/>
            <wp:effectExtent l="19050" t="0" r="9525" b="0"/>
            <wp:docPr id="3" name="Рисунок 3" descr="base_23629_81185_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9_81185_4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E00">
        <w:rPr>
          <w:rFonts w:ascii="Times New Roman" w:hAnsi="Times New Roman" w:cs="Times New Roman"/>
          <w:sz w:val="28"/>
          <w:szCs w:val="28"/>
        </w:rPr>
        <w:t xml:space="preserve"> – </w:t>
      </w:r>
      <w:r w:rsidRPr="00226966">
        <w:rPr>
          <w:rFonts w:ascii="Times New Roman" w:hAnsi="Times New Roman" w:cs="Times New Roman"/>
          <w:sz w:val="28"/>
          <w:szCs w:val="28"/>
        </w:rPr>
        <w:t>степень достижения</w:t>
      </w:r>
      <w:r w:rsidR="00D7535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226966">
        <w:rPr>
          <w:rFonts w:ascii="Times New Roman" w:hAnsi="Times New Roman" w:cs="Times New Roman"/>
          <w:sz w:val="28"/>
          <w:szCs w:val="28"/>
        </w:rPr>
        <w:t xml:space="preserve"> i-</w:t>
      </w:r>
      <w:r>
        <w:rPr>
          <w:rFonts w:ascii="Times New Roman" w:hAnsi="Times New Roman" w:cs="Times New Roman"/>
          <w:sz w:val="28"/>
          <w:szCs w:val="28"/>
        </w:rPr>
        <w:t>ого целевого индикатора государственной программы.</w:t>
      </w:r>
    </w:p>
    <w:p w:rsidR="00BF175D" w:rsidRPr="00226966" w:rsidRDefault="00BF175D" w:rsidP="00DB1E4C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</w:t>
      </w:r>
      <w:r w:rsidR="00D75355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966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ого целевого индикатора</w:t>
      </w:r>
      <w:r w:rsidRPr="00226966">
        <w:rPr>
          <w:rFonts w:ascii="Times New Roman" w:hAnsi="Times New Roman" w:cs="Times New Roman"/>
          <w:sz w:val="28"/>
          <w:szCs w:val="28"/>
        </w:rPr>
        <w:t xml:space="preserve"> государственной пр</w:t>
      </w:r>
      <w:r w:rsidR="00D75355">
        <w:rPr>
          <w:rFonts w:ascii="Times New Roman" w:hAnsi="Times New Roman" w:cs="Times New Roman"/>
          <w:sz w:val="28"/>
          <w:szCs w:val="28"/>
        </w:rPr>
        <w:t>ограммы определяется по следующим формулам</w:t>
      </w:r>
      <w:r w:rsidRPr="00226966">
        <w:rPr>
          <w:rFonts w:ascii="Times New Roman" w:hAnsi="Times New Roman" w:cs="Times New Roman"/>
          <w:sz w:val="28"/>
          <w:szCs w:val="28"/>
        </w:rPr>
        <w:t>:</w:t>
      </w:r>
    </w:p>
    <w:p w:rsidR="00BF175D" w:rsidRPr="00F9433B" w:rsidRDefault="00D75355" w:rsidP="00DB1E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достижения значений</w:t>
      </w:r>
      <w:r w:rsidR="00BF175D" w:rsidRPr="00F9433B">
        <w:rPr>
          <w:rFonts w:ascii="Times New Roman" w:hAnsi="Times New Roman"/>
          <w:sz w:val="28"/>
          <w:szCs w:val="28"/>
        </w:rPr>
        <w:t xml:space="preserve"> целевых индикаторов государственной программы, предполагающих положительную динамику:</w:t>
      </w:r>
    </w:p>
    <w:p w:rsidR="00BF175D" w:rsidRPr="00F9433B" w:rsidRDefault="00546AD6" w:rsidP="00DB1E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СДЦ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 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Ф</m:t>
            </m:r>
          </m:num>
          <m:den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П</m:t>
            </m:r>
          </m:den>
        </m:f>
        <m:r>
          <m:rPr>
            <m:nor/>
          </m:rPr>
          <w:rPr>
            <w:rFonts w:ascii="Times New Roman" w:hAnsi="Times New Roman"/>
            <w:sz w:val="28"/>
            <w:szCs w:val="28"/>
          </w:rPr>
          <m:t>*100%;</m:t>
        </m:r>
      </m:oMath>
      <w:r w:rsidR="00BF175D" w:rsidRPr="00F9433B">
        <w:rPr>
          <w:rFonts w:ascii="Times New Roman" w:hAnsi="Times New Roman"/>
          <w:sz w:val="28"/>
          <w:szCs w:val="28"/>
        </w:rPr>
        <w:t xml:space="preserve"> </w:t>
      </w:r>
    </w:p>
    <w:p w:rsidR="00BF175D" w:rsidRPr="00F9433B" w:rsidRDefault="00D75355" w:rsidP="00DB1E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достижения значений</w:t>
      </w:r>
      <w:r w:rsidRPr="00F9433B">
        <w:rPr>
          <w:rFonts w:ascii="Times New Roman" w:hAnsi="Times New Roman"/>
          <w:sz w:val="28"/>
          <w:szCs w:val="28"/>
        </w:rPr>
        <w:t xml:space="preserve"> </w:t>
      </w:r>
      <w:r w:rsidR="00BF175D" w:rsidRPr="00F9433B">
        <w:rPr>
          <w:rFonts w:ascii="Times New Roman" w:hAnsi="Times New Roman"/>
          <w:sz w:val="28"/>
          <w:szCs w:val="28"/>
        </w:rPr>
        <w:t xml:space="preserve">целевых индикаторов государственной программы, предполагающих отрицательную динамику: </w:t>
      </w:r>
    </w:p>
    <w:p w:rsidR="00BF175D" w:rsidRPr="00F9433B" w:rsidRDefault="00546AD6" w:rsidP="00DB1E4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П-Ф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*100%+100</m:t>
        </m:r>
      </m:oMath>
      <w:r w:rsidR="00BF175D" w:rsidRPr="00DB1E4C">
        <w:rPr>
          <w:rFonts w:ascii="Times New Roman" w:hAnsi="Times New Roman"/>
          <w:sz w:val="24"/>
          <w:szCs w:val="28"/>
        </w:rPr>
        <w:t>,</w:t>
      </w:r>
      <w:r w:rsidR="00BF175D" w:rsidRPr="00F9433B">
        <w:rPr>
          <w:rFonts w:ascii="Times New Roman" w:hAnsi="Times New Roman"/>
          <w:sz w:val="28"/>
          <w:szCs w:val="28"/>
        </w:rPr>
        <w:t xml:space="preserve"> где</w:t>
      </w:r>
    </w:p>
    <w:p w:rsidR="00BF175D" w:rsidRPr="00F9433B" w:rsidRDefault="00546AD6" w:rsidP="00DB1E4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</m:t>
            </m:r>
          </m:sub>
        </m:sSub>
      </m:oMath>
      <w:r w:rsidR="00BF175D" w:rsidRPr="00F9433B">
        <w:rPr>
          <w:rFonts w:ascii="Times New Roman" w:hAnsi="Times New Roman"/>
          <w:sz w:val="28"/>
          <w:szCs w:val="28"/>
        </w:rPr>
        <w:t xml:space="preserve">– степень </w:t>
      </w:r>
      <w:r w:rsidR="00F9433B" w:rsidRPr="00F9433B">
        <w:rPr>
          <w:rFonts w:ascii="Times New Roman" w:hAnsi="Times New Roman"/>
          <w:sz w:val="28"/>
          <w:szCs w:val="28"/>
        </w:rPr>
        <w:t xml:space="preserve">достижения </w:t>
      </w:r>
      <w:r w:rsidR="00891507">
        <w:rPr>
          <w:rFonts w:ascii="Times New Roman" w:hAnsi="Times New Roman"/>
          <w:sz w:val="28"/>
          <w:szCs w:val="28"/>
        </w:rPr>
        <w:t xml:space="preserve">значения </w:t>
      </w:r>
      <w:proofErr w:type="spellStart"/>
      <w:r w:rsidR="00F9433B" w:rsidRPr="00F9433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9433B" w:rsidRPr="00F9433B">
        <w:rPr>
          <w:rFonts w:ascii="Times New Roman" w:hAnsi="Times New Roman"/>
          <w:sz w:val="28"/>
          <w:szCs w:val="28"/>
        </w:rPr>
        <w:t>-ого</w:t>
      </w:r>
      <w:r w:rsidR="00BF175D" w:rsidRPr="00F9433B">
        <w:rPr>
          <w:rFonts w:ascii="Times New Roman" w:hAnsi="Times New Roman"/>
          <w:sz w:val="28"/>
          <w:szCs w:val="28"/>
        </w:rPr>
        <w:t xml:space="preserve"> целевого</w:t>
      </w:r>
      <w:r w:rsidR="00F9433B" w:rsidRPr="00F9433B">
        <w:rPr>
          <w:rFonts w:ascii="Times New Roman" w:hAnsi="Times New Roman"/>
          <w:sz w:val="28"/>
          <w:szCs w:val="28"/>
        </w:rPr>
        <w:t xml:space="preserve"> индикатора</w:t>
      </w:r>
      <w:r w:rsidR="00997E00">
        <w:rPr>
          <w:rFonts w:ascii="Times New Roman" w:hAnsi="Times New Roman"/>
          <w:sz w:val="28"/>
          <w:szCs w:val="28"/>
        </w:rPr>
        <w:t>;</w:t>
      </w:r>
    </w:p>
    <w:p w:rsidR="00F9433B" w:rsidRPr="00F9433B" w:rsidRDefault="00F9433B" w:rsidP="00DB1E4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3B">
        <w:rPr>
          <w:rFonts w:ascii="Times New Roman" w:hAnsi="Times New Roman"/>
          <w:sz w:val="28"/>
          <w:szCs w:val="28"/>
        </w:rPr>
        <w:t>Ф – фактическое значение целевого индикатора;</w:t>
      </w:r>
    </w:p>
    <w:p w:rsidR="00F9433B" w:rsidRDefault="00F9433B" w:rsidP="00DB1E4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33B">
        <w:rPr>
          <w:rFonts w:ascii="Times New Roman" w:hAnsi="Times New Roman"/>
          <w:sz w:val="28"/>
          <w:szCs w:val="28"/>
        </w:rPr>
        <w:t>П</w:t>
      </w:r>
      <w:proofErr w:type="gramEnd"/>
      <w:r w:rsidRPr="00F9433B">
        <w:rPr>
          <w:rFonts w:ascii="Times New Roman" w:hAnsi="Times New Roman"/>
          <w:sz w:val="28"/>
          <w:szCs w:val="28"/>
        </w:rPr>
        <w:t xml:space="preserve"> – плановое значение целевого индикатора.</w:t>
      </w:r>
    </w:p>
    <w:p w:rsidR="00516F47" w:rsidRDefault="00516F47" w:rsidP="00DB1E4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расчёт</w:t>
      </w:r>
      <w:r w:rsidR="00997E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интегральной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степени достижения </w:t>
      </w:r>
      <w:r w:rsidR="00891507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ц</w:t>
      </w:r>
      <w:r w:rsidR="00997E00">
        <w:rPr>
          <w:rFonts w:ascii="Times New Roman" w:hAnsi="Times New Roman"/>
          <w:sz w:val="28"/>
          <w:szCs w:val="28"/>
        </w:rPr>
        <w:t>елевых индикаторов</w:t>
      </w:r>
      <w:proofErr w:type="gramEnd"/>
      <w:r w:rsidR="00997E00">
        <w:rPr>
          <w:rFonts w:ascii="Times New Roman" w:hAnsi="Times New Roman"/>
          <w:sz w:val="28"/>
          <w:szCs w:val="28"/>
        </w:rPr>
        <w:t xml:space="preserve"> в расчёт берё</w:t>
      </w:r>
      <w:r>
        <w:rPr>
          <w:rFonts w:ascii="Times New Roman" w:hAnsi="Times New Roman"/>
          <w:sz w:val="28"/>
          <w:szCs w:val="28"/>
        </w:rPr>
        <w:t>тся фактическое значение (для целевых индикаторов</w:t>
      </w:r>
      <w:r w:rsidR="00997E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степень </w:t>
      </w:r>
      <w:r w:rsidR="00E909C0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которых составляет до 149% от планового значения).</w:t>
      </w:r>
    </w:p>
    <w:p w:rsidR="00516F47" w:rsidRPr="00F9433B" w:rsidRDefault="00516F47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перевыполнении </w:t>
      </w:r>
      <w:r w:rsidR="00891507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целевых индикаторов более чем на 150%</w:t>
      </w:r>
      <w:r w:rsidR="00A21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планового значения для расчёта интегральной оценки степени достижения целевых индикаторов принима</w:t>
      </w:r>
      <w:r w:rsidR="003260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32607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значение</w:t>
      </w:r>
      <w:r w:rsidR="00997E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равное 90%.</w:t>
      </w:r>
    </w:p>
    <w:p w:rsidR="006D5CE8" w:rsidRDefault="007A7C32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433B">
        <w:rPr>
          <w:rFonts w:ascii="Times New Roman" w:hAnsi="Times New Roman"/>
          <w:sz w:val="28"/>
          <w:szCs w:val="28"/>
        </w:rPr>
        <w:t xml:space="preserve">. </w:t>
      </w:r>
      <w:r w:rsidR="00891507">
        <w:rPr>
          <w:rFonts w:ascii="Times New Roman" w:hAnsi="Times New Roman"/>
          <w:sz w:val="28"/>
          <w:szCs w:val="28"/>
        </w:rPr>
        <w:t>Оценка соотношения фактического и запланированного объёмов финансового обеспечения реализации государственной программы осуществляется по следующей формуле</w:t>
      </w:r>
      <w:r w:rsidR="00F9433B">
        <w:rPr>
          <w:rFonts w:ascii="Times New Roman" w:hAnsi="Times New Roman"/>
          <w:sz w:val="28"/>
          <w:szCs w:val="28"/>
        </w:rPr>
        <w:t>:</w:t>
      </w:r>
    </w:p>
    <w:p w:rsidR="00F9433B" w:rsidRDefault="00F9433B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УФ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ФУФ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УФП</m:t>
            </m:r>
          </m:den>
        </m:f>
      </m:oMath>
      <w:r>
        <w:rPr>
          <w:rFonts w:ascii="Times New Roman" w:hAnsi="Times New Roman"/>
          <w:sz w:val="28"/>
          <w:szCs w:val="28"/>
        </w:rPr>
        <w:t>, где</w:t>
      </w:r>
    </w:p>
    <w:p w:rsidR="00F9433B" w:rsidRDefault="00F9433B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ФУФ – фактический </w:t>
      </w:r>
      <w:r w:rsidR="00891507">
        <w:rPr>
          <w:rFonts w:ascii="Times New Roman" w:hAnsi="Times New Roman"/>
          <w:sz w:val="28"/>
          <w:szCs w:val="28"/>
        </w:rPr>
        <w:t>объём финансового обеспечения реализации государственной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F9433B" w:rsidRDefault="00F9433B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УФП – </w:t>
      </w:r>
      <w:r w:rsidR="00891507">
        <w:rPr>
          <w:rFonts w:ascii="Times New Roman" w:hAnsi="Times New Roman"/>
          <w:sz w:val="28"/>
          <w:szCs w:val="28"/>
        </w:rPr>
        <w:t xml:space="preserve">запланированный </w:t>
      </w:r>
      <w:r>
        <w:rPr>
          <w:rFonts w:ascii="Times New Roman" w:hAnsi="Times New Roman"/>
          <w:sz w:val="28"/>
          <w:szCs w:val="28"/>
        </w:rPr>
        <w:t>объ</w:t>
      </w:r>
      <w:r w:rsidR="00891507">
        <w:rPr>
          <w:rFonts w:ascii="Times New Roman" w:hAnsi="Times New Roman"/>
          <w:sz w:val="28"/>
          <w:szCs w:val="28"/>
        </w:rPr>
        <w:t xml:space="preserve">ём финансового обеспечения реализации </w:t>
      </w:r>
      <w:r>
        <w:rPr>
          <w:rFonts w:ascii="Times New Roman" w:hAnsi="Times New Roman"/>
          <w:sz w:val="28"/>
          <w:szCs w:val="28"/>
        </w:rPr>
        <w:t>государственной программ</w:t>
      </w:r>
      <w:r w:rsidR="0089150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9673AB" w:rsidRPr="009673AB" w:rsidRDefault="007A7C32" w:rsidP="00DB1E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673AB">
        <w:rPr>
          <w:rFonts w:ascii="Times New Roman" w:hAnsi="Times New Roman"/>
          <w:sz w:val="28"/>
          <w:szCs w:val="28"/>
        </w:rPr>
        <w:t xml:space="preserve">. Оценка </w:t>
      </w:r>
      <w:r w:rsidR="00891507">
        <w:rPr>
          <w:rFonts w:ascii="Times New Roman" w:hAnsi="Times New Roman"/>
          <w:sz w:val="28"/>
          <w:szCs w:val="28"/>
        </w:rPr>
        <w:t xml:space="preserve">степени </w:t>
      </w:r>
      <w:r w:rsidR="009673AB">
        <w:rPr>
          <w:rFonts w:ascii="Times New Roman" w:hAnsi="Times New Roman"/>
          <w:sz w:val="28"/>
          <w:szCs w:val="28"/>
        </w:rPr>
        <w:t>д</w:t>
      </w:r>
      <w:r w:rsidR="009673AB" w:rsidRPr="00BF175D">
        <w:rPr>
          <w:rFonts w:ascii="Times New Roman" w:hAnsi="Times New Roman"/>
          <w:sz w:val="28"/>
          <w:szCs w:val="28"/>
        </w:rPr>
        <w:t>остижени</w:t>
      </w:r>
      <w:r w:rsidR="009673AB">
        <w:rPr>
          <w:rFonts w:ascii="Times New Roman" w:hAnsi="Times New Roman"/>
          <w:sz w:val="28"/>
          <w:szCs w:val="28"/>
        </w:rPr>
        <w:t>я</w:t>
      </w:r>
      <w:r w:rsidR="009673AB" w:rsidRPr="00BF175D">
        <w:rPr>
          <w:rFonts w:ascii="Times New Roman" w:hAnsi="Times New Roman"/>
          <w:sz w:val="28"/>
          <w:szCs w:val="28"/>
        </w:rPr>
        <w:t xml:space="preserve"> плановых значений </w:t>
      </w:r>
      <w:r w:rsidR="009673AB">
        <w:rPr>
          <w:rFonts w:ascii="Times New Roman" w:hAnsi="Times New Roman"/>
          <w:sz w:val="28"/>
          <w:szCs w:val="28"/>
        </w:rPr>
        <w:t>показателей</w:t>
      </w:r>
      <w:r w:rsidR="00E909C0">
        <w:rPr>
          <w:rFonts w:ascii="Times New Roman" w:hAnsi="Times New Roman"/>
          <w:sz w:val="28"/>
          <w:szCs w:val="28"/>
        </w:rPr>
        <w:t xml:space="preserve">, характеризующих ожидаемый </w:t>
      </w:r>
      <w:r w:rsidR="009673AB">
        <w:rPr>
          <w:rFonts w:ascii="Times New Roman" w:hAnsi="Times New Roman"/>
          <w:sz w:val="28"/>
          <w:szCs w:val="28"/>
        </w:rPr>
        <w:t xml:space="preserve">эффект от </w:t>
      </w:r>
      <w:r w:rsidR="00891507">
        <w:rPr>
          <w:rFonts w:ascii="Times New Roman" w:hAnsi="Times New Roman"/>
          <w:sz w:val="28"/>
          <w:szCs w:val="28"/>
        </w:rPr>
        <w:t xml:space="preserve">реализации </w:t>
      </w:r>
      <w:r w:rsidR="009673AB">
        <w:rPr>
          <w:rFonts w:ascii="Times New Roman" w:hAnsi="Times New Roman"/>
          <w:sz w:val="28"/>
          <w:szCs w:val="28"/>
        </w:rPr>
        <w:t xml:space="preserve">мероприятий </w:t>
      </w:r>
      <w:r w:rsidR="00891507">
        <w:rPr>
          <w:rFonts w:ascii="Times New Roman" w:hAnsi="Times New Roman"/>
          <w:sz w:val="28"/>
          <w:szCs w:val="28"/>
        </w:rPr>
        <w:t xml:space="preserve">государственной </w:t>
      </w:r>
      <w:r w:rsidR="009673AB" w:rsidRPr="00BF175D">
        <w:rPr>
          <w:rFonts w:ascii="Times New Roman" w:hAnsi="Times New Roman"/>
          <w:sz w:val="28"/>
          <w:szCs w:val="28"/>
        </w:rPr>
        <w:t>программы</w:t>
      </w:r>
      <w:r w:rsidR="00997E00">
        <w:rPr>
          <w:rFonts w:ascii="Times New Roman" w:hAnsi="Times New Roman"/>
          <w:sz w:val="28"/>
          <w:szCs w:val="28"/>
        </w:rPr>
        <w:t>,</w:t>
      </w:r>
      <w:r w:rsidR="009673AB">
        <w:rPr>
          <w:rFonts w:ascii="Times New Roman" w:hAnsi="Times New Roman"/>
          <w:sz w:val="28"/>
          <w:szCs w:val="28"/>
        </w:rPr>
        <w:t xml:space="preserve"> </w:t>
      </w:r>
      <w:r w:rsidR="00891507">
        <w:rPr>
          <w:rFonts w:ascii="Times New Roman" w:hAnsi="Times New Roman"/>
          <w:sz w:val="28"/>
          <w:szCs w:val="28"/>
        </w:rPr>
        <w:t>осуществляется по следующ</w:t>
      </w:r>
      <w:r w:rsidR="007077DF">
        <w:rPr>
          <w:rFonts w:ascii="Times New Roman" w:hAnsi="Times New Roman"/>
          <w:sz w:val="28"/>
          <w:szCs w:val="28"/>
        </w:rPr>
        <w:t>ей</w:t>
      </w:r>
      <w:r w:rsidR="00891507">
        <w:rPr>
          <w:rFonts w:ascii="Times New Roman" w:hAnsi="Times New Roman"/>
          <w:sz w:val="28"/>
          <w:szCs w:val="28"/>
        </w:rPr>
        <w:t xml:space="preserve"> формул</w:t>
      </w:r>
      <w:r w:rsidR="007077DF">
        <w:rPr>
          <w:rFonts w:ascii="Times New Roman" w:hAnsi="Times New Roman"/>
          <w:sz w:val="28"/>
          <w:szCs w:val="28"/>
        </w:rPr>
        <w:t>е</w:t>
      </w:r>
      <w:r w:rsidR="009673AB">
        <w:rPr>
          <w:rFonts w:ascii="Times New Roman" w:hAnsi="Times New Roman"/>
          <w:sz w:val="28"/>
          <w:szCs w:val="28"/>
        </w:rPr>
        <w:t>:</w:t>
      </w:r>
    </w:p>
    <w:p w:rsidR="009673AB" w:rsidRPr="00226966" w:rsidRDefault="009673AB" w:rsidP="00DB1E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СДЭ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HAnsi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э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8"/>
            <w:szCs w:val="28"/>
          </w:rPr>
          <m:t>×</m:t>
        </m:r>
        <m:nary>
          <m:naryPr>
            <m:chr m:val="∑"/>
            <m:limLoc m:val="undOvr"/>
            <m:ctrlPr>
              <w:rPr>
                <w:rFonts w:ascii="Cambria Math" w:eastAsiaTheme="minorHAnsi" w:hAnsi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HAnsi" w:hAnsi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э</m:t>
                </m:r>
              </m:sub>
            </m:sSub>
          </m:sup>
          <m:e>
            <m:sSub>
              <m:sSubPr>
                <m:ctrlPr>
                  <w:rPr>
                    <w:rFonts w:ascii="Cambria Math" w:eastAsiaTheme="minorHAnsi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СДЭ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226966">
        <w:rPr>
          <w:rFonts w:ascii="Times New Roman" w:hAnsi="Times New Roman"/>
          <w:sz w:val="28"/>
          <w:szCs w:val="28"/>
        </w:rPr>
        <w:t>, где</w:t>
      </w:r>
    </w:p>
    <w:p w:rsidR="009673AB" w:rsidRPr="00226966" w:rsidRDefault="009673AB" w:rsidP="00DB1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СДЭ</w:t>
      </w:r>
      <w:r w:rsidR="003E0D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достижения</w:t>
      </w:r>
      <w:r w:rsidR="00891507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ожидаемого эффекта</w:t>
      </w:r>
      <w:r w:rsidRPr="00226966">
        <w:rPr>
          <w:rFonts w:ascii="Times New Roman" w:hAnsi="Times New Roman" w:cs="Times New Roman"/>
          <w:sz w:val="28"/>
          <w:szCs w:val="28"/>
        </w:rPr>
        <w:t xml:space="preserve"> </w:t>
      </w:r>
      <w:r w:rsidR="003E0D8C">
        <w:rPr>
          <w:rFonts w:ascii="Times New Roman" w:hAnsi="Times New Roman" w:cs="Times New Roman"/>
          <w:sz w:val="28"/>
          <w:szCs w:val="28"/>
        </w:rPr>
        <w:br/>
      </w:r>
      <w:r w:rsidR="00891507">
        <w:rPr>
          <w:rFonts w:ascii="Times New Roman" w:hAnsi="Times New Roman" w:cs="Times New Roman"/>
          <w:sz w:val="28"/>
          <w:szCs w:val="28"/>
        </w:rPr>
        <w:t xml:space="preserve">от реализации мероприятий </w:t>
      </w:r>
      <w:r w:rsidRPr="00226966">
        <w:rPr>
          <w:rFonts w:ascii="Times New Roman" w:hAnsi="Times New Roman" w:cs="Times New Roman"/>
          <w:sz w:val="28"/>
          <w:szCs w:val="28"/>
        </w:rPr>
        <w:t>государственной программы;</w:t>
      </w:r>
    </w:p>
    <w:p w:rsidR="009673AB" w:rsidRDefault="009673AB" w:rsidP="00DB1E4C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  <w:lang w:eastAsia="ru-RU"/>
        </w:rPr>
        <w:t>э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– колличество показателей ожидаемого эффекта от</w:t>
      </w:r>
      <w:r w:rsidR="00E909C0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реализации мероприятий государственной программ</w:t>
      </w:r>
      <w:r w:rsidR="003E0D8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;</w:t>
      </w:r>
    </w:p>
    <w:p w:rsidR="009673AB" w:rsidRPr="00226966" w:rsidRDefault="009673AB" w:rsidP="00DB1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СДЭ</w:t>
      </w:r>
      <w:r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  <w:lang w:val="en-US" w:eastAsia="ru-RU"/>
        </w:rPr>
        <w:t>i</w:t>
      </w:r>
      <w:r w:rsidR="003E0D8C">
        <w:rPr>
          <w:rFonts w:ascii="Times New Roman" w:hAnsi="Times New Roman" w:cs="Times New Roman"/>
          <w:sz w:val="28"/>
          <w:szCs w:val="28"/>
        </w:rPr>
        <w:t xml:space="preserve"> – </w:t>
      </w:r>
      <w:r w:rsidRPr="00226966">
        <w:rPr>
          <w:rFonts w:ascii="Times New Roman" w:hAnsi="Times New Roman" w:cs="Times New Roman"/>
          <w:sz w:val="28"/>
          <w:szCs w:val="28"/>
        </w:rPr>
        <w:t>степень достижения</w:t>
      </w:r>
      <w:r w:rsidR="0089150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226966">
        <w:rPr>
          <w:rFonts w:ascii="Times New Roman" w:hAnsi="Times New Roman" w:cs="Times New Roman"/>
          <w:sz w:val="28"/>
          <w:szCs w:val="28"/>
        </w:rPr>
        <w:t xml:space="preserve"> i-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673AB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9673AB">
        <w:rPr>
          <w:rFonts w:ascii="Times New Roman" w:hAnsi="Times New Roman" w:cs="Times New Roman"/>
          <w:sz w:val="28"/>
          <w:szCs w:val="28"/>
        </w:rPr>
        <w:t xml:space="preserve"> ожидаемого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AB">
        <w:rPr>
          <w:rFonts w:ascii="Times New Roman" w:hAnsi="Times New Roman"/>
          <w:sz w:val="28"/>
          <w:szCs w:val="28"/>
        </w:rPr>
        <w:t>эффекта</w:t>
      </w:r>
      <w:r w:rsidRPr="009673A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3A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9673AB" w:rsidRPr="00226966" w:rsidRDefault="009673AB" w:rsidP="00DB1E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достижения</w:t>
      </w:r>
      <w:r w:rsidR="00891507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966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 xml:space="preserve">ого показателя ожидаемого эффекта </w:t>
      </w:r>
      <w:r w:rsidR="003E0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реализации мероприятий </w:t>
      </w:r>
      <w:r w:rsidR="007077D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2696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3E0D8C">
        <w:rPr>
          <w:rFonts w:ascii="Times New Roman" w:hAnsi="Times New Roman" w:cs="Times New Roman"/>
          <w:sz w:val="28"/>
          <w:szCs w:val="28"/>
        </w:rPr>
        <w:br/>
      </w:r>
      <w:r w:rsidRPr="00226966">
        <w:rPr>
          <w:rFonts w:ascii="Times New Roman" w:hAnsi="Times New Roman" w:cs="Times New Roman"/>
          <w:sz w:val="28"/>
          <w:szCs w:val="28"/>
        </w:rPr>
        <w:t>по следующ</w:t>
      </w:r>
      <w:r w:rsidR="007077DF">
        <w:rPr>
          <w:rFonts w:ascii="Times New Roman" w:hAnsi="Times New Roman" w:cs="Times New Roman"/>
          <w:sz w:val="28"/>
          <w:szCs w:val="28"/>
        </w:rPr>
        <w:t>им</w:t>
      </w:r>
      <w:r w:rsidRPr="00226966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7077DF">
        <w:rPr>
          <w:rFonts w:ascii="Times New Roman" w:hAnsi="Times New Roman" w:cs="Times New Roman"/>
          <w:sz w:val="28"/>
          <w:szCs w:val="28"/>
        </w:rPr>
        <w:t>ам</w:t>
      </w:r>
      <w:r w:rsidRPr="00226966">
        <w:rPr>
          <w:rFonts w:ascii="Times New Roman" w:hAnsi="Times New Roman" w:cs="Times New Roman"/>
          <w:sz w:val="28"/>
          <w:szCs w:val="28"/>
        </w:rPr>
        <w:t>:</w:t>
      </w:r>
    </w:p>
    <w:p w:rsidR="009673AB" w:rsidRPr="00F9433B" w:rsidRDefault="007077DF" w:rsidP="00DB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proofErr w:type="gramStart"/>
      <w:r>
        <w:rPr>
          <w:rFonts w:ascii="Times New Roman" w:hAnsi="Times New Roman"/>
          <w:sz w:val="28"/>
          <w:szCs w:val="28"/>
        </w:rPr>
        <w:t>степени достижения значений</w:t>
      </w:r>
      <w:r w:rsidR="009673AB" w:rsidRPr="00F9433B">
        <w:rPr>
          <w:rFonts w:ascii="Times New Roman" w:hAnsi="Times New Roman"/>
          <w:sz w:val="28"/>
          <w:szCs w:val="28"/>
        </w:rPr>
        <w:t xml:space="preserve"> </w:t>
      </w:r>
      <w:r w:rsidR="009673AB">
        <w:rPr>
          <w:rFonts w:ascii="Times New Roman" w:hAnsi="Times New Roman"/>
          <w:sz w:val="28"/>
          <w:szCs w:val="28"/>
        </w:rPr>
        <w:t>показателей ожидаемого эффекта</w:t>
      </w:r>
      <w:proofErr w:type="gramEnd"/>
      <w:r w:rsidR="009673AB">
        <w:rPr>
          <w:rFonts w:ascii="Times New Roman" w:hAnsi="Times New Roman"/>
          <w:sz w:val="28"/>
          <w:szCs w:val="28"/>
        </w:rPr>
        <w:t xml:space="preserve"> от реализации мероприятий</w:t>
      </w:r>
      <w:r w:rsidR="009673AB" w:rsidRPr="00F9433B">
        <w:rPr>
          <w:rFonts w:ascii="Times New Roman" w:hAnsi="Times New Roman"/>
          <w:sz w:val="28"/>
          <w:szCs w:val="28"/>
        </w:rPr>
        <w:t xml:space="preserve"> государственной программы, предполагающих положительную динамику:</w:t>
      </w:r>
    </w:p>
    <w:p w:rsidR="009673AB" w:rsidRPr="00F9433B" w:rsidRDefault="00546AD6" w:rsidP="00DB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СДЭ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 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Ф</m:t>
            </m:r>
          </m:num>
          <m:den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П</m:t>
            </m:r>
          </m:den>
        </m:f>
        <m:r>
          <m:rPr>
            <m:nor/>
          </m:rPr>
          <w:rPr>
            <w:rFonts w:ascii="Times New Roman" w:hAnsi="Times New Roman"/>
            <w:sz w:val="28"/>
            <w:szCs w:val="28"/>
          </w:rPr>
          <m:t>*100%;</m:t>
        </m:r>
      </m:oMath>
      <w:r w:rsidR="009673AB" w:rsidRPr="00F9433B">
        <w:rPr>
          <w:rFonts w:ascii="Times New Roman" w:hAnsi="Times New Roman"/>
          <w:sz w:val="28"/>
          <w:szCs w:val="28"/>
        </w:rPr>
        <w:t xml:space="preserve"> </w:t>
      </w:r>
    </w:p>
    <w:p w:rsidR="009673AB" w:rsidRPr="00F9433B" w:rsidRDefault="007077DF" w:rsidP="00DB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proofErr w:type="gramStart"/>
      <w:r>
        <w:rPr>
          <w:rFonts w:ascii="Times New Roman" w:hAnsi="Times New Roman"/>
          <w:sz w:val="28"/>
          <w:szCs w:val="28"/>
        </w:rPr>
        <w:t>степени достижения значений</w:t>
      </w:r>
      <w:r w:rsidR="006E5731" w:rsidRPr="00F9433B">
        <w:rPr>
          <w:rFonts w:ascii="Times New Roman" w:hAnsi="Times New Roman"/>
          <w:sz w:val="28"/>
          <w:szCs w:val="28"/>
        </w:rPr>
        <w:t xml:space="preserve"> </w:t>
      </w:r>
      <w:r w:rsidR="006E5731">
        <w:rPr>
          <w:rFonts w:ascii="Times New Roman" w:hAnsi="Times New Roman"/>
          <w:sz w:val="28"/>
          <w:szCs w:val="28"/>
        </w:rPr>
        <w:t>показателей ожидаемого эффекта</w:t>
      </w:r>
      <w:proofErr w:type="gramEnd"/>
      <w:r w:rsidR="006E5731">
        <w:rPr>
          <w:rFonts w:ascii="Times New Roman" w:hAnsi="Times New Roman"/>
          <w:sz w:val="28"/>
          <w:szCs w:val="28"/>
        </w:rPr>
        <w:t xml:space="preserve"> от реализации мероприятий</w:t>
      </w:r>
      <w:r w:rsidR="006E5731" w:rsidRPr="00F9433B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9673AB" w:rsidRPr="00F9433B">
        <w:rPr>
          <w:rFonts w:ascii="Times New Roman" w:hAnsi="Times New Roman"/>
          <w:sz w:val="28"/>
          <w:szCs w:val="28"/>
        </w:rPr>
        <w:t xml:space="preserve">, предполагающих отрицательную динамику: </w:t>
      </w:r>
    </w:p>
    <w:p w:rsidR="009673AB" w:rsidRPr="00F9433B" w:rsidRDefault="00546AD6" w:rsidP="00DB1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П-Ф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*100%+100</m:t>
        </m:r>
      </m:oMath>
      <w:r w:rsidR="009673AB" w:rsidRPr="00F9433B">
        <w:rPr>
          <w:rFonts w:ascii="Times New Roman" w:hAnsi="Times New Roman"/>
          <w:sz w:val="28"/>
          <w:szCs w:val="28"/>
        </w:rPr>
        <w:t>, где</w:t>
      </w:r>
    </w:p>
    <w:p w:rsidR="009673AB" w:rsidRPr="00F9433B" w:rsidRDefault="00546AD6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СД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="009673AB" w:rsidRPr="00F9433B">
        <w:rPr>
          <w:rFonts w:ascii="Times New Roman" w:hAnsi="Times New Roman"/>
          <w:sz w:val="28"/>
          <w:szCs w:val="28"/>
        </w:rPr>
        <w:t>– степень достижения</w:t>
      </w:r>
      <w:r w:rsidR="007077DF">
        <w:rPr>
          <w:rFonts w:ascii="Times New Roman" w:hAnsi="Times New Roman"/>
          <w:sz w:val="28"/>
          <w:szCs w:val="28"/>
        </w:rPr>
        <w:t xml:space="preserve"> значения</w:t>
      </w:r>
      <w:r w:rsidR="009673AB" w:rsidRPr="00F94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3AB" w:rsidRPr="00F9433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673AB" w:rsidRPr="00F9433B">
        <w:rPr>
          <w:rFonts w:ascii="Times New Roman" w:hAnsi="Times New Roman"/>
          <w:sz w:val="28"/>
          <w:szCs w:val="28"/>
        </w:rPr>
        <w:t xml:space="preserve">-ого </w:t>
      </w:r>
      <w:r w:rsidR="006E5731">
        <w:rPr>
          <w:rFonts w:ascii="Times New Roman" w:hAnsi="Times New Roman"/>
          <w:sz w:val="28"/>
          <w:szCs w:val="28"/>
        </w:rPr>
        <w:t>показателя ожидаемого эффекта от реализации мероприятий</w:t>
      </w:r>
      <w:r w:rsidR="007077DF">
        <w:rPr>
          <w:rFonts w:ascii="Times New Roman" w:hAnsi="Times New Roman"/>
          <w:sz w:val="28"/>
          <w:szCs w:val="28"/>
        </w:rPr>
        <w:t xml:space="preserve"> государственной </w:t>
      </w:r>
      <w:r w:rsidR="006E5731">
        <w:rPr>
          <w:rFonts w:ascii="Times New Roman" w:hAnsi="Times New Roman"/>
          <w:sz w:val="28"/>
          <w:szCs w:val="28"/>
        </w:rPr>
        <w:t>программы;</w:t>
      </w:r>
    </w:p>
    <w:p w:rsidR="009673AB" w:rsidRPr="00F9433B" w:rsidRDefault="009673AB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33B">
        <w:rPr>
          <w:rFonts w:ascii="Times New Roman" w:hAnsi="Times New Roman"/>
          <w:sz w:val="28"/>
          <w:szCs w:val="28"/>
        </w:rPr>
        <w:t xml:space="preserve">Ф – фактическое значение </w:t>
      </w:r>
      <w:r w:rsidR="006E5731">
        <w:rPr>
          <w:rFonts w:ascii="Times New Roman" w:hAnsi="Times New Roman"/>
          <w:sz w:val="28"/>
          <w:szCs w:val="28"/>
        </w:rPr>
        <w:t xml:space="preserve">показателя ожидаемого эффекта от реализации мероприятий </w:t>
      </w:r>
      <w:r w:rsidR="007077DF">
        <w:rPr>
          <w:rFonts w:ascii="Times New Roman" w:hAnsi="Times New Roman"/>
          <w:sz w:val="28"/>
          <w:szCs w:val="28"/>
        </w:rPr>
        <w:t xml:space="preserve">государственной </w:t>
      </w:r>
      <w:r w:rsidR="006E5731">
        <w:rPr>
          <w:rFonts w:ascii="Times New Roman" w:hAnsi="Times New Roman"/>
          <w:sz w:val="28"/>
          <w:szCs w:val="28"/>
        </w:rPr>
        <w:t>программы</w:t>
      </w:r>
      <w:r w:rsidRPr="00F9433B">
        <w:rPr>
          <w:rFonts w:ascii="Times New Roman" w:hAnsi="Times New Roman"/>
          <w:sz w:val="28"/>
          <w:szCs w:val="28"/>
        </w:rPr>
        <w:t>;</w:t>
      </w:r>
    </w:p>
    <w:p w:rsidR="009673AB" w:rsidRPr="00F9433B" w:rsidRDefault="009673AB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33B">
        <w:rPr>
          <w:rFonts w:ascii="Times New Roman" w:hAnsi="Times New Roman"/>
          <w:sz w:val="28"/>
          <w:szCs w:val="28"/>
        </w:rPr>
        <w:t>П</w:t>
      </w:r>
      <w:proofErr w:type="gramEnd"/>
      <w:r w:rsidRPr="00F9433B">
        <w:rPr>
          <w:rFonts w:ascii="Times New Roman" w:hAnsi="Times New Roman"/>
          <w:sz w:val="28"/>
          <w:szCs w:val="28"/>
        </w:rPr>
        <w:t xml:space="preserve"> – плановое значение </w:t>
      </w:r>
      <w:r w:rsidR="006E5731">
        <w:rPr>
          <w:rFonts w:ascii="Times New Roman" w:hAnsi="Times New Roman"/>
          <w:sz w:val="28"/>
          <w:szCs w:val="28"/>
        </w:rPr>
        <w:t xml:space="preserve">показателя ожидаемого эффекта от реализации мероприятий </w:t>
      </w:r>
      <w:r w:rsidR="007077DF">
        <w:rPr>
          <w:rFonts w:ascii="Times New Roman" w:hAnsi="Times New Roman"/>
          <w:sz w:val="28"/>
          <w:szCs w:val="28"/>
        </w:rPr>
        <w:t xml:space="preserve">государственной </w:t>
      </w:r>
      <w:r w:rsidR="006E5731">
        <w:rPr>
          <w:rFonts w:ascii="Times New Roman" w:hAnsi="Times New Roman"/>
          <w:sz w:val="28"/>
          <w:szCs w:val="28"/>
        </w:rPr>
        <w:t>программы</w:t>
      </w:r>
      <w:r w:rsidRPr="00F9433B">
        <w:rPr>
          <w:rFonts w:ascii="Times New Roman" w:hAnsi="Times New Roman"/>
          <w:sz w:val="28"/>
          <w:szCs w:val="28"/>
        </w:rPr>
        <w:t>.</w:t>
      </w:r>
    </w:p>
    <w:p w:rsidR="00726D57" w:rsidRDefault="00726D57" w:rsidP="00DB1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расчёт</w:t>
      </w:r>
      <w:r w:rsidR="003E0D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интегральной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степени достижения </w:t>
      </w:r>
      <w:r w:rsidR="007077DF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показателей ожидаемого эффекта</w:t>
      </w:r>
      <w:proofErr w:type="gramEnd"/>
      <w:r w:rsidR="007077DF">
        <w:rPr>
          <w:rFonts w:ascii="Times New Roman" w:hAnsi="Times New Roman"/>
          <w:sz w:val="28"/>
          <w:szCs w:val="28"/>
        </w:rPr>
        <w:t xml:space="preserve"> от реализации мероприятий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в расчёт берутся фактические значения (для </w:t>
      </w:r>
      <w:r w:rsidR="007077DF">
        <w:rPr>
          <w:rFonts w:ascii="Times New Roman" w:hAnsi="Times New Roman"/>
          <w:sz w:val="28"/>
          <w:szCs w:val="28"/>
        </w:rPr>
        <w:t>показателей ожидаемого эффекта от реализации мероприятий государственной программы</w:t>
      </w:r>
      <w:r w:rsidR="003E0D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степень </w:t>
      </w:r>
      <w:r w:rsidR="00E909C0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которых составляет до 149% от планового значения).</w:t>
      </w:r>
    </w:p>
    <w:p w:rsidR="00726D57" w:rsidRPr="00F9433B" w:rsidRDefault="00726D57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перевыполнении</w:t>
      </w:r>
      <w:r w:rsidR="007077DF">
        <w:rPr>
          <w:rFonts w:ascii="Times New Roman" w:hAnsi="Times New Roman"/>
          <w:sz w:val="28"/>
          <w:szCs w:val="28"/>
        </w:rPr>
        <w:t xml:space="preserve"> значений</w:t>
      </w:r>
      <w:r>
        <w:rPr>
          <w:rFonts w:ascii="Times New Roman" w:hAnsi="Times New Roman"/>
          <w:sz w:val="28"/>
          <w:szCs w:val="28"/>
        </w:rPr>
        <w:t xml:space="preserve"> показателей ожидаемого эффекта </w:t>
      </w:r>
      <w:r w:rsidR="003E0D8C">
        <w:rPr>
          <w:rFonts w:ascii="Times New Roman" w:hAnsi="Times New Roman"/>
          <w:sz w:val="28"/>
          <w:szCs w:val="28"/>
        </w:rPr>
        <w:br/>
      </w:r>
      <w:r w:rsidR="007077DF">
        <w:rPr>
          <w:rFonts w:ascii="Times New Roman" w:hAnsi="Times New Roman"/>
          <w:sz w:val="28"/>
          <w:szCs w:val="28"/>
        </w:rPr>
        <w:t xml:space="preserve">от реализации мероприятий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более чем на 150% </w:t>
      </w:r>
      <w:r w:rsidR="003E0D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планового значения для расчёта интегральной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степени достижения </w:t>
      </w:r>
      <w:r w:rsidR="007077DF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>показателей ожидаемого эффекта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077DF">
        <w:rPr>
          <w:rFonts w:ascii="Times New Roman" w:hAnsi="Times New Roman"/>
          <w:sz w:val="28"/>
          <w:szCs w:val="28"/>
        </w:rPr>
        <w:t>от реализации мероприятий  государственной программы</w:t>
      </w:r>
      <w:r w:rsidR="0067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</w:t>
      </w:r>
      <w:r w:rsidR="003260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32607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значение</w:t>
      </w:r>
      <w:r w:rsidR="003E0D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равное 90%.</w:t>
      </w:r>
    </w:p>
    <w:p w:rsidR="006D5CE8" w:rsidRPr="006E5731" w:rsidRDefault="007A7C32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5731">
        <w:rPr>
          <w:rFonts w:ascii="Times New Roman" w:hAnsi="Times New Roman"/>
          <w:sz w:val="28"/>
          <w:szCs w:val="28"/>
        </w:rPr>
        <w:t xml:space="preserve">. </w:t>
      </w:r>
      <w:r w:rsidR="007077DF">
        <w:rPr>
          <w:rFonts w:ascii="Times New Roman" w:hAnsi="Times New Roman"/>
          <w:sz w:val="28"/>
          <w:szCs w:val="28"/>
        </w:rPr>
        <w:t>Степень соответствия результатов</w:t>
      </w:r>
      <w:r w:rsidR="006E5731" w:rsidRPr="006E5731">
        <w:rPr>
          <w:rFonts w:ascii="Times New Roman" w:hAnsi="Times New Roman"/>
          <w:sz w:val="28"/>
          <w:szCs w:val="28"/>
        </w:rPr>
        <w:t xml:space="preserve"> реализации основных мероприятий</w:t>
      </w:r>
      <w:r w:rsidR="007077DF">
        <w:rPr>
          <w:rFonts w:ascii="Times New Roman" w:hAnsi="Times New Roman"/>
          <w:sz w:val="28"/>
          <w:szCs w:val="28"/>
        </w:rPr>
        <w:t>, предусмотренных</w:t>
      </w:r>
      <w:r w:rsidR="006E5731" w:rsidRPr="006E5731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7077DF">
        <w:rPr>
          <w:rFonts w:ascii="Times New Roman" w:hAnsi="Times New Roman"/>
          <w:sz w:val="28"/>
          <w:szCs w:val="28"/>
        </w:rPr>
        <w:t xml:space="preserve">ой, значениям </w:t>
      </w:r>
      <w:r w:rsidR="006E5731" w:rsidRPr="006E5731">
        <w:rPr>
          <w:rFonts w:ascii="Times New Roman" w:hAnsi="Times New Roman"/>
          <w:sz w:val="28"/>
          <w:szCs w:val="28"/>
        </w:rPr>
        <w:t>целевы</w:t>
      </w:r>
      <w:r w:rsidR="007077DF">
        <w:rPr>
          <w:rFonts w:ascii="Times New Roman" w:hAnsi="Times New Roman"/>
          <w:sz w:val="28"/>
          <w:szCs w:val="28"/>
        </w:rPr>
        <w:t>х индикаторов</w:t>
      </w:r>
      <w:r w:rsidR="006E5731" w:rsidRPr="006E5731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6E5731">
        <w:rPr>
          <w:rFonts w:ascii="Times New Roman" w:hAnsi="Times New Roman"/>
          <w:sz w:val="28"/>
          <w:szCs w:val="28"/>
        </w:rPr>
        <w:t xml:space="preserve"> </w:t>
      </w:r>
      <w:r w:rsidR="007077DF">
        <w:rPr>
          <w:rFonts w:ascii="Times New Roman" w:hAnsi="Times New Roman"/>
          <w:sz w:val="28"/>
          <w:szCs w:val="28"/>
        </w:rPr>
        <w:t>осуществляется по следующей формуле</w:t>
      </w:r>
      <w:r w:rsidR="006E5731">
        <w:rPr>
          <w:rFonts w:ascii="Times New Roman" w:hAnsi="Times New Roman"/>
          <w:sz w:val="28"/>
          <w:szCs w:val="28"/>
        </w:rPr>
        <w:t>:</w:t>
      </w:r>
    </w:p>
    <w:p w:rsidR="009673AB" w:rsidRDefault="00E61C0B" w:rsidP="007C2A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СОМ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ому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OM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=1</m:t>
                </m:r>
              </m:sub>
              <m:sup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28"/>
                      </w:rPr>
                      <m:t>ом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OM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="Times New Roman" w:hAnsi="Times New Roman"/>
          <w:sz w:val="28"/>
          <w:szCs w:val="28"/>
        </w:rPr>
        <w:t>, где</w:t>
      </w:r>
    </w:p>
    <w:p w:rsidR="009673AB" w:rsidRDefault="00E61C0B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СОМ – </w:t>
      </w:r>
      <w:r w:rsidR="007077DF">
        <w:rPr>
          <w:rFonts w:ascii="Times New Roman" w:hAnsi="Times New Roman"/>
          <w:sz w:val="28"/>
          <w:szCs w:val="28"/>
        </w:rPr>
        <w:t>степень соответствия результатов</w:t>
      </w:r>
      <w:r w:rsidR="007077DF" w:rsidRPr="006E5731">
        <w:rPr>
          <w:rFonts w:ascii="Times New Roman" w:hAnsi="Times New Roman"/>
          <w:sz w:val="28"/>
          <w:szCs w:val="28"/>
        </w:rPr>
        <w:t xml:space="preserve"> реализации основных мероприятий</w:t>
      </w:r>
      <w:r w:rsidR="007077DF">
        <w:rPr>
          <w:rFonts w:ascii="Times New Roman" w:hAnsi="Times New Roman"/>
          <w:sz w:val="28"/>
          <w:szCs w:val="28"/>
        </w:rPr>
        <w:t>, предусмотренных</w:t>
      </w:r>
      <w:r w:rsidR="007077DF" w:rsidRPr="006E5731">
        <w:rPr>
          <w:rFonts w:ascii="Times New Roman" w:hAnsi="Times New Roman"/>
          <w:sz w:val="28"/>
          <w:szCs w:val="28"/>
        </w:rPr>
        <w:t xml:space="preserve"> государственной программ</w:t>
      </w:r>
      <w:r w:rsidR="007077DF">
        <w:rPr>
          <w:rFonts w:ascii="Times New Roman" w:hAnsi="Times New Roman"/>
          <w:sz w:val="28"/>
          <w:szCs w:val="28"/>
        </w:rPr>
        <w:t xml:space="preserve">ой, значениям </w:t>
      </w:r>
      <w:r w:rsidR="007077DF" w:rsidRPr="006E5731">
        <w:rPr>
          <w:rFonts w:ascii="Times New Roman" w:hAnsi="Times New Roman"/>
          <w:sz w:val="28"/>
          <w:szCs w:val="28"/>
        </w:rPr>
        <w:t>целевы</w:t>
      </w:r>
      <w:r w:rsidR="007077DF">
        <w:rPr>
          <w:rFonts w:ascii="Times New Roman" w:hAnsi="Times New Roman"/>
          <w:sz w:val="28"/>
          <w:szCs w:val="28"/>
        </w:rPr>
        <w:t>х индикаторов</w:t>
      </w:r>
      <w:r w:rsidR="007077DF" w:rsidRPr="006E5731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61C0B" w:rsidRDefault="00E61C0B" w:rsidP="007C2AE9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val="en-US" w:eastAsia="ru-RU"/>
        </w:rPr>
        <w:t>n</w:t>
      </w:r>
      <w:r w:rsidRPr="00E61C0B"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  <w:lang w:eastAsia="ru-RU"/>
        </w:rPr>
        <w:t>ому</w:t>
      </w:r>
      <w:r w:rsidR="007C2AE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– кол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ичество основных мероприятий</w:t>
      </w:r>
      <w:r w:rsidR="007077D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, предусмотренных государственной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программ</w:t>
      </w:r>
      <w:r w:rsidR="007077D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, для которых установлены конкретные </w:t>
      </w:r>
      <w:r w:rsidR="007077D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значения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целевы</w:t>
      </w:r>
      <w:r w:rsidR="007077D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индикатор</w:t>
      </w:r>
      <w:r w:rsidR="007077DF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;</w:t>
      </w:r>
    </w:p>
    <w:p w:rsidR="00E61C0B" w:rsidRPr="00E61C0B" w:rsidRDefault="00E61C0B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ОМУ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E0D8C">
        <w:rPr>
          <w:rFonts w:ascii="Times New Roman" w:hAnsi="Times New Roman"/>
          <w:sz w:val="28"/>
          <w:szCs w:val="28"/>
        </w:rPr>
        <w:t xml:space="preserve"> – </w:t>
      </w:r>
      <w:r w:rsidR="007077DF" w:rsidRPr="007077DF">
        <w:rPr>
          <w:rFonts w:ascii="Times New Roman" w:hAnsi="Times New Roman"/>
          <w:sz w:val="28"/>
          <w:szCs w:val="28"/>
        </w:rPr>
        <w:t xml:space="preserve">основные мероприятия государственной </w:t>
      </w:r>
      <w:r w:rsidRPr="007077DF">
        <w:rPr>
          <w:rFonts w:ascii="Times New Roman" w:hAnsi="Times New Roman"/>
          <w:sz w:val="28"/>
          <w:szCs w:val="28"/>
        </w:rPr>
        <w:t xml:space="preserve">программы, </w:t>
      </w:r>
      <w:r w:rsidR="005B3EE6">
        <w:rPr>
          <w:rFonts w:ascii="Times New Roman" w:hAnsi="Times New Roman"/>
          <w:sz w:val="28"/>
          <w:szCs w:val="28"/>
        </w:rPr>
        <w:br/>
      </w:r>
      <w:r w:rsidRPr="007077DF">
        <w:rPr>
          <w:rFonts w:ascii="Times New Roman" w:hAnsi="Times New Roman"/>
          <w:sz w:val="28"/>
          <w:szCs w:val="28"/>
        </w:rPr>
        <w:t>для которых установлены</w:t>
      </w:r>
      <w:r w:rsidR="007077DF">
        <w:rPr>
          <w:rFonts w:ascii="Times New Roman" w:hAnsi="Times New Roman"/>
          <w:sz w:val="28"/>
          <w:szCs w:val="28"/>
        </w:rPr>
        <w:t xml:space="preserve"> конкретные значения целевых индикаторов</w:t>
      </w:r>
      <w:r w:rsidR="003E0D8C">
        <w:rPr>
          <w:rFonts w:ascii="Times New Roman" w:hAnsi="Times New Roman"/>
          <w:sz w:val="28"/>
          <w:szCs w:val="28"/>
        </w:rPr>
        <w:t>;</w:t>
      </w:r>
    </w:p>
    <w:p w:rsidR="00E61C0B" w:rsidRDefault="00E61C0B" w:rsidP="007C2AE9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val="en-US" w:eastAsia="ru-RU"/>
        </w:rPr>
        <w:t>n</w:t>
      </w:r>
      <w:r w:rsidRPr="00E61C0B">
        <w:rPr>
          <w:rFonts w:ascii="Times New Roman" w:hAnsi="Times New Roman" w:cs="Times New Roman"/>
          <w:noProof/>
          <w:position w:val="-8"/>
          <w:sz w:val="28"/>
          <w:szCs w:val="28"/>
          <w:vertAlign w:val="subscript"/>
          <w:lang w:eastAsia="ru-RU"/>
        </w:rPr>
        <w:t>ом</w:t>
      </w:r>
      <w:r w:rsidR="0032607E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– кол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ичество основных мероприятий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, предус</w:t>
      </w:r>
      <w:r w:rsidR="003E0D8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м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отренных государственной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программ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, для которых не установлены конкретные 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значения 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целевы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 xml:space="preserve"> индикатор</w:t>
      </w:r>
      <w:r w:rsidR="0010324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t>;</w:t>
      </w:r>
    </w:p>
    <w:p w:rsidR="00E61C0B" w:rsidRPr="0032607E" w:rsidRDefault="00E61C0B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E0D8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основные мероприяти</w:t>
      </w:r>
      <w:r w:rsidR="003E0D8C">
        <w:rPr>
          <w:rFonts w:ascii="Times New Roman" w:hAnsi="Times New Roman"/>
          <w:sz w:val="28"/>
          <w:szCs w:val="28"/>
        </w:rPr>
        <w:t>я</w:t>
      </w:r>
      <w:r w:rsidR="00103245">
        <w:rPr>
          <w:rFonts w:ascii="Times New Roman" w:hAnsi="Times New Roman"/>
          <w:sz w:val="28"/>
          <w:szCs w:val="28"/>
        </w:rPr>
        <w:t>, предусмотренные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07E">
        <w:rPr>
          <w:rFonts w:ascii="Times New Roman" w:hAnsi="Times New Roman"/>
          <w:sz w:val="28"/>
          <w:szCs w:val="28"/>
        </w:rPr>
        <w:t>программ</w:t>
      </w:r>
      <w:r w:rsidR="00103245" w:rsidRPr="0032607E">
        <w:rPr>
          <w:rFonts w:ascii="Times New Roman" w:hAnsi="Times New Roman"/>
          <w:sz w:val="28"/>
          <w:szCs w:val="28"/>
        </w:rPr>
        <w:t>ой</w:t>
      </w:r>
      <w:r w:rsidRPr="0032607E">
        <w:rPr>
          <w:rFonts w:ascii="Times New Roman" w:hAnsi="Times New Roman"/>
          <w:sz w:val="28"/>
          <w:szCs w:val="28"/>
        </w:rPr>
        <w:t>, для которых не установлены</w:t>
      </w:r>
      <w:r w:rsidR="00103245" w:rsidRPr="0032607E">
        <w:rPr>
          <w:rFonts w:ascii="Times New Roman" w:hAnsi="Times New Roman"/>
          <w:sz w:val="28"/>
          <w:szCs w:val="28"/>
        </w:rPr>
        <w:t xml:space="preserve"> конкретные значения целевых индикаторов.</w:t>
      </w:r>
    </w:p>
    <w:p w:rsidR="00E61C0B" w:rsidRDefault="007A7C32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66F">
        <w:rPr>
          <w:rFonts w:ascii="Times New Roman" w:hAnsi="Times New Roman"/>
          <w:sz w:val="28"/>
          <w:szCs w:val="28"/>
        </w:rPr>
        <w:t xml:space="preserve">. </w:t>
      </w:r>
      <w:r w:rsidR="00103245">
        <w:rPr>
          <w:rFonts w:ascii="Times New Roman" w:hAnsi="Times New Roman"/>
          <w:sz w:val="28"/>
          <w:szCs w:val="28"/>
        </w:rPr>
        <w:t>И</w:t>
      </w:r>
      <w:r w:rsidR="008D566F">
        <w:rPr>
          <w:rFonts w:ascii="Times New Roman" w:hAnsi="Times New Roman"/>
          <w:sz w:val="28"/>
          <w:szCs w:val="28"/>
        </w:rPr>
        <w:t>нтегральн</w:t>
      </w:r>
      <w:r w:rsidR="00103245">
        <w:rPr>
          <w:rFonts w:ascii="Times New Roman" w:hAnsi="Times New Roman"/>
          <w:sz w:val="28"/>
          <w:szCs w:val="28"/>
        </w:rPr>
        <w:t>ая</w:t>
      </w:r>
      <w:r w:rsidR="008D566F">
        <w:rPr>
          <w:rFonts w:ascii="Times New Roman" w:hAnsi="Times New Roman"/>
          <w:sz w:val="28"/>
          <w:szCs w:val="28"/>
        </w:rPr>
        <w:t xml:space="preserve"> оценк</w:t>
      </w:r>
      <w:r w:rsidR="00103245">
        <w:rPr>
          <w:rFonts w:ascii="Times New Roman" w:hAnsi="Times New Roman"/>
          <w:sz w:val="28"/>
          <w:szCs w:val="28"/>
        </w:rPr>
        <w:t>а</w:t>
      </w:r>
      <w:r w:rsidR="008D566F">
        <w:rPr>
          <w:rFonts w:ascii="Times New Roman" w:hAnsi="Times New Roman"/>
          <w:sz w:val="28"/>
          <w:szCs w:val="28"/>
        </w:rPr>
        <w:t xml:space="preserve"> эффективности реализации </w:t>
      </w:r>
      <w:r w:rsidR="00103245">
        <w:rPr>
          <w:rFonts w:ascii="Times New Roman" w:hAnsi="Times New Roman"/>
          <w:sz w:val="28"/>
          <w:szCs w:val="28"/>
        </w:rPr>
        <w:t xml:space="preserve">государственной </w:t>
      </w:r>
      <w:r w:rsidR="008D566F">
        <w:rPr>
          <w:rFonts w:ascii="Times New Roman" w:hAnsi="Times New Roman"/>
          <w:sz w:val="28"/>
          <w:szCs w:val="28"/>
        </w:rPr>
        <w:t xml:space="preserve">программы </w:t>
      </w:r>
      <w:r w:rsidR="00103245">
        <w:rPr>
          <w:rFonts w:ascii="Times New Roman" w:hAnsi="Times New Roman"/>
          <w:sz w:val="28"/>
          <w:szCs w:val="28"/>
        </w:rPr>
        <w:t xml:space="preserve">осуществляется </w:t>
      </w:r>
      <w:r w:rsidR="008D566F">
        <w:rPr>
          <w:rFonts w:ascii="Times New Roman" w:hAnsi="Times New Roman"/>
          <w:sz w:val="28"/>
          <w:szCs w:val="28"/>
        </w:rPr>
        <w:t>по следующей формуле:</w:t>
      </w:r>
    </w:p>
    <w:p w:rsidR="00516F47" w:rsidRDefault="008D566F" w:rsidP="0032607E">
      <w:pPr>
        <w:pStyle w:val="ab"/>
        <w:ind w:left="710"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И=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(СДЦ+УФ+СДЭ+СОМ)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-(УФ-СДЦ)</m:t>
        </m:r>
      </m:oMath>
      <w:r>
        <w:rPr>
          <w:rFonts w:ascii="Times New Roman" w:hAnsi="Times New Roman"/>
          <w:sz w:val="28"/>
          <w:szCs w:val="28"/>
        </w:rPr>
        <w:t>,</w:t>
      </w:r>
      <w:r w:rsidR="0051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</w:t>
      </w:r>
    </w:p>
    <w:p w:rsidR="008D566F" w:rsidRDefault="008D566F" w:rsidP="007C2AE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1032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3245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>интегрально</w:t>
      </w:r>
      <w:r w:rsidR="001032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оценки эффективности реали</w:t>
      </w:r>
      <w:r w:rsidR="00516F47">
        <w:rPr>
          <w:rFonts w:ascii="Times New Roman" w:hAnsi="Times New Roman"/>
          <w:sz w:val="28"/>
          <w:szCs w:val="28"/>
        </w:rPr>
        <w:t>зации государственной программы</w:t>
      </w:r>
      <w:proofErr w:type="gramStart"/>
      <w:r w:rsidR="0032607E">
        <w:rPr>
          <w:rFonts w:ascii="Times New Roman" w:hAnsi="Times New Roman"/>
          <w:sz w:val="28"/>
          <w:szCs w:val="28"/>
        </w:rPr>
        <w:t>.</w:t>
      </w:r>
      <w:r w:rsidR="003E0D8C">
        <w:rPr>
          <w:rFonts w:ascii="Times New Roman" w:hAnsi="Times New Roman"/>
          <w:sz w:val="28"/>
          <w:szCs w:val="28"/>
        </w:rPr>
        <w:t>»</w:t>
      </w:r>
      <w:r w:rsidR="00516F47">
        <w:rPr>
          <w:rFonts w:ascii="Times New Roman" w:hAnsi="Times New Roman"/>
          <w:sz w:val="28"/>
          <w:szCs w:val="28"/>
        </w:rPr>
        <w:t>.</w:t>
      </w:r>
      <w:proofErr w:type="gramEnd"/>
    </w:p>
    <w:p w:rsidR="00882F10" w:rsidRDefault="004A538A" w:rsidP="007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4C46BF" w:rsidRPr="004C46B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C376A1">
        <w:rPr>
          <w:rFonts w:ascii="Times New Roman" w:hAnsi="Times New Roman"/>
          <w:sz w:val="28"/>
          <w:szCs w:val="28"/>
        </w:rPr>
        <w:t xml:space="preserve">на следующий день после дня </w:t>
      </w:r>
      <w:r w:rsidR="00E92DD4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C46BF" w:rsidRPr="004C46BF">
        <w:rPr>
          <w:rFonts w:ascii="Times New Roman" w:hAnsi="Times New Roman"/>
          <w:sz w:val="28"/>
          <w:szCs w:val="28"/>
        </w:rPr>
        <w:t>.</w:t>
      </w:r>
    </w:p>
    <w:p w:rsidR="00882F10" w:rsidRDefault="00882F10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103245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ABC" w:rsidRDefault="00E80ABC" w:rsidP="00957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245" w:rsidRDefault="00E80ABC" w:rsidP="00E80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82F10" w:rsidRPr="00103245" w:rsidRDefault="004A538A" w:rsidP="0095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245">
        <w:rPr>
          <w:rFonts w:ascii="Times New Roman" w:hAnsi="Times New Roman"/>
          <w:sz w:val="28"/>
          <w:szCs w:val="28"/>
        </w:rPr>
        <w:t>Председател</w:t>
      </w:r>
      <w:r w:rsidR="00E80ABC">
        <w:rPr>
          <w:rFonts w:ascii="Times New Roman" w:hAnsi="Times New Roman"/>
          <w:sz w:val="28"/>
          <w:szCs w:val="28"/>
        </w:rPr>
        <w:t>я</w:t>
      </w:r>
      <w:r w:rsidR="00103245" w:rsidRPr="00103245">
        <w:rPr>
          <w:rFonts w:ascii="Times New Roman" w:hAnsi="Times New Roman"/>
          <w:sz w:val="28"/>
          <w:szCs w:val="28"/>
        </w:rPr>
        <w:br/>
      </w:r>
      <w:r w:rsidR="00882F10" w:rsidRPr="00103245">
        <w:rPr>
          <w:rFonts w:ascii="Times New Roman" w:hAnsi="Times New Roman"/>
          <w:sz w:val="28"/>
          <w:szCs w:val="28"/>
        </w:rPr>
        <w:t xml:space="preserve">Правительства </w:t>
      </w:r>
      <w:r w:rsidR="00AB17B6" w:rsidRPr="00103245">
        <w:rPr>
          <w:rFonts w:ascii="Times New Roman" w:hAnsi="Times New Roman"/>
          <w:sz w:val="28"/>
          <w:szCs w:val="28"/>
        </w:rPr>
        <w:t>о</w:t>
      </w:r>
      <w:r w:rsidR="00882F10" w:rsidRPr="00103245">
        <w:rPr>
          <w:rFonts w:ascii="Times New Roman" w:hAnsi="Times New Roman"/>
          <w:sz w:val="28"/>
          <w:szCs w:val="28"/>
        </w:rPr>
        <w:t>бласти</w:t>
      </w:r>
      <w:r w:rsidR="00882F10" w:rsidRPr="00103245">
        <w:rPr>
          <w:rFonts w:ascii="Times New Roman" w:hAnsi="Times New Roman"/>
          <w:sz w:val="28"/>
          <w:szCs w:val="28"/>
        </w:rPr>
        <w:tab/>
      </w:r>
      <w:r w:rsidR="00882F10" w:rsidRPr="00103245">
        <w:rPr>
          <w:rFonts w:ascii="Times New Roman" w:hAnsi="Times New Roman"/>
          <w:sz w:val="28"/>
          <w:szCs w:val="28"/>
        </w:rPr>
        <w:tab/>
      </w:r>
      <w:r w:rsidR="00882F10" w:rsidRPr="00103245">
        <w:rPr>
          <w:rFonts w:ascii="Times New Roman" w:hAnsi="Times New Roman"/>
          <w:sz w:val="28"/>
          <w:szCs w:val="28"/>
        </w:rPr>
        <w:tab/>
      </w:r>
      <w:r w:rsidR="00103245" w:rsidRPr="00103245">
        <w:rPr>
          <w:rFonts w:ascii="Times New Roman" w:hAnsi="Times New Roman"/>
          <w:sz w:val="28"/>
          <w:szCs w:val="28"/>
        </w:rPr>
        <w:tab/>
      </w:r>
      <w:r w:rsidR="00103245" w:rsidRPr="00103245">
        <w:rPr>
          <w:rFonts w:ascii="Times New Roman" w:hAnsi="Times New Roman"/>
          <w:sz w:val="28"/>
          <w:szCs w:val="28"/>
        </w:rPr>
        <w:tab/>
      </w:r>
      <w:r w:rsidR="00103245" w:rsidRPr="00103245">
        <w:rPr>
          <w:rFonts w:ascii="Times New Roman" w:hAnsi="Times New Roman"/>
          <w:sz w:val="28"/>
          <w:szCs w:val="28"/>
        </w:rPr>
        <w:tab/>
      </w:r>
      <w:r w:rsidR="00103245" w:rsidRPr="00103245">
        <w:rPr>
          <w:rFonts w:ascii="Times New Roman" w:hAnsi="Times New Roman"/>
          <w:sz w:val="28"/>
          <w:szCs w:val="28"/>
        </w:rPr>
        <w:tab/>
      </w:r>
      <w:r w:rsidR="00103245">
        <w:rPr>
          <w:rFonts w:ascii="Times New Roman" w:hAnsi="Times New Roman"/>
          <w:sz w:val="28"/>
          <w:szCs w:val="28"/>
        </w:rPr>
        <w:tab/>
      </w:r>
      <w:r w:rsidR="00E80ABC">
        <w:rPr>
          <w:rFonts w:ascii="Times New Roman" w:hAnsi="Times New Roman"/>
          <w:sz w:val="28"/>
          <w:szCs w:val="28"/>
        </w:rPr>
        <w:t xml:space="preserve">           </w:t>
      </w:r>
      <w:r w:rsidR="003E0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ABC">
        <w:rPr>
          <w:rFonts w:ascii="Times New Roman" w:hAnsi="Times New Roman"/>
          <w:sz w:val="28"/>
          <w:szCs w:val="28"/>
        </w:rPr>
        <w:t>Е.В.Уба</w:t>
      </w:r>
      <w:proofErr w:type="spellEnd"/>
    </w:p>
    <w:sectPr w:rsidR="00882F10" w:rsidRPr="00103245" w:rsidSect="006051DA">
      <w:headerReference w:type="default" r:id="rId11"/>
      <w:footerReference w:type="first" r:id="rId12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8B" w:rsidRDefault="00667D8B" w:rsidP="008A4BD9">
      <w:pPr>
        <w:spacing w:after="0" w:line="240" w:lineRule="auto"/>
      </w:pPr>
      <w:r>
        <w:separator/>
      </w:r>
    </w:p>
  </w:endnote>
  <w:endnote w:type="continuationSeparator" w:id="0">
    <w:p w:rsidR="00667D8B" w:rsidRDefault="00667D8B" w:rsidP="008A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A7" w:rsidRPr="004A4AA7" w:rsidRDefault="004A4AA7" w:rsidP="004A4AA7">
    <w:pPr>
      <w:pStyle w:val="a6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0112км1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8B" w:rsidRDefault="00667D8B" w:rsidP="008A4BD9">
      <w:pPr>
        <w:spacing w:after="0" w:line="240" w:lineRule="auto"/>
      </w:pPr>
      <w:r>
        <w:separator/>
      </w:r>
    </w:p>
  </w:footnote>
  <w:footnote w:type="continuationSeparator" w:id="0">
    <w:p w:rsidR="00667D8B" w:rsidRDefault="00667D8B" w:rsidP="008A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7192"/>
      <w:docPartObj>
        <w:docPartGallery w:val="Page Numbers (Top of Page)"/>
        <w:docPartUnique/>
      </w:docPartObj>
    </w:sdtPr>
    <w:sdtEndPr/>
    <w:sdtContent>
      <w:p w:rsidR="005B3EE6" w:rsidRDefault="00C12D65" w:rsidP="00233C80">
        <w:pPr>
          <w:pStyle w:val="a4"/>
          <w:jc w:val="center"/>
        </w:pPr>
        <w:r w:rsidRPr="008A4BD9">
          <w:rPr>
            <w:rFonts w:ascii="Times New Roman" w:hAnsi="Times New Roman"/>
            <w:sz w:val="28"/>
            <w:szCs w:val="28"/>
          </w:rPr>
          <w:fldChar w:fldCharType="begin"/>
        </w:r>
        <w:r w:rsidR="005B3EE6" w:rsidRPr="008A4B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A4BD9">
          <w:rPr>
            <w:rFonts w:ascii="Times New Roman" w:hAnsi="Times New Roman"/>
            <w:sz w:val="28"/>
            <w:szCs w:val="28"/>
          </w:rPr>
          <w:fldChar w:fldCharType="separate"/>
        </w:r>
        <w:r w:rsidR="00546AD6">
          <w:rPr>
            <w:rFonts w:ascii="Times New Roman" w:hAnsi="Times New Roman"/>
            <w:noProof/>
            <w:sz w:val="28"/>
            <w:szCs w:val="28"/>
          </w:rPr>
          <w:t>5</w:t>
        </w:r>
        <w:r w:rsidRPr="008A4B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700"/>
    <w:multiLevelType w:val="multilevel"/>
    <w:tmpl w:val="C75CB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abstractNum w:abstractNumId="1">
    <w:nsid w:val="1C14714E"/>
    <w:multiLevelType w:val="hybridMultilevel"/>
    <w:tmpl w:val="5C7C5934"/>
    <w:lvl w:ilvl="0" w:tplc="E98E8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D6EA1"/>
    <w:multiLevelType w:val="multilevel"/>
    <w:tmpl w:val="585C4D22"/>
    <w:lvl w:ilvl="0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B01658"/>
    <w:multiLevelType w:val="hybridMultilevel"/>
    <w:tmpl w:val="1B54DCE6"/>
    <w:lvl w:ilvl="0" w:tplc="C798B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4A47F0"/>
    <w:multiLevelType w:val="hybridMultilevel"/>
    <w:tmpl w:val="19F67100"/>
    <w:lvl w:ilvl="0" w:tplc="BA26B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C5702"/>
    <w:multiLevelType w:val="hybridMultilevel"/>
    <w:tmpl w:val="A83E01D8"/>
    <w:lvl w:ilvl="0" w:tplc="C11CDB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C4A0A"/>
    <w:multiLevelType w:val="hybridMultilevel"/>
    <w:tmpl w:val="EE969DFE"/>
    <w:lvl w:ilvl="0" w:tplc="568228A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C01A5E"/>
    <w:multiLevelType w:val="hybridMultilevel"/>
    <w:tmpl w:val="78A82DE8"/>
    <w:lvl w:ilvl="0" w:tplc="7C1016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0"/>
    <w:rsid w:val="000015BB"/>
    <w:rsid w:val="00017C8C"/>
    <w:rsid w:val="00031D2A"/>
    <w:rsid w:val="00044431"/>
    <w:rsid w:val="00051698"/>
    <w:rsid w:val="00075126"/>
    <w:rsid w:val="000A3F71"/>
    <w:rsid w:val="000A66F6"/>
    <w:rsid w:val="000C0251"/>
    <w:rsid w:val="000C0737"/>
    <w:rsid w:val="000E28DB"/>
    <w:rsid w:val="000E499B"/>
    <w:rsid w:val="000F17D9"/>
    <w:rsid w:val="000F3AB9"/>
    <w:rsid w:val="000F547B"/>
    <w:rsid w:val="00102585"/>
    <w:rsid w:val="00103245"/>
    <w:rsid w:val="00121E8A"/>
    <w:rsid w:val="00126069"/>
    <w:rsid w:val="0013261D"/>
    <w:rsid w:val="00171BDB"/>
    <w:rsid w:val="00171BFF"/>
    <w:rsid w:val="00173CF2"/>
    <w:rsid w:val="00176BCF"/>
    <w:rsid w:val="0019039F"/>
    <w:rsid w:val="00192168"/>
    <w:rsid w:val="001A4FB7"/>
    <w:rsid w:val="001A7635"/>
    <w:rsid w:val="001D5910"/>
    <w:rsid w:val="001E4E47"/>
    <w:rsid w:val="001F044C"/>
    <w:rsid w:val="0020369B"/>
    <w:rsid w:val="00206B87"/>
    <w:rsid w:val="0021262E"/>
    <w:rsid w:val="0022315A"/>
    <w:rsid w:val="00233C80"/>
    <w:rsid w:val="002509E5"/>
    <w:rsid w:val="00292748"/>
    <w:rsid w:val="00297AD4"/>
    <w:rsid w:val="002A5ABF"/>
    <w:rsid w:val="002C38FD"/>
    <w:rsid w:val="002C3C21"/>
    <w:rsid w:val="002E3FBA"/>
    <w:rsid w:val="002F545E"/>
    <w:rsid w:val="0032607E"/>
    <w:rsid w:val="00331295"/>
    <w:rsid w:val="00351C16"/>
    <w:rsid w:val="0035580D"/>
    <w:rsid w:val="0038000D"/>
    <w:rsid w:val="00396D36"/>
    <w:rsid w:val="003E0D8C"/>
    <w:rsid w:val="003F6291"/>
    <w:rsid w:val="00404237"/>
    <w:rsid w:val="00433951"/>
    <w:rsid w:val="00453244"/>
    <w:rsid w:val="004568C1"/>
    <w:rsid w:val="00471F10"/>
    <w:rsid w:val="004852B5"/>
    <w:rsid w:val="0049721F"/>
    <w:rsid w:val="004A4AA7"/>
    <w:rsid w:val="004A538A"/>
    <w:rsid w:val="004B483C"/>
    <w:rsid w:val="004C46BF"/>
    <w:rsid w:val="004D7575"/>
    <w:rsid w:val="004E14B5"/>
    <w:rsid w:val="004E4C90"/>
    <w:rsid w:val="00516F47"/>
    <w:rsid w:val="00530CCD"/>
    <w:rsid w:val="00535DD8"/>
    <w:rsid w:val="00546AD6"/>
    <w:rsid w:val="00550574"/>
    <w:rsid w:val="005637E1"/>
    <w:rsid w:val="00591C3C"/>
    <w:rsid w:val="005A5494"/>
    <w:rsid w:val="005B3EE6"/>
    <w:rsid w:val="005D657C"/>
    <w:rsid w:val="005E3610"/>
    <w:rsid w:val="0060483F"/>
    <w:rsid w:val="006051DA"/>
    <w:rsid w:val="00625A6A"/>
    <w:rsid w:val="00654AD8"/>
    <w:rsid w:val="00667D8B"/>
    <w:rsid w:val="00672062"/>
    <w:rsid w:val="0068222B"/>
    <w:rsid w:val="00682628"/>
    <w:rsid w:val="006D5CE8"/>
    <w:rsid w:val="006D6182"/>
    <w:rsid w:val="006E5731"/>
    <w:rsid w:val="006F39CB"/>
    <w:rsid w:val="007077DF"/>
    <w:rsid w:val="00712533"/>
    <w:rsid w:val="00725F9F"/>
    <w:rsid w:val="00726D57"/>
    <w:rsid w:val="007336AB"/>
    <w:rsid w:val="00744EDE"/>
    <w:rsid w:val="007719C9"/>
    <w:rsid w:val="00771E8E"/>
    <w:rsid w:val="00780701"/>
    <w:rsid w:val="00793547"/>
    <w:rsid w:val="00795177"/>
    <w:rsid w:val="00796D50"/>
    <w:rsid w:val="007A7C32"/>
    <w:rsid w:val="007B1F4E"/>
    <w:rsid w:val="007C1179"/>
    <w:rsid w:val="007C2AE9"/>
    <w:rsid w:val="007C6735"/>
    <w:rsid w:val="007C6E83"/>
    <w:rsid w:val="007E2370"/>
    <w:rsid w:val="00803521"/>
    <w:rsid w:val="00805FF7"/>
    <w:rsid w:val="008216DE"/>
    <w:rsid w:val="00856BC4"/>
    <w:rsid w:val="00865BAC"/>
    <w:rsid w:val="00882F10"/>
    <w:rsid w:val="00883245"/>
    <w:rsid w:val="00891507"/>
    <w:rsid w:val="008A15DC"/>
    <w:rsid w:val="008A39C2"/>
    <w:rsid w:val="008A4BD9"/>
    <w:rsid w:val="008C02C0"/>
    <w:rsid w:val="008D566F"/>
    <w:rsid w:val="008D7B6A"/>
    <w:rsid w:val="008E00A2"/>
    <w:rsid w:val="008E0BD8"/>
    <w:rsid w:val="00905F44"/>
    <w:rsid w:val="00927BCC"/>
    <w:rsid w:val="009302DF"/>
    <w:rsid w:val="00932716"/>
    <w:rsid w:val="00936FC1"/>
    <w:rsid w:val="00954E2D"/>
    <w:rsid w:val="009571EB"/>
    <w:rsid w:val="009673AB"/>
    <w:rsid w:val="009829C8"/>
    <w:rsid w:val="009854D4"/>
    <w:rsid w:val="00997E00"/>
    <w:rsid w:val="009A095A"/>
    <w:rsid w:val="009A6C34"/>
    <w:rsid w:val="009C1C12"/>
    <w:rsid w:val="009C5143"/>
    <w:rsid w:val="009D7293"/>
    <w:rsid w:val="00A041E1"/>
    <w:rsid w:val="00A2149A"/>
    <w:rsid w:val="00A23399"/>
    <w:rsid w:val="00A449DA"/>
    <w:rsid w:val="00A50505"/>
    <w:rsid w:val="00A52BDF"/>
    <w:rsid w:val="00A57675"/>
    <w:rsid w:val="00A669B0"/>
    <w:rsid w:val="00A67E15"/>
    <w:rsid w:val="00A87565"/>
    <w:rsid w:val="00A97E9C"/>
    <w:rsid w:val="00AB17B6"/>
    <w:rsid w:val="00AB294C"/>
    <w:rsid w:val="00AB6B54"/>
    <w:rsid w:val="00AC3A6E"/>
    <w:rsid w:val="00AE68CF"/>
    <w:rsid w:val="00B01A04"/>
    <w:rsid w:val="00B067A7"/>
    <w:rsid w:val="00B10F4D"/>
    <w:rsid w:val="00B13999"/>
    <w:rsid w:val="00B31F6C"/>
    <w:rsid w:val="00B32E2B"/>
    <w:rsid w:val="00B36B22"/>
    <w:rsid w:val="00B52A1A"/>
    <w:rsid w:val="00B56B58"/>
    <w:rsid w:val="00B82666"/>
    <w:rsid w:val="00B90DBF"/>
    <w:rsid w:val="00BB29E8"/>
    <w:rsid w:val="00BD2394"/>
    <w:rsid w:val="00BE0C05"/>
    <w:rsid w:val="00BE68EE"/>
    <w:rsid w:val="00BF175D"/>
    <w:rsid w:val="00BF4F07"/>
    <w:rsid w:val="00C0532C"/>
    <w:rsid w:val="00C12D65"/>
    <w:rsid w:val="00C17681"/>
    <w:rsid w:val="00C238E6"/>
    <w:rsid w:val="00C23F4C"/>
    <w:rsid w:val="00C2564D"/>
    <w:rsid w:val="00C376A1"/>
    <w:rsid w:val="00C43F81"/>
    <w:rsid w:val="00C56F6F"/>
    <w:rsid w:val="00C601C5"/>
    <w:rsid w:val="00C67405"/>
    <w:rsid w:val="00C826D9"/>
    <w:rsid w:val="00C93D8F"/>
    <w:rsid w:val="00CA1DAB"/>
    <w:rsid w:val="00CC7BA3"/>
    <w:rsid w:val="00D02870"/>
    <w:rsid w:val="00D057D2"/>
    <w:rsid w:val="00D24E94"/>
    <w:rsid w:val="00D50BFA"/>
    <w:rsid w:val="00D628D0"/>
    <w:rsid w:val="00D63DD2"/>
    <w:rsid w:val="00D729DC"/>
    <w:rsid w:val="00D75355"/>
    <w:rsid w:val="00D80651"/>
    <w:rsid w:val="00D90568"/>
    <w:rsid w:val="00DB0F74"/>
    <w:rsid w:val="00DB1E4C"/>
    <w:rsid w:val="00DB246A"/>
    <w:rsid w:val="00DB6CD9"/>
    <w:rsid w:val="00DC3D51"/>
    <w:rsid w:val="00DC6C19"/>
    <w:rsid w:val="00E15DB2"/>
    <w:rsid w:val="00E2185D"/>
    <w:rsid w:val="00E26785"/>
    <w:rsid w:val="00E61C0B"/>
    <w:rsid w:val="00E7352F"/>
    <w:rsid w:val="00E80ABC"/>
    <w:rsid w:val="00E8308D"/>
    <w:rsid w:val="00E8389B"/>
    <w:rsid w:val="00E909C0"/>
    <w:rsid w:val="00E92DD4"/>
    <w:rsid w:val="00EB70FA"/>
    <w:rsid w:val="00EC0F8F"/>
    <w:rsid w:val="00EC10EF"/>
    <w:rsid w:val="00F006FF"/>
    <w:rsid w:val="00F129FC"/>
    <w:rsid w:val="00F467BD"/>
    <w:rsid w:val="00F555A9"/>
    <w:rsid w:val="00F62222"/>
    <w:rsid w:val="00F71C3F"/>
    <w:rsid w:val="00F72F19"/>
    <w:rsid w:val="00F823BA"/>
    <w:rsid w:val="00F9433B"/>
    <w:rsid w:val="00FA1B61"/>
    <w:rsid w:val="00FB04EA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9673AB"/>
    <w:rPr>
      <w:color w:val="808080"/>
    </w:rPr>
  </w:style>
  <w:style w:type="paragraph" w:styleId="ab">
    <w:name w:val="No Spacing"/>
    <w:uiPriority w:val="1"/>
    <w:qFormat/>
    <w:rsid w:val="008D56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B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BD9"/>
    <w:rPr>
      <w:rFonts w:ascii="Calibri" w:eastAsia="Calibri" w:hAnsi="Calibri" w:cs="Times New Roman"/>
    </w:rPr>
  </w:style>
  <w:style w:type="paragraph" w:customStyle="1" w:styleId="ConsPlusCell">
    <w:name w:val="ConsPlusCell"/>
    <w:rsid w:val="005637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D6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Placeholder Text"/>
    <w:basedOn w:val="a0"/>
    <w:uiPriority w:val="99"/>
    <w:semiHidden/>
    <w:rsid w:val="009673AB"/>
    <w:rPr>
      <w:color w:val="808080"/>
    </w:rPr>
  </w:style>
  <w:style w:type="paragraph" w:styleId="ab">
    <w:name w:val="No Spacing"/>
    <w:uiPriority w:val="1"/>
    <w:qFormat/>
    <w:rsid w:val="008D56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6A21-9A41-4CF9-9EAA-32628AD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Моисеева Ксения Дмитриевна</cp:lastModifiedBy>
  <cp:revision>3</cp:revision>
  <cp:lastPrinted>2017-12-05T08:14:00Z</cp:lastPrinted>
  <dcterms:created xsi:type="dcterms:W3CDTF">2017-12-08T06:03:00Z</dcterms:created>
  <dcterms:modified xsi:type="dcterms:W3CDTF">2017-12-08T06:03:00Z</dcterms:modified>
</cp:coreProperties>
</file>