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215B" w:rsidRPr="00E0215B" w:rsidTr="005763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215B" w:rsidRPr="00E0215B" w:rsidRDefault="00E0215B" w:rsidP="00E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15B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0215B" w:rsidRPr="00E0215B" w:rsidTr="005763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215B" w:rsidRPr="00E0215B" w:rsidRDefault="00E0215B" w:rsidP="00E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21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215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215B" w:rsidRPr="00E0215B" w:rsidTr="0057633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215B" w:rsidRPr="00E0215B" w:rsidRDefault="00E0215B" w:rsidP="00E021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марта</w:t>
            </w:r>
            <w:r w:rsidRPr="00E0215B">
              <w:rPr>
                <w:rFonts w:ascii="Times New Roman" w:hAnsi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215B" w:rsidRPr="00E0215B" w:rsidRDefault="00E0215B" w:rsidP="00E021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21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  <w:r w:rsidRPr="00E0215B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7864AB" w:rsidRDefault="007864AB" w:rsidP="007864A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72A8" w:rsidRDefault="002C72A8" w:rsidP="00D16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A8" w:rsidRDefault="002C72A8" w:rsidP="002C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15B" w:rsidRPr="000641CA" w:rsidRDefault="00E0215B" w:rsidP="002C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7422" w:rsidRPr="00E418CE" w:rsidRDefault="00E87422" w:rsidP="00E87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8CE">
        <w:rPr>
          <w:rFonts w:ascii="Times New Roman" w:hAnsi="Times New Roman"/>
          <w:b/>
          <w:sz w:val="28"/>
          <w:szCs w:val="28"/>
        </w:rPr>
        <w:t xml:space="preserve">О нормативах формирования расходов </w:t>
      </w:r>
    </w:p>
    <w:p w:rsidR="00D82BD1" w:rsidRPr="000641CA" w:rsidRDefault="00E87422" w:rsidP="00E87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8CE">
        <w:rPr>
          <w:rFonts w:ascii="Times New Roman" w:hAnsi="Times New Roman"/>
          <w:b/>
          <w:sz w:val="28"/>
          <w:szCs w:val="28"/>
        </w:rPr>
        <w:t xml:space="preserve">на содержание органов местного самоуправления </w:t>
      </w:r>
      <w:r w:rsidR="002C72A8">
        <w:rPr>
          <w:rFonts w:ascii="Times New Roman" w:hAnsi="Times New Roman"/>
          <w:b/>
          <w:sz w:val="28"/>
          <w:szCs w:val="28"/>
        </w:rPr>
        <w:br/>
      </w:r>
      <w:r w:rsidRPr="00E418CE">
        <w:rPr>
          <w:rFonts w:ascii="Times New Roman" w:hAnsi="Times New Roman"/>
          <w:b/>
          <w:sz w:val="28"/>
          <w:szCs w:val="28"/>
        </w:rPr>
        <w:t>муниципальных образований Ульяновской области</w:t>
      </w:r>
    </w:p>
    <w:p w:rsidR="00D16AD2" w:rsidRPr="000641CA" w:rsidRDefault="00D16AD2" w:rsidP="00D8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10E" w:rsidRPr="000641CA" w:rsidRDefault="000166BF" w:rsidP="002C72A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</w:t>
      </w:r>
      <w:r w:rsidR="00E8410E" w:rsidRPr="000641CA">
        <w:rPr>
          <w:rFonts w:ascii="Times New Roman" w:hAnsi="Times New Roman"/>
          <w:sz w:val="28"/>
          <w:szCs w:val="28"/>
        </w:rPr>
        <w:t xml:space="preserve"> 2 статьи 136 Бюджетного кодекса Российской Федерации Правительство Ульяновской области </w:t>
      </w:r>
      <w:r w:rsidR="004C0F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10E" w:rsidRPr="000641CA">
        <w:rPr>
          <w:rFonts w:ascii="Times New Roman" w:hAnsi="Times New Roman"/>
          <w:sz w:val="28"/>
          <w:szCs w:val="28"/>
        </w:rPr>
        <w:t>п</w:t>
      </w:r>
      <w:proofErr w:type="gramEnd"/>
      <w:r w:rsidR="00E8410E" w:rsidRPr="000641C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410E" w:rsidRPr="000641CA" w:rsidRDefault="00E8410E" w:rsidP="002C72A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1. Утвердить:</w:t>
      </w:r>
    </w:p>
    <w:p w:rsidR="00E8410E" w:rsidRPr="002C72A8" w:rsidRDefault="00E8410E" w:rsidP="002C72A8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72A8">
        <w:rPr>
          <w:rFonts w:ascii="Times New Roman" w:hAnsi="Times New Roman"/>
          <w:spacing w:val="-4"/>
          <w:sz w:val="28"/>
          <w:szCs w:val="28"/>
        </w:rPr>
        <w:t xml:space="preserve">1.1. </w:t>
      </w:r>
      <w:proofErr w:type="gramStart"/>
      <w:r w:rsidRPr="002C72A8">
        <w:rPr>
          <w:rFonts w:ascii="Times New Roman" w:hAnsi="Times New Roman"/>
          <w:spacing w:val="-4"/>
          <w:sz w:val="28"/>
          <w:szCs w:val="28"/>
        </w:rPr>
        <w:t xml:space="preserve">Методику </w:t>
      </w:r>
      <w:r w:rsidR="000166BF" w:rsidRPr="002C72A8">
        <w:rPr>
          <w:rFonts w:ascii="Times New Roman" w:hAnsi="Times New Roman"/>
          <w:spacing w:val="-4"/>
          <w:sz w:val="28"/>
          <w:szCs w:val="28"/>
        </w:rPr>
        <w:t>формирования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 н</w:t>
      </w:r>
      <w:r w:rsidR="009861BA" w:rsidRPr="002C72A8">
        <w:rPr>
          <w:rFonts w:ascii="Times New Roman" w:hAnsi="Times New Roman"/>
          <w:spacing w:val="-4"/>
          <w:sz w:val="28"/>
          <w:szCs w:val="28"/>
        </w:rPr>
        <w:t>ормативов расход</w:t>
      </w:r>
      <w:r w:rsidR="000166BF" w:rsidRPr="002C72A8">
        <w:rPr>
          <w:rFonts w:ascii="Times New Roman" w:hAnsi="Times New Roman"/>
          <w:spacing w:val="-4"/>
          <w:sz w:val="28"/>
          <w:szCs w:val="28"/>
        </w:rPr>
        <w:t>ов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66BF" w:rsidRPr="002C72A8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E87422" w:rsidRPr="002C72A8">
        <w:rPr>
          <w:rFonts w:ascii="Times New Roman" w:hAnsi="Times New Roman"/>
          <w:spacing w:val="-4"/>
          <w:sz w:val="28"/>
          <w:szCs w:val="28"/>
        </w:rPr>
        <w:t>содержание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 органов местного самоуправления</w:t>
      </w:r>
      <w:r w:rsidR="008207AD" w:rsidRPr="002C72A8">
        <w:rPr>
          <w:rFonts w:ascii="Times New Roman" w:hAnsi="Times New Roman"/>
          <w:spacing w:val="-4"/>
          <w:sz w:val="28"/>
          <w:szCs w:val="28"/>
        </w:rPr>
        <w:t xml:space="preserve"> муниципальных образований </w:t>
      </w:r>
      <w:r w:rsidR="00D21A48" w:rsidRPr="002C72A8">
        <w:rPr>
          <w:rFonts w:ascii="Times New Roman" w:hAnsi="Times New Roman"/>
          <w:spacing w:val="-4"/>
          <w:sz w:val="28"/>
          <w:szCs w:val="28"/>
        </w:rPr>
        <w:t>Ульяновской области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C72A8">
        <w:rPr>
          <w:rFonts w:ascii="Times New Roman" w:hAnsi="Times New Roman"/>
          <w:spacing w:val="-4"/>
          <w:sz w:val="28"/>
          <w:szCs w:val="28"/>
        </w:rPr>
        <w:br/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в бюджетах которых доля </w:t>
      </w:r>
      <w:r w:rsidR="005E2B5F" w:rsidRPr="002C72A8">
        <w:rPr>
          <w:rFonts w:ascii="Times New Roman" w:hAnsi="Times New Roman"/>
          <w:spacing w:val="-4"/>
          <w:sz w:val="28"/>
          <w:szCs w:val="28"/>
        </w:rPr>
        <w:t>дотаций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</w:t>
      </w:r>
      <w:r w:rsidR="00C63A2D" w:rsidRPr="002C72A8">
        <w:rPr>
          <w:rFonts w:ascii="Times New Roman" w:hAnsi="Times New Roman"/>
          <w:spacing w:val="-4"/>
          <w:sz w:val="28"/>
          <w:szCs w:val="28"/>
        </w:rPr>
        <w:t xml:space="preserve"> в размере, не превышающем расчётного объёма дотации на выравнивание</w:t>
      </w:r>
      <w:r w:rsidR="00362D04" w:rsidRPr="002C72A8">
        <w:rPr>
          <w:rFonts w:ascii="Times New Roman" w:hAnsi="Times New Roman"/>
          <w:spacing w:val="-4"/>
          <w:sz w:val="28"/>
          <w:szCs w:val="28"/>
        </w:rPr>
        <w:t xml:space="preserve"> бюджетной обеспеченности</w:t>
      </w:r>
      <w:r w:rsidR="000D0934" w:rsidRPr="002C72A8">
        <w:rPr>
          <w:rFonts w:ascii="Times New Roman" w:hAnsi="Times New Roman"/>
          <w:spacing w:val="-4"/>
          <w:sz w:val="28"/>
          <w:szCs w:val="28"/>
        </w:rPr>
        <w:t xml:space="preserve"> (части расчётного объёма дотации),</w:t>
      </w:r>
      <w:r w:rsidR="00320490" w:rsidRPr="002C72A8">
        <w:rPr>
          <w:rFonts w:ascii="Times New Roman" w:hAnsi="Times New Roman"/>
          <w:spacing w:val="-4"/>
          <w:sz w:val="28"/>
          <w:szCs w:val="28"/>
        </w:rPr>
        <w:t xml:space="preserve"> заменённой дополнительными нормативами отчислений, </w:t>
      </w:r>
      <w:r w:rsidRPr="002C72A8">
        <w:rPr>
          <w:rFonts w:ascii="Times New Roman" w:hAnsi="Times New Roman"/>
          <w:spacing w:val="-4"/>
          <w:sz w:val="28"/>
          <w:szCs w:val="28"/>
        </w:rPr>
        <w:t>в течение двух из трёх последних отчё</w:t>
      </w:r>
      <w:r w:rsidR="00DA1933" w:rsidRPr="002C72A8">
        <w:rPr>
          <w:rFonts w:ascii="Times New Roman" w:hAnsi="Times New Roman"/>
          <w:spacing w:val="-4"/>
          <w:sz w:val="28"/>
          <w:szCs w:val="28"/>
        </w:rPr>
        <w:t>тных финансовых</w:t>
      </w:r>
      <w:proofErr w:type="gramEnd"/>
      <w:r w:rsidR="00DA1933" w:rsidRPr="002C72A8">
        <w:rPr>
          <w:rFonts w:ascii="Times New Roman" w:hAnsi="Times New Roman"/>
          <w:spacing w:val="-4"/>
          <w:sz w:val="28"/>
          <w:szCs w:val="28"/>
        </w:rPr>
        <w:t xml:space="preserve"> лет превышала 5</w:t>
      </w:r>
      <w:r w:rsidRPr="002C72A8">
        <w:rPr>
          <w:rFonts w:ascii="Times New Roman" w:hAnsi="Times New Roman"/>
          <w:spacing w:val="-4"/>
          <w:sz w:val="28"/>
          <w:szCs w:val="28"/>
        </w:rPr>
        <w:t xml:space="preserve"> процентов собственных доходов местного бюджета (приложение № 1).</w:t>
      </w:r>
    </w:p>
    <w:p w:rsidR="007377A9" w:rsidRDefault="002C72A8" w:rsidP="002C72A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 w:rsidR="00E87422">
        <w:rPr>
          <w:rFonts w:ascii="Times New Roman" w:hAnsi="Times New Roman"/>
          <w:sz w:val="28"/>
          <w:szCs w:val="28"/>
        </w:rPr>
        <w:t>Нормативы расходов на</w:t>
      </w:r>
      <w:r w:rsidR="008207AD">
        <w:rPr>
          <w:rFonts w:ascii="Times New Roman" w:hAnsi="Times New Roman"/>
          <w:sz w:val="28"/>
          <w:szCs w:val="28"/>
        </w:rPr>
        <w:t xml:space="preserve"> </w:t>
      </w:r>
      <w:r w:rsidR="00E8410E" w:rsidRPr="000641CA">
        <w:rPr>
          <w:rFonts w:ascii="Times New Roman" w:hAnsi="Times New Roman"/>
          <w:sz w:val="28"/>
          <w:szCs w:val="28"/>
        </w:rPr>
        <w:t>содержание органов местного самоуправления</w:t>
      </w:r>
      <w:r w:rsidR="008207AD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D21A48">
        <w:rPr>
          <w:rFonts w:ascii="Times New Roman" w:hAnsi="Times New Roman"/>
          <w:sz w:val="28"/>
          <w:szCs w:val="28"/>
        </w:rPr>
        <w:t>Ульяновской области</w:t>
      </w:r>
      <w:r w:rsidR="00E8410E" w:rsidRPr="000641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DA1933" w:rsidRPr="000641CA">
        <w:rPr>
          <w:rFonts w:ascii="Times New Roman" w:hAnsi="Times New Roman"/>
          <w:sz w:val="28"/>
          <w:szCs w:val="28"/>
        </w:rPr>
        <w:t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</w:t>
      </w:r>
      <w:proofErr w:type="gramEnd"/>
      <w:r w:rsidR="00DA1933" w:rsidRPr="000641CA">
        <w:rPr>
          <w:rFonts w:ascii="Times New Roman" w:hAnsi="Times New Roman"/>
          <w:sz w:val="28"/>
          <w:szCs w:val="28"/>
        </w:rPr>
        <w:t xml:space="preserve"> объёма дотации), заменённой дополнительными нормативами отчислений, </w:t>
      </w:r>
      <w:r>
        <w:rPr>
          <w:rFonts w:ascii="Times New Roman" w:hAnsi="Times New Roman"/>
          <w:sz w:val="28"/>
          <w:szCs w:val="28"/>
        </w:rPr>
        <w:br/>
      </w:r>
      <w:r w:rsidR="00DA1933" w:rsidRPr="000641CA">
        <w:rPr>
          <w:rFonts w:ascii="Times New Roman" w:hAnsi="Times New Roman"/>
          <w:sz w:val="28"/>
          <w:szCs w:val="28"/>
        </w:rPr>
        <w:t xml:space="preserve">в течение двух из трёх последних отчётных финансовых лет превышала </w:t>
      </w:r>
      <w:r w:rsidR="004C0F6C">
        <w:rPr>
          <w:rFonts w:ascii="Times New Roman" w:hAnsi="Times New Roman"/>
          <w:sz w:val="28"/>
          <w:szCs w:val="28"/>
        </w:rPr>
        <w:br/>
      </w:r>
      <w:r w:rsidR="00DA1933" w:rsidRPr="000641CA">
        <w:rPr>
          <w:rFonts w:ascii="Times New Roman" w:hAnsi="Times New Roman"/>
          <w:sz w:val="28"/>
          <w:szCs w:val="28"/>
        </w:rPr>
        <w:t>5 процентов собственных доходов местного бюджета</w:t>
      </w:r>
      <w:r w:rsidR="00D10E42" w:rsidRPr="000641CA">
        <w:rPr>
          <w:rFonts w:ascii="Times New Roman" w:hAnsi="Times New Roman"/>
          <w:sz w:val="28"/>
          <w:szCs w:val="28"/>
        </w:rPr>
        <w:t xml:space="preserve"> </w:t>
      </w:r>
      <w:r w:rsidR="00E8410E" w:rsidRPr="000641CA">
        <w:rPr>
          <w:rFonts w:ascii="Times New Roman" w:hAnsi="Times New Roman"/>
          <w:sz w:val="28"/>
          <w:szCs w:val="28"/>
        </w:rPr>
        <w:t>(приложение № 2).</w:t>
      </w:r>
    </w:p>
    <w:p w:rsidR="005722EA" w:rsidRPr="002C72A8" w:rsidRDefault="00C275B2" w:rsidP="002C72A8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72A8">
        <w:rPr>
          <w:rFonts w:ascii="Times New Roman" w:hAnsi="Times New Roman"/>
          <w:spacing w:val="-4"/>
          <w:sz w:val="28"/>
          <w:szCs w:val="28"/>
        </w:rPr>
        <w:t>2</w:t>
      </w:r>
      <w:r w:rsidR="005722EA" w:rsidRPr="002C72A8">
        <w:rPr>
          <w:rFonts w:ascii="Times New Roman" w:hAnsi="Times New Roman"/>
          <w:spacing w:val="-4"/>
          <w:sz w:val="28"/>
          <w:szCs w:val="28"/>
        </w:rPr>
        <w:t xml:space="preserve">. Признать утратившим силу постановление Правительства Ульяновской области от 19.12.2016 № 626-П «О нормативах формирования расходов </w:t>
      </w:r>
      <w:r w:rsidR="002C72A8">
        <w:rPr>
          <w:rFonts w:ascii="Times New Roman" w:hAnsi="Times New Roman"/>
          <w:spacing w:val="-4"/>
          <w:sz w:val="28"/>
          <w:szCs w:val="28"/>
        </w:rPr>
        <w:br/>
      </w:r>
      <w:r w:rsidR="005722EA" w:rsidRPr="002C72A8">
        <w:rPr>
          <w:rFonts w:ascii="Times New Roman" w:hAnsi="Times New Roman"/>
          <w:spacing w:val="-4"/>
          <w:sz w:val="28"/>
          <w:szCs w:val="28"/>
        </w:rPr>
        <w:t>на содержание органов местного самоуправления в Ульяновской области</w:t>
      </w:r>
      <w:r w:rsidR="002C72A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72A8">
        <w:rPr>
          <w:rFonts w:ascii="Times New Roman" w:hAnsi="Times New Roman"/>
          <w:spacing w:val="-4"/>
          <w:sz w:val="28"/>
          <w:szCs w:val="28"/>
        </w:rPr>
        <w:br/>
      </w:r>
      <w:r w:rsidR="005722EA" w:rsidRPr="002C72A8">
        <w:rPr>
          <w:rFonts w:ascii="Times New Roman" w:hAnsi="Times New Roman"/>
          <w:spacing w:val="-4"/>
          <w:sz w:val="28"/>
          <w:szCs w:val="28"/>
        </w:rPr>
        <w:t>на 2017 год».</w:t>
      </w:r>
    </w:p>
    <w:p w:rsidR="0082554F" w:rsidRPr="000641CA" w:rsidRDefault="00C275B2" w:rsidP="002C72A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A8">
        <w:rPr>
          <w:rFonts w:ascii="Times New Roman" w:hAnsi="Times New Roman"/>
          <w:sz w:val="28"/>
          <w:szCs w:val="28"/>
        </w:rPr>
        <w:t>.</w:t>
      </w:r>
      <w:r w:rsidR="002C72A8">
        <w:t>  </w:t>
      </w:r>
      <w:r w:rsidR="00BE6DFF">
        <w:rPr>
          <w:rFonts w:ascii="Times New Roman" w:hAnsi="Times New Roman"/>
          <w:sz w:val="28"/>
          <w:szCs w:val="28"/>
        </w:rPr>
        <w:t>Действие настоящего постановления</w:t>
      </w:r>
      <w:r w:rsidR="00A62E67">
        <w:rPr>
          <w:rFonts w:ascii="Times New Roman" w:hAnsi="Times New Roman"/>
          <w:sz w:val="28"/>
          <w:szCs w:val="28"/>
        </w:rPr>
        <w:t xml:space="preserve"> </w:t>
      </w:r>
      <w:r w:rsidR="0082554F" w:rsidRPr="000641CA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82554F" w:rsidRPr="000641CA">
        <w:rPr>
          <w:rFonts w:ascii="Times New Roman" w:hAnsi="Times New Roman"/>
          <w:sz w:val="28"/>
          <w:szCs w:val="28"/>
        </w:rPr>
        <w:t>право</w:t>
      </w:r>
      <w:r w:rsidR="002C72A8">
        <w:rPr>
          <w:rFonts w:ascii="Times New Roman" w:hAnsi="Times New Roman"/>
          <w:sz w:val="28"/>
          <w:szCs w:val="28"/>
        </w:rPr>
        <w:t>-</w:t>
      </w:r>
      <w:r w:rsidR="0082554F" w:rsidRPr="000641CA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82554F" w:rsidRPr="000641CA">
        <w:rPr>
          <w:rFonts w:ascii="Times New Roman" w:hAnsi="Times New Roman"/>
          <w:sz w:val="28"/>
          <w:szCs w:val="28"/>
        </w:rPr>
        <w:t>, возникшие с 01 января 2018 года.</w:t>
      </w:r>
    </w:p>
    <w:p w:rsidR="00D10E42" w:rsidRDefault="00D10E42" w:rsidP="0082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A8" w:rsidRPr="002C72A8" w:rsidRDefault="002C72A8" w:rsidP="0082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54F" w:rsidRPr="000641CA" w:rsidRDefault="0082554F" w:rsidP="002C7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Председатель  </w:t>
      </w:r>
      <w:r w:rsidRPr="000641CA">
        <w:rPr>
          <w:rFonts w:ascii="Times New Roman" w:hAnsi="Times New Roman"/>
          <w:sz w:val="28"/>
          <w:szCs w:val="28"/>
        </w:rPr>
        <w:br/>
        <w:t xml:space="preserve">Правительства области                                             </w:t>
      </w:r>
      <w:r w:rsidR="002C72A8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C72A8">
        <w:rPr>
          <w:rFonts w:ascii="Times New Roman" w:hAnsi="Times New Roman"/>
          <w:sz w:val="28"/>
          <w:szCs w:val="28"/>
        </w:rPr>
        <w:t>А.А.</w:t>
      </w:r>
      <w:r w:rsidRPr="000641CA"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0F21F0" w:rsidRPr="000641CA" w:rsidRDefault="000F21F0" w:rsidP="002C72A8">
      <w:pPr>
        <w:spacing w:after="0" w:line="240" w:lineRule="auto"/>
        <w:ind w:left="5528" w:firstLine="1"/>
        <w:jc w:val="center"/>
        <w:rPr>
          <w:rFonts w:ascii="Times New Roman" w:hAnsi="Times New Roman"/>
          <w:sz w:val="28"/>
          <w:szCs w:val="28"/>
        </w:rPr>
        <w:sectPr w:rsidR="000F21F0" w:rsidRPr="000641CA" w:rsidSect="002C72A8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283" w:rsidRDefault="009A2283" w:rsidP="002C72A8">
      <w:pPr>
        <w:spacing w:after="0" w:line="240" w:lineRule="auto"/>
        <w:ind w:left="5528" w:firstLine="1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C72A8" w:rsidRPr="000641CA" w:rsidRDefault="002C72A8" w:rsidP="002C72A8">
      <w:pPr>
        <w:spacing w:after="0" w:line="240" w:lineRule="auto"/>
        <w:ind w:left="5528" w:firstLine="1"/>
        <w:jc w:val="center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2C72A8">
      <w:pPr>
        <w:spacing w:after="0" w:line="240" w:lineRule="auto"/>
        <w:ind w:left="5528" w:firstLine="1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A2283" w:rsidRPr="000641CA" w:rsidRDefault="009A2283" w:rsidP="002C72A8">
      <w:pPr>
        <w:spacing w:after="0" w:line="240" w:lineRule="auto"/>
        <w:ind w:left="5528" w:firstLine="1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Ульяновской области</w:t>
      </w:r>
    </w:p>
    <w:p w:rsidR="009A2283" w:rsidRPr="000641CA" w:rsidRDefault="009A2283" w:rsidP="009A2283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283" w:rsidRDefault="009A2283" w:rsidP="009A2283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A8" w:rsidRPr="000641CA" w:rsidRDefault="002C72A8" w:rsidP="009A2283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283" w:rsidRPr="002C72A8" w:rsidRDefault="009A2283" w:rsidP="009A2283">
      <w:pPr>
        <w:spacing w:after="0" w:line="204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A2283" w:rsidRPr="000641CA" w:rsidRDefault="009A2283" w:rsidP="009A2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1CA">
        <w:rPr>
          <w:rFonts w:ascii="Times New Roman" w:hAnsi="Times New Roman"/>
          <w:b/>
          <w:sz w:val="28"/>
          <w:szCs w:val="28"/>
        </w:rPr>
        <w:t>МЕТОДИКА</w:t>
      </w:r>
    </w:p>
    <w:p w:rsidR="009A2283" w:rsidRDefault="009A79DD" w:rsidP="00E87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1CA">
        <w:rPr>
          <w:rFonts w:ascii="Times New Roman" w:hAnsi="Times New Roman"/>
          <w:b/>
          <w:sz w:val="28"/>
          <w:szCs w:val="28"/>
        </w:rPr>
        <w:t xml:space="preserve">формирования </w:t>
      </w:r>
      <w:r w:rsidR="002C72A8">
        <w:rPr>
          <w:rFonts w:ascii="Times New Roman" w:hAnsi="Times New Roman"/>
          <w:b/>
          <w:sz w:val="28"/>
          <w:szCs w:val="28"/>
        </w:rPr>
        <w:t xml:space="preserve">нормативов </w:t>
      </w:r>
      <w:r w:rsidRPr="000641CA">
        <w:rPr>
          <w:rFonts w:ascii="Times New Roman" w:hAnsi="Times New Roman"/>
          <w:b/>
          <w:sz w:val="28"/>
          <w:szCs w:val="28"/>
        </w:rPr>
        <w:t xml:space="preserve">расходов на содержание </w:t>
      </w:r>
      <w:r w:rsidR="00E87422">
        <w:rPr>
          <w:rFonts w:ascii="Times New Roman" w:hAnsi="Times New Roman"/>
          <w:b/>
          <w:sz w:val="28"/>
          <w:szCs w:val="28"/>
        </w:rPr>
        <w:br/>
      </w:r>
      <w:r w:rsidRPr="000641CA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/>
          <w:b/>
          <w:sz w:val="28"/>
          <w:szCs w:val="28"/>
        </w:rPr>
        <w:br/>
      </w:r>
      <w:r w:rsidRPr="00AA02A0">
        <w:rPr>
          <w:rFonts w:ascii="Times New Roman" w:hAnsi="Times New Roman"/>
          <w:b/>
          <w:sz w:val="28"/>
          <w:szCs w:val="28"/>
        </w:rPr>
        <w:t>Ульяновской области</w:t>
      </w:r>
      <w:r w:rsidR="009A2283" w:rsidRPr="000641CA">
        <w:rPr>
          <w:rFonts w:ascii="Times New Roman" w:hAnsi="Times New Roman"/>
          <w:b/>
          <w:sz w:val="28"/>
          <w:szCs w:val="28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</w:t>
      </w:r>
      <w:r w:rsidR="003B6748" w:rsidRPr="000641CA">
        <w:rPr>
          <w:rFonts w:ascii="Times New Roman" w:hAnsi="Times New Roman"/>
          <w:b/>
          <w:sz w:val="28"/>
          <w:szCs w:val="28"/>
        </w:rPr>
        <w:br/>
      </w:r>
      <w:r w:rsidR="009A2283" w:rsidRPr="000641CA">
        <w:rPr>
          <w:rFonts w:ascii="Times New Roman" w:hAnsi="Times New Roman"/>
          <w:b/>
          <w:sz w:val="28"/>
          <w:szCs w:val="28"/>
        </w:rPr>
        <w:t>н</w:t>
      </w:r>
      <w:r w:rsidR="003B6748" w:rsidRPr="000641CA">
        <w:rPr>
          <w:rFonts w:ascii="Times New Roman" w:hAnsi="Times New Roman"/>
          <w:b/>
          <w:sz w:val="28"/>
          <w:szCs w:val="28"/>
        </w:rPr>
        <w:t xml:space="preserve">е превышающем расчётного объёма </w:t>
      </w:r>
      <w:r w:rsidR="009A2283" w:rsidRPr="000641CA">
        <w:rPr>
          <w:rFonts w:ascii="Times New Roman" w:hAnsi="Times New Roman"/>
          <w:b/>
          <w:sz w:val="28"/>
          <w:szCs w:val="28"/>
        </w:rPr>
        <w:t xml:space="preserve">дотации на выравнивание бюджетной обеспеченности (части расчётного объёма дотации), </w:t>
      </w:r>
      <w:r w:rsidR="003B6748" w:rsidRPr="000641CA">
        <w:rPr>
          <w:rFonts w:ascii="Times New Roman" w:hAnsi="Times New Roman"/>
          <w:b/>
          <w:sz w:val="28"/>
          <w:szCs w:val="28"/>
        </w:rPr>
        <w:br/>
      </w:r>
      <w:r w:rsidR="009A2283" w:rsidRPr="000641CA">
        <w:rPr>
          <w:rFonts w:ascii="Times New Roman" w:hAnsi="Times New Roman"/>
          <w:b/>
          <w:sz w:val="28"/>
          <w:szCs w:val="28"/>
        </w:rPr>
        <w:t xml:space="preserve">заменённой дополнительными нормативами отчислений, </w:t>
      </w:r>
      <w:r w:rsidR="009A2283" w:rsidRPr="000641CA">
        <w:rPr>
          <w:rFonts w:ascii="Times New Roman" w:hAnsi="Times New Roman"/>
          <w:b/>
          <w:sz w:val="28"/>
          <w:szCs w:val="28"/>
        </w:rPr>
        <w:br/>
        <w:t>в течение двух из трёх последних отчётных финансовых лет</w:t>
      </w:r>
      <w:proofErr w:type="gramEnd"/>
      <w:r w:rsidR="009A2283" w:rsidRPr="000641CA">
        <w:rPr>
          <w:rFonts w:ascii="Times New Roman" w:hAnsi="Times New Roman"/>
          <w:b/>
          <w:sz w:val="28"/>
          <w:szCs w:val="28"/>
        </w:rPr>
        <w:t xml:space="preserve"> </w:t>
      </w:r>
      <w:r w:rsidR="003B6748" w:rsidRPr="000641CA">
        <w:rPr>
          <w:rFonts w:ascii="Times New Roman" w:hAnsi="Times New Roman"/>
          <w:b/>
          <w:sz w:val="28"/>
          <w:szCs w:val="28"/>
        </w:rPr>
        <w:br/>
        <w:t xml:space="preserve">превышала </w:t>
      </w:r>
      <w:r w:rsidR="009A2283" w:rsidRPr="000641CA">
        <w:rPr>
          <w:rFonts w:ascii="Times New Roman" w:hAnsi="Times New Roman"/>
          <w:b/>
          <w:sz w:val="28"/>
          <w:szCs w:val="28"/>
        </w:rPr>
        <w:t>5 процентов собственных доходов местного бюджета</w:t>
      </w:r>
    </w:p>
    <w:p w:rsidR="009A79DD" w:rsidRPr="000641CA" w:rsidRDefault="009A79DD" w:rsidP="009A7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283" w:rsidRPr="000641CA" w:rsidRDefault="009A2283" w:rsidP="002C72A8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41CA">
        <w:rPr>
          <w:rFonts w:ascii="Times New Roman" w:hAnsi="Times New Roman"/>
          <w:sz w:val="28"/>
          <w:szCs w:val="28"/>
        </w:rPr>
        <w:t xml:space="preserve">Настоящая Методика определяет порядок </w:t>
      </w:r>
      <w:r w:rsidR="00EC2FBB">
        <w:rPr>
          <w:rFonts w:ascii="Times New Roman" w:hAnsi="Times New Roman"/>
          <w:sz w:val="28"/>
          <w:szCs w:val="28"/>
        </w:rPr>
        <w:t>формирования</w:t>
      </w:r>
      <w:r w:rsidRPr="000641CA">
        <w:rPr>
          <w:rFonts w:ascii="Times New Roman" w:hAnsi="Times New Roman"/>
          <w:sz w:val="28"/>
          <w:szCs w:val="28"/>
        </w:rPr>
        <w:t xml:space="preserve"> нормативов </w:t>
      </w:r>
      <w:r w:rsidR="00904F09">
        <w:rPr>
          <w:rFonts w:ascii="Times New Roman" w:hAnsi="Times New Roman"/>
          <w:sz w:val="28"/>
          <w:szCs w:val="28"/>
        </w:rPr>
        <w:t xml:space="preserve">расходов </w:t>
      </w:r>
      <w:r w:rsidR="00904F09" w:rsidRPr="000641CA">
        <w:rPr>
          <w:rFonts w:ascii="Times New Roman" w:hAnsi="Times New Roman"/>
          <w:sz w:val="28"/>
          <w:szCs w:val="28"/>
        </w:rPr>
        <w:t xml:space="preserve">на </w:t>
      </w:r>
      <w:r w:rsidR="00904F09">
        <w:rPr>
          <w:rFonts w:ascii="Times New Roman" w:hAnsi="Times New Roman"/>
          <w:sz w:val="28"/>
          <w:szCs w:val="28"/>
        </w:rPr>
        <w:t xml:space="preserve">содержание органов местного самоуправления муниципальных образований Ульяновской области, в бюджетах которых доля дотаций </w:t>
      </w:r>
      <w:r w:rsidR="002C72A8">
        <w:rPr>
          <w:rFonts w:ascii="Times New Roman" w:hAnsi="Times New Roman"/>
          <w:sz w:val="28"/>
          <w:szCs w:val="28"/>
        </w:rPr>
        <w:br/>
      </w:r>
      <w:r w:rsidR="00904F09">
        <w:rPr>
          <w:rFonts w:ascii="Times New Roman" w:hAnsi="Times New Roman"/>
          <w:sz w:val="28"/>
          <w:szCs w:val="28"/>
        </w:rPr>
        <w:t>из других бюджетов бюджетной системы Российской Федерации и (или)</w:t>
      </w:r>
      <w:r w:rsidR="004E652F">
        <w:rPr>
          <w:rFonts w:ascii="Times New Roman" w:hAnsi="Times New Roman"/>
          <w:sz w:val="28"/>
          <w:szCs w:val="28"/>
        </w:rPr>
        <w:t xml:space="preserve"> налоговых доходов по дополн</w:t>
      </w:r>
      <w:r w:rsidR="00904F09">
        <w:rPr>
          <w:rFonts w:ascii="Times New Roman" w:hAnsi="Times New Roman"/>
          <w:sz w:val="28"/>
          <w:szCs w:val="28"/>
        </w:rPr>
        <w:t xml:space="preserve">ительным нормативам отчислений в размере, </w:t>
      </w:r>
      <w:r w:rsidR="002C72A8">
        <w:rPr>
          <w:rFonts w:ascii="Times New Roman" w:hAnsi="Times New Roman"/>
          <w:sz w:val="28"/>
          <w:szCs w:val="28"/>
        </w:rPr>
        <w:br/>
      </w:r>
      <w:r w:rsidR="00904F09">
        <w:rPr>
          <w:rFonts w:ascii="Times New Roman" w:hAnsi="Times New Roman"/>
          <w:sz w:val="28"/>
          <w:szCs w:val="28"/>
        </w:rPr>
        <w:t>не превышающем расчётного объёма дотации на выравнивание бюджетной обеспеченности (</w:t>
      </w:r>
      <w:r w:rsidR="00904F09" w:rsidRPr="000641CA">
        <w:rPr>
          <w:rFonts w:ascii="Times New Roman" w:hAnsi="Times New Roman"/>
          <w:sz w:val="28"/>
          <w:szCs w:val="28"/>
        </w:rPr>
        <w:t>части расчётного объёма дотации), заменённой дополнительными нормативами отчислений, в течение двух из трёх</w:t>
      </w:r>
      <w:proofErr w:type="gramEnd"/>
      <w:r w:rsidR="00904F09" w:rsidRPr="000641CA">
        <w:rPr>
          <w:rFonts w:ascii="Times New Roman" w:hAnsi="Times New Roman"/>
          <w:sz w:val="28"/>
          <w:szCs w:val="28"/>
        </w:rPr>
        <w:t xml:space="preserve"> последних отчётных финансовых лет превышала 5 процентов собственных доходов местного бюджета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r w:rsidR="00C95E37" w:rsidRPr="000641CA">
        <w:rPr>
          <w:rFonts w:ascii="Times New Roman" w:hAnsi="Times New Roman"/>
          <w:sz w:val="28"/>
          <w:szCs w:val="28"/>
        </w:rPr>
        <w:t>(далее – норматив</w:t>
      </w:r>
      <w:r w:rsidR="00904F09">
        <w:rPr>
          <w:rFonts w:ascii="Times New Roman" w:hAnsi="Times New Roman"/>
          <w:sz w:val="28"/>
          <w:szCs w:val="28"/>
        </w:rPr>
        <w:t>ы</w:t>
      </w:r>
      <w:r w:rsidR="00C95E37" w:rsidRPr="000641CA">
        <w:rPr>
          <w:rFonts w:ascii="Times New Roman" w:hAnsi="Times New Roman"/>
          <w:sz w:val="28"/>
          <w:szCs w:val="28"/>
        </w:rPr>
        <w:t xml:space="preserve"> </w:t>
      </w:r>
      <w:r w:rsidR="00CA54E4" w:rsidRPr="000641CA">
        <w:rPr>
          <w:rFonts w:ascii="Times New Roman" w:hAnsi="Times New Roman"/>
          <w:sz w:val="28"/>
          <w:szCs w:val="28"/>
        </w:rPr>
        <w:t xml:space="preserve">расходов </w:t>
      </w:r>
      <w:r w:rsidR="00C95E37" w:rsidRPr="000641CA">
        <w:rPr>
          <w:rFonts w:ascii="Times New Roman" w:hAnsi="Times New Roman"/>
          <w:sz w:val="28"/>
          <w:szCs w:val="28"/>
        </w:rPr>
        <w:t xml:space="preserve">на </w:t>
      </w:r>
      <w:r w:rsidR="00904F09">
        <w:rPr>
          <w:rFonts w:ascii="Times New Roman" w:hAnsi="Times New Roman"/>
          <w:sz w:val="28"/>
          <w:szCs w:val="28"/>
        </w:rPr>
        <w:t>содержание, органы местного самоуправления, муниципальные образования соответственно</w:t>
      </w:r>
      <w:r w:rsidR="00C95E37" w:rsidRPr="000641CA">
        <w:rPr>
          <w:rFonts w:ascii="Times New Roman" w:hAnsi="Times New Roman"/>
          <w:sz w:val="28"/>
          <w:szCs w:val="28"/>
        </w:rPr>
        <w:t>)</w:t>
      </w:r>
      <w:r w:rsidRPr="000641CA">
        <w:rPr>
          <w:rFonts w:ascii="Times New Roman" w:hAnsi="Times New Roman"/>
          <w:sz w:val="28"/>
          <w:szCs w:val="28"/>
        </w:rPr>
        <w:t>.</w:t>
      </w:r>
    </w:p>
    <w:p w:rsidR="004E652F" w:rsidRDefault="00E87422" w:rsidP="002C72A8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E37" w:rsidRPr="000641CA">
        <w:rPr>
          <w:rFonts w:ascii="Times New Roman" w:hAnsi="Times New Roman"/>
          <w:sz w:val="28"/>
          <w:szCs w:val="28"/>
        </w:rPr>
        <w:t>. Размер</w:t>
      </w:r>
      <w:r w:rsidR="004E652F">
        <w:rPr>
          <w:rFonts w:ascii="Times New Roman" w:hAnsi="Times New Roman"/>
          <w:sz w:val="28"/>
          <w:szCs w:val="28"/>
        </w:rPr>
        <w:t>ы</w:t>
      </w:r>
      <w:r w:rsidR="00D07193">
        <w:rPr>
          <w:rFonts w:ascii="Times New Roman" w:hAnsi="Times New Roman"/>
          <w:sz w:val="28"/>
          <w:szCs w:val="28"/>
        </w:rPr>
        <w:t xml:space="preserve"> нормативов</w:t>
      </w:r>
      <w:r w:rsidR="00C95E37" w:rsidRPr="000641CA">
        <w:rPr>
          <w:rFonts w:ascii="Times New Roman" w:hAnsi="Times New Roman"/>
          <w:sz w:val="28"/>
          <w:szCs w:val="28"/>
        </w:rPr>
        <w:t xml:space="preserve"> </w:t>
      </w:r>
      <w:r w:rsidR="004E652F">
        <w:rPr>
          <w:rFonts w:ascii="Times New Roman" w:hAnsi="Times New Roman"/>
          <w:sz w:val="28"/>
          <w:szCs w:val="28"/>
        </w:rPr>
        <w:t xml:space="preserve">на содержание определяют предельную долю объёма расходов бюджетов муниципальных образований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в общей сумме налоговых и неналоговых доходов бюджетов муниципальных образований и дотации на выравнивание бюджетной обеспеченности муниципального образования (далее также – доходы)</w:t>
      </w:r>
      <w:r w:rsidR="004E652F">
        <w:rPr>
          <w:rFonts w:ascii="Times New Roman" w:hAnsi="Times New Roman"/>
          <w:sz w:val="28"/>
          <w:szCs w:val="28"/>
        </w:rPr>
        <w:t>.</w:t>
      </w:r>
    </w:p>
    <w:p w:rsidR="009A2283" w:rsidRPr="000641CA" w:rsidRDefault="00E87422" w:rsidP="002C72A8">
      <w:pPr>
        <w:pStyle w:val="a3"/>
        <w:widowControl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283" w:rsidRPr="000641CA">
        <w:rPr>
          <w:rFonts w:ascii="Times New Roman" w:hAnsi="Times New Roman"/>
          <w:sz w:val="28"/>
          <w:szCs w:val="28"/>
        </w:rPr>
        <w:t xml:space="preserve">. При определении объёма </w:t>
      </w:r>
      <w:r w:rsidR="004E652F">
        <w:rPr>
          <w:rFonts w:ascii="Times New Roman" w:hAnsi="Times New Roman"/>
          <w:sz w:val="28"/>
          <w:szCs w:val="28"/>
        </w:rPr>
        <w:t>налоговых и неналоговых доходов бюджета муниципального образования из него исключаются налоговые и неналоговые доходы, носящие</w:t>
      </w:r>
      <w:r w:rsidR="009A2283" w:rsidRPr="000641CA">
        <w:rPr>
          <w:rFonts w:ascii="Times New Roman" w:hAnsi="Times New Roman"/>
          <w:sz w:val="28"/>
          <w:szCs w:val="28"/>
        </w:rPr>
        <w:t xml:space="preserve"> единовременный и непредвиденный характер. </w:t>
      </w:r>
    </w:p>
    <w:p w:rsidR="00182F5A" w:rsidRPr="00E87422" w:rsidRDefault="00E87422" w:rsidP="002C72A8">
      <w:pPr>
        <w:pStyle w:val="a3"/>
        <w:widowControl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2F5A" w:rsidRPr="000641CA">
        <w:rPr>
          <w:rFonts w:ascii="Times New Roman" w:hAnsi="Times New Roman"/>
          <w:sz w:val="28"/>
          <w:szCs w:val="28"/>
        </w:rPr>
        <w:t xml:space="preserve">. </w:t>
      </w:r>
      <w:r w:rsidR="004E652F">
        <w:rPr>
          <w:rFonts w:ascii="Times New Roman" w:hAnsi="Times New Roman"/>
          <w:sz w:val="28"/>
          <w:szCs w:val="28"/>
        </w:rPr>
        <w:t>При определении объёма дотации</w:t>
      </w:r>
      <w:r w:rsidR="00182F5A" w:rsidRPr="000641CA">
        <w:rPr>
          <w:rFonts w:ascii="Times New Roman" w:hAnsi="Times New Roman"/>
          <w:sz w:val="28"/>
          <w:szCs w:val="28"/>
        </w:rPr>
        <w:t xml:space="preserve"> на выравнивание бюджет</w:t>
      </w:r>
      <w:r w:rsidR="004E652F">
        <w:rPr>
          <w:rFonts w:ascii="Times New Roman" w:hAnsi="Times New Roman"/>
          <w:sz w:val="28"/>
          <w:szCs w:val="28"/>
        </w:rPr>
        <w:t>ной обеспеченности муниципального образования</w:t>
      </w:r>
      <w:r w:rsidR="007063CA" w:rsidRPr="000641CA">
        <w:rPr>
          <w:rFonts w:ascii="Times New Roman" w:hAnsi="Times New Roman"/>
          <w:sz w:val="28"/>
          <w:szCs w:val="28"/>
        </w:rPr>
        <w:t xml:space="preserve"> используется корректирующий </w:t>
      </w:r>
      <w:r w:rsidR="007063CA" w:rsidRPr="00E87422">
        <w:rPr>
          <w:rFonts w:ascii="Times New Roman" w:hAnsi="Times New Roman"/>
          <w:sz w:val="28"/>
          <w:szCs w:val="28"/>
        </w:rPr>
        <w:t>коэффициент</w:t>
      </w:r>
      <w:r w:rsidR="004E652F" w:rsidRPr="00E87422">
        <w:rPr>
          <w:rFonts w:ascii="Times New Roman" w:hAnsi="Times New Roman"/>
          <w:sz w:val="28"/>
          <w:szCs w:val="28"/>
        </w:rPr>
        <w:t>, равный 0,871.</w:t>
      </w:r>
    </w:p>
    <w:p w:rsidR="009A2283" w:rsidRPr="000641CA" w:rsidRDefault="00E87422" w:rsidP="002C72A8">
      <w:pPr>
        <w:pStyle w:val="a3"/>
        <w:widowControl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422">
        <w:rPr>
          <w:rFonts w:ascii="Times New Roman" w:hAnsi="Times New Roman"/>
          <w:sz w:val="28"/>
          <w:szCs w:val="28"/>
        </w:rPr>
        <w:t>5</w:t>
      </w:r>
      <w:r w:rsidR="00D706AC" w:rsidRPr="00E87422">
        <w:rPr>
          <w:rFonts w:ascii="Times New Roman" w:hAnsi="Times New Roman"/>
          <w:sz w:val="28"/>
          <w:szCs w:val="28"/>
        </w:rPr>
        <w:t xml:space="preserve">. </w:t>
      </w:r>
      <w:r w:rsidR="009A2283" w:rsidRPr="00E87422">
        <w:rPr>
          <w:rFonts w:ascii="Times New Roman" w:hAnsi="Times New Roman"/>
          <w:sz w:val="28"/>
          <w:szCs w:val="28"/>
        </w:rPr>
        <w:t xml:space="preserve">При определении объёма расходов на содержание органов местного самоуправления </w:t>
      </w:r>
      <w:r w:rsidR="00C237F0">
        <w:rPr>
          <w:rFonts w:ascii="Times New Roman" w:hAnsi="Times New Roman"/>
          <w:sz w:val="28"/>
          <w:szCs w:val="28"/>
        </w:rPr>
        <w:t>применяется корректирующий коэффициент, отражающий</w:t>
      </w:r>
      <w:r w:rsidR="00D706AC" w:rsidRPr="00E87422">
        <w:rPr>
          <w:rFonts w:ascii="Times New Roman" w:hAnsi="Times New Roman"/>
          <w:sz w:val="28"/>
          <w:szCs w:val="28"/>
        </w:rPr>
        <w:t xml:space="preserve"> влияние индекса инфляции</w:t>
      </w:r>
      <w:r w:rsidR="009A2283" w:rsidRPr="00E87422">
        <w:rPr>
          <w:rFonts w:ascii="Times New Roman" w:hAnsi="Times New Roman"/>
          <w:sz w:val="28"/>
          <w:szCs w:val="28"/>
        </w:rPr>
        <w:t>.</w:t>
      </w:r>
      <w:r w:rsidR="009A2283" w:rsidRPr="000641CA">
        <w:rPr>
          <w:rFonts w:ascii="Times New Roman" w:hAnsi="Times New Roman"/>
          <w:sz w:val="28"/>
          <w:szCs w:val="28"/>
        </w:rPr>
        <w:t xml:space="preserve"> </w:t>
      </w:r>
    </w:p>
    <w:p w:rsidR="009A2283" w:rsidRPr="000641CA" w:rsidRDefault="00E87422" w:rsidP="002C72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2283" w:rsidRPr="000641CA">
        <w:rPr>
          <w:rFonts w:ascii="Times New Roman" w:hAnsi="Times New Roman"/>
          <w:sz w:val="28"/>
          <w:szCs w:val="28"/>
        </w:rPr>
        <w:t xml:space="preserve">. </w:t>
      </w:r>
      <w:r w:rsidR="00D706AC">
        <w:rPr>
          <w:rFonts w:ascii="Times New Roman" w:hAnsi="Times New Roman"/>
          <w:sz w:val="28"/>
          <w:szCs w:val="28"/>
        </w:rPr>
        <w:t>Для целей</w:t>
      </w:r>
      <w:r w:rsidR="009A2283" w:rsidRPr="000641CA">
        <w:rPr>
          <w:rFonts w:ascii="Times New Roman" w:hAnsi="Times New Roman"/>
          <w:sz w:val="28"/>
          <w:szCs w:val="28"/>
        </w:rPr>
        <w:t xml:space="preserve"> настоящей Методики муниципальные образования делятся на группы в зависимости от численности населения (приложение </w:t>
      </w:r>
      <w:r w:rsidR="009A2283" w:rsidRPr="000641CA">
        <w:rPr>
          <w:rFonts w:ascii="Times New Roman" w:hAnsi="Times New Roman"/>
          <w:sz w:val="28"/>
          <w:szCs w:val="28"/>
        </w:rPr>
        <w:br/>
        <w:t xml:space="preserve">к </w:t>
      </w:r>
      <w:r w:rsidR="002C72A8">
        <w:rPr>
          <w:rFonts w:ascii="Times New Roman" w:hAnsi="Times New Roman"/>
          <w:sz w:val="28"/>
          <w:szCs w:val="28"/>
        </w:rPr>
        <w:t xml:space="preserve">настоящей </w:t>
      </w:r>
      <w:r w:rsidR="009A2283" w:rsidRPr="000641CA">
        <w:rPr>
          <w:rFonts w:ascii="Times New Roman" w:hAnsi="Times New Roman"/>
          <w:sz w:val="28"/>
          <w:szCs w:val="28"/>
        </w:rPr>
        <w:t>Методике).</w:t>
      </w:r>
    </w:p>
    <w:p w:rsidR="00426DC7" w:rsidRDefault="00E87422" w:rsidP="009A22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6DC7">
        <w:rPr>
          <w:rFonts w:ascii="Times New Roman" w:hAnsi="Times New Roman"/>
          <w:sz w:val="28"/>
          <w:szCs w:val="28"/>
        </w:rPr>
        <w:t>. Размер</w:t>
      </w:r>
      <w:r w:rsidR="00426DC7" w:rsidRPr="000641CA">
        <w:rPr>
          <w:rFonts w:ascii="Times New Roman" w:hAnsi="Times New Roman"/>
          <w:sz w:val="28"/>
          <w:szCs w:val="28"/>
        </w:rPr>
        <w:t xml:space="preserve"> норматива расходов на </w:t>
      </w:r>
      <w:r w:rsidR="00426DC7">
        <w:rPr>
          <w:rFonts w:ascii="Times New Roman" w:hAnsi="Times New Roman"/>
          <w:sz w:val="28"/>
          <w:szCs w:val="28"/>
        </w:rPr>
        <w:t>содержание</w:t>
      </w:r>
      <w:r w:rsidR="00426DC7" w:rsidRPr="000641CA">
        <w:rPr>
          <w:rFonts w:ascii="Times New Roman" w:hAnsi="Times New Roman"/>
          <w:sz w:val="28"/>
          <w:szCs w:val="28"/>
        </w:rPr>
        <w:t xml:space="preserve"> </w:t>
      </w:r>
      <w:r w:rsidR="00426DC7">
        <w:rPr>
          <w:rFonts w:ascii="Times New Roman" w:hAnsi="Times New Roman"/>
          <w:sz w:val="28"/>
          <w:szCs w:val="28"/>
        </w:rPr>
        <w:t>определяется</w:t>
      </w:r>
      <w:r w:rsidR="00426DC7" w:rsidRPr="000641CA">
        <w:rPr>
          <w:rFonts w:ascii="Times New Roman" w:hAnsi="Times New Roman"/>
          <w:sz w:val="28"/>
          <w:szCs w:val="28"/>
        </w:rPr>
        <w:t xml:space="preserve"> </w:t>
      </w:r>
      <w:r w:rsidR="00771413">
        <w:rPr>
          <w:rFonts w:ascii="Times New Roman" w:hAnsi="Times New Roman"/>
          <w:sz w:val="28"/>
          <w:szCs w:val="28"/>
        </w:rPr>
        <w:t xml:space="preserve">исходя </w:t>
      </w:r>
      <w:r w:rsidR="00F630C6">
        <w:rPr>
          <w:rFonts w:ascii="Times New Roman" w:hAnsi="Times New Roman"/>
          <w:sz w:val="28"/>
          <w:szCs w:val="28"/>
        </w:rPr>
        <w:br/>
      </w:r>
      <w:r w:rsidR="00771413">
        <w:rPr>
          <w:rFonts w:ascii="Times New Roman" w:hAnsi="Times New Roman"/>
          <w:sz w:val="28"/>
          <w:szCs w:val="28"/>
        </w:rPr>
        <w:t>из ожидаемой оценки</w:t>
      </w:r>
      <w:r w:rsidR="00771413" w:rsidRPr="000641CA">
        <w:rPr>
          <w:rFonts w:ascii="Times New Roman" w:hAnsi="Times New Roman"/>
          <w:sz w:val="28"/>
          <w:szCs w:val="28"/>
        </w:rPr>
        <w:t xml:space="preserve"> исполнения бюджетов муниципальных образований </w:t>
      </w:r>
      <w:r w:rsidR="00F630C6">
        <w:rPr>
          <w:rFonts w:ascii="Times New Roman" w:hAnsi="Times New Roman"/>
          <w:sz w:val="28"/>
          <w:szCs w:val="28"/>
        </w:rPr>
        <w:br/>
      </w:r>
      <w:r w:rsidR="00771413" w:rsidRPr="000641CA">
        <w:rPr>
          <w:rFonts w:ascii="Times New Roman" w:hAnsi="Times New Roman"/>
          <w:sz w:val="28"/>
          <w:szCs w:val="28"/>
        </w:rPr>
        <w:t xml:space="preserve">за 2017 год </w:t>
      </w:r>
      <w:r w:rsidR="00426DC7" w:rsidRPr="000641CA">
        <w:rPr>
          <w:rFonts w:ascii="Times New Roman" w:hAnsi="Times New Roman"/>
          <w:sz w:val="28"/>
          <w:szCs w:val="28"/>
        </w:rPr>
        <w:t>по следующей формуле:</w:t>
      </w:r>
    </w:p>
    <w:p w:rsidR="00426DC7" w:rsidRDefault="00426DC7" w:rsidP="00E448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E44819">
      <w:pPr>
        <w:pStyle w:val="ConsPlusNonformat"/>
        <w:widowControl/>
        <w:tabs>
          <w:tab w:val="left" w:pos="7095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641CA">
        <w:rPr>
          <w:rFonts w:ascii="Times New Roman" w:hAnsi="Times New Roman"/>
          <w:sz w:val="28"/>
          <w:szCs w:val="28"/>
        </w:rPr>
        <w:t>Н</w:t>
      </w:r>
      <w:r w:rsidRPr="000641CA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0641CA">
        <w:rPr>
          <w:rFonts w:ascii="Times New Roman" w:hAnsi="Times New Roman"/>
          <w:sz w:val="28"/>
          <w:szCs w:val="28"/>
          <w:vertAlign w:val="subscript"/>
        </w:rPr>
        <w:t>i</w:t>
      </w:r>
      <w:r w:rsidRPr="000641CA">
        <w:rPr>
          <w:rFonts w:ascii="Times New Roman" w:hAnsi="Times New Roman"/>
          <w:sz w:val="28"/>
          <w:szCs w:val="28"/>
        </w:rPr>
        <w:t xml:space="preserve">  = </w:t>
      </w:r>
      <w:proofErr w:type="spellStart"/>
      <w:r w:rsidRPr="000641CA">
        <w:rPr>
          <w:rFonts w:ascii="Times New Roman" w:hAnsi="Times New Roman"/>
          <w:sz w:val="28"/>
          <w:szCs w:val="28"/>
        </w:rPr>
        <w:t>Н</w:t>
      </w:r>
      <w:r w:rsidRPr="000641CA">
        <w:rPr>
          <w:rFonts w:ascii="Times New Roman" w:hAnsi="Times New Roman"/>
          <w:sz w:val="28"/>
          <w:szCs w:val="28"/>
          <w:vertAlign w:val="subscript"/>
        </w:rPr>
        <w:t>грј</w:t>
      </w:r>
      <w:proofErr w:type="spellEnd"/>
      <w:r w:rsidRPr="000641C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0641CA">
        <w:rPr>
          <w:rFonts w:ascii="Times New Roman" w:hAnsi="Times New Roman"/>
          <w:sz w:val="28"/>
          <w:szCs w:val="28"/>
        </w:rPr>
        <w:t>+ (</w:t>
      </w:r>
      <w:proofErr w:type="spellStart"/>
      <w:r w:rsidRPr="000641CA">
        <w:rPr>
          <w:rFonts w:ascii="Times New Roman" w:hAnsi="Times New Roman"/>
          <w:sz w:val="28"/>
          <w:szCs w:val="28"/>
        </w:rPr>
        <w:t>Н</w:t>
      </w:r>
      <w:r w:rsidRPr="000641CA">
        <w:rPr>
          <w:rFonts w:ascii="Times New Roman" w:hAnsi="Times New Roman"/>
          <w:sz w:val="28"/>
          <w:szCs w:val="28"/>
          <w:vertAlign w:val="subscript"/>
        </w:rPr>
        <w:t>фі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641CA">
        <w:rPr>
          <w:rFonts w:ascii="Times New Roman" w:hAnsi="Times New Roman"/>
          <w:sz w:val="28"/>
          <w:szCs w:val="28"/>
        </w:rPr>
        <w:t>Н</w:t>
      </w:r>
      <w:r w:rsidRPr="000641CA">
        <w:rPr>
          <w:rFonts w:ascii="Times New Roman" w:hAnsi="Times New Roman"/>
          <w:sz w:val="28"/>
          <w:szCs w:val="28"/>
          <w:vertAlign w:val="subscript"/>
        </w:rPr>
        <w:t>грј</w:t>
      </w:r>
      <w:proofErr w:type="spellEnd"/>
      <w:r w:rsidRPr="000641CA">
        <w:rPr>
          <w:rFonts w:ascii="Times New Roman" w:hAnsi="Times New Roman"/>
          <w:sz w:val="28"/>
          <w:szCs w:val="28"/>
        </w:rPr>
        <w:t>) × (0,9 –</w:t>
      </w:r>
      <w:r w:rsidR="00150A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28D0128" wp14:editId="16722BB5">
                <wp:simplePos x="0" y="0"/>
                <wp:positionH relativeFrom="page">
                  <wp:posOffset>4033520</wp:posOffset>
                </wp:positionH>
                <wp:positionV relativeFrom="page">
                  <wp:posOffset>2057400</wp:posOffset>
                </wp:positionV>
                <wp:extent cx="1483360" cy="93535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F0" w:rsidRPr="00A50521" w:rsidRDefault="000F21F0" w:rsidP="009A2283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(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82554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фі</w:t>
                            </w:r>
                            <w:proofErr w:type="spellEnd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82554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грј</w:t>
                            </w:r>
                            <w:proofErr w:type="spellEnd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)² </w:t>
                            </w:r>
                          </w:p>
                          <w:p w:rsidR="000F21F0" w:rsidRPr="00A50521" w:rsidRDefault="000F21F0" w:rsidP="009A228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ⁿ</w:t>
                            </w:r>
                          </w:p>
                          <w:p w:rsidR="000F21F0" w:rsidRPr="00A50521" w:rsidRDefault="000F21F0" w:rsidP="009A228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SUM (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82554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фі</w:t>
                            </w:r>
                            <w:proofErr w:type="spellEnd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82554F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грј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A50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0F21F0" w:rsidRPr="002E47B7" w:rsidRDefault="000F21F0" w:rsidP="009A228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E47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і=1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pt;margin-top:162pt;width:116.8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" stroked="f">
                <v:textbox>
                  <w:txbxContent>
                    <w:p w:rsidR="000F21F0" w:rsidRPr="00A50521" w:rsidRDefault="000F21F0" w:rsidP="009A2283">
                      <w:pPr>
                        <w:pBdr>
                          <w:bottom w:val="single" w:sz="12" w:space="5" w:color="auto"/>
                        </w:pBd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(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82554F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фі</w:t>
                      </w:r>
                      <w:proofErr w:type="spellEnd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82554F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грј</w:t>
                      </w:r>
                      <w:proofErr w:type="spellEnd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)² </w:t>
                      </w:r>
                    </w:p>
                    <w:p w:rsidR="000F21F0" w:rsidRPr="00A50521" w:rsidRDefault="000F21F0" w:rsidP="009A2283">
                      <w:pP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ⁿ</w:t>
                      </w:r>
                    </w:p>
                    <w:p w:rsidR="000F21F0" w:rsidRPr="00A50521" w:rsidRDefault="000F21F0" w:rsidP="009A2283">
                      <w:pPr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SUM (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82554F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фі</w:t>
                      </w:r>
                      <w:proofErr w:type="spellEnd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Pr="0082554F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грј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  <w:r w:rsidRPr="00A50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²</w:t>
                      </w:r>
                    </w:p>
                    <w:p w:rsidR="000F21F0" w:rsidRPr="002E47B7" w:rsidRDefault="000F21F0" w:rsidP="009A2283">
                      <w:pPr>
                        <w:spacing w:after="0"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E47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і=1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proofErr w:type="gramStart"/>
      <w:r w:rsidRPr="000641CA">
        <w:rPr>
          <w:rFonts w:ascii="Times New Roman" w:hAnsi="Times New Roman"/>
          <w:sz w:val="28"/>
          <w:szCs w:val="28"/>
        </w:rPr>
        <w:t xml:space="preserve">       </w:t>
      </w:r>
      <w:r w:rsidR="00C5410D" w:rsidRPr="000641CA">
        <w:rPr>
          <w:rFonts w:ascii="Times New Roman" w:hAnsi="Times New Roman"/>
          <w:sz w:val="28"/>
          <w:szCs w:val="28"/>
        </w:rPr>
        <w:t xml:space="preserve">                         </w:t>
      </w:r>
      <w:r w:rsidR="004C0F6C">
        <w:rPr>
          <w:rFonts w:ascii="Times New Roman" w:hAnsi="Times New Roman"/>
          <w:sz w:val="28"/>
          <w:szCs w:val="28"/>
        </w:rPr>
        <w:t xml:space="preserve"> </w:t>
      </w:r>
      <w:r w:rsidR="00E44819">
        <w:rPr>
          <w:rFonts w:ascii="Times New Roman" w:hAnsi="Times New Roman"/>
          <w:sz w:val="28"/>
          <w:szCs w:val="28"/>
        </w:rPr>
        <w:t xml:space="preserve">    </w:t>
      </w:r>
      <w:r w:rsidRPr="000641CA">
        <w:rPr>
          <w:rFonts w:ascii="Times New Roman" w:hAnsi="Times New Roman"/>
          <w:sz w:val="28"/>
          <w:szCs w:val="28"/>
        </w:rPr>
        <w:t>)</w:t>
      </w:r>
      <w:proofErr w:type="gramEnd"/>
      <w:r w:rsidRPr="000641CA">
        <w:rPr>
          <w:rFonts w:ascii="Times New Roman" w:hAnsi="Times New Roman"/>
          <w:sz w:val="28"/>
          <w:szCs w:val="28"/>
        </w:rPr>
        <w:t xml:space="preserve">, </w:t>
      </w:r>
      <w:r w:rsidRPr="000641CA">
        <w:rPr>
          <w:rFonts w:ascii="Times New Roman" w:hAnsi="Times New Roman" w:cs="Times New Roman"/>
          <w:sz w:val="28"/>
          <w:szCs w:val="28"/>
        </w:rPr>
        <w:t>где:</w:t>
      </w:r>
    </w:p>
    <w:p w:rsidR="009A2283" w:rsidRPr="000641CA" w:rsidRDefault="009A2283" w:rsidP="009A2283">
      <w:pPr>
        <w:tabs>
          <w:tab w:val="left" w:pos="671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2283" w:rsidRDefault="009A2283" w:rsidP="009A22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F32CB1" w:rsidRPr="00F32CB1" w:rsidRDefault="00F32CB1" w:rsidP="009A22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0"/>
          <w:szCs w:val="28"/>
        </w:rPr>
      </w:pPr>
    </w:p>
    <w:p w:rsidR="009A2283" w:rsidRPr="000641CA" w:rsidRDefault="009A2283" w:rsidP="00F3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1CA">
        <w:rPr>
          <w:rFonts w:ascii="Times New Roman" w:hAnsi="Times New Roman"/>
          <w:sz w:val="28"/>
          <w:szCs w:val="28"/>
        </w:rPr>
        <w:t>Н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0641CA">
        <w:rPr>
          <w:rFonts w:ascii="Times New Roman" w:hAnsi="Times New Roman"/>
          <w:sz w:val="28"/>
          <w:szCs w:val="28"/>
          <w:vertAlign w:val="subscript"/>
        </w:rPr>
        <w:t>i</w:t>
      </w:r>
      <w:r w:rsidRPr="000641CA">
        <w:rPr>
          <w:rFonts w:ascii="Times New Roman" w:hAnsi="Times New Roman"/>
          <w:sz w:val="28"/>
          <w:szCs w:val="28"/>
        </w:rPr>
        <w:t xml:space="preserve"> – </w:t>
      </w:r>
      <w:r w:rsidR="00771413">
        <w:rPr>
          <w:rFonts w:ascii="Times New Roman" w:hAnsi="Times New Roman"/>
          <w:sz w:val="28"/>
          <w:szCs w:val="28"/>
        </w:rPr>
        <w:t xml:space="preserve">размер </w:t>
      </w:r>
      <w:r w:rsidRPr="000641CA">
        <w:rPr>
          <w:rFonts w:ascii="Times New Roman" w:hAnsi="Times New Roman"/>
          <w:sz w:val="28"/>
          <w:szCs w:val="28"/>
        </w:rPr>
        <w:t>норматив</w:t>
      </w:r>
      <w:r w:rsidR="00771413">
        <w:rPr>
          <w:rFonts w:ascii="Times New Roman" w:hAnsi="Times New Roman"/>
          <w:sz w:val="28"/>
          <w:szCs w:val="28"/>
        </w:rPr>
        <w:t>а</w:t>
      </w:r>
      <w:r w:rsidRPr="000641CA">
        <w:rPr>
          <w:rFonts w:ascii="Times New Roman" w:hAnsi="Times New Roman"/>
          <w:sz w:val="28"/>
          <w:szCs w:val="28"/>
        </w:rPr>
        <w:t xml:space="preserve"> расходов на содержание;</w:t>
      </w:r>
    </w:p>
    <w:p w:rsidR="009A2283" w:rsidRPr="000641CA" w:rsidRDefault="009A2283" w:rsidP="00F3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41CA">
        <w:rPr>
          <w:rFonts w:ascii="Times New Roman" w:hAnsi="Times New Roman"/>
          <w:sz w:val="28"/>
          <w:szCs w:val="28"/>
        </w:rPr>
        <w:t>H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– </w:t>
      </w:r>
      <w:r w:rsidR="00771413">
        <w:rPr>
          <w:rFonts w:ascii="Times New Roman" w:hAnsi="Times New Roman"/>
          <w:sz w:val="28"/>
          <w:szCs w:val="28"/>
        </w:rPr>
        <w:t>размер доли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r w:rsidR="00771413">
        <w:rPr>
          <w:rFonts w:ascii="Times New Roman" w:hAnsi="Times New Roman"/>
          <w:sz w:val="28"/>
          <w:szCs w:val="28"/>
        </w:rPr>
        <w:t xml:space="preserve">объёма </w:t>
      </w:r>
      <w:r w:rsidRPr="000641CA">
        <w:rPr>
          <w:rFonts w:ascii="Times New Roman" w:hAnsi="Times New Roman"/>
          <w:sz w:val="28"/>
          <w:szCs w:val="28"/>
        </w:rPr>
        <w:t xml:space="preserve">расходов на содержание органов местного самоуправления в </w:t>
      </w:r>
      <w:r w:rsidR="00771413">
        <w:rPr>
          <w:rFonts w:ascii="Times New Roman" w:hAnsi="Times New Roman"/>
          <w:sz w:val="28"/>
          <w:szCs w:val="28"/>
        </w:rPr>
        <w:t>общей сумме доходов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r w:rsidR="00771413">
        <w:rPr>
          <w:rFonts w:ascii="Times New Roman" w:hAnsi="Times New Roman"/>
          <w:sz w:val="28"/>
          <w:szCs w:val="28"/>
        </w:rPr>
        <w:t xml:space="preserve">муниципальных образований, относящихся к соответствующей группе </w:t>
      </w:r>
      <w:r w:rsidR="00771413" w:rsidRPr="000641CA">
        <w:rPr>
          <w:rFonts w:ascii="Times New Roman" w:hAnsi="Times New Roman"/>
          <w:sz w:val="28"/>
          <w:szCs w:val="28"/>
        </w:rPr>
        <w:t>муниципальных образований</w:t>
      </w:r>
      <w:r w:rsidR="00771413">
        <w:rPr>
          <w:rFonts w:ascii="Times New Roman" w:hAnsi="Times New Roman"/>
          <w:sz w:val="28"/>
          <w:szCs w:val="28"/>
        </w:rPr>
        <w:t>, определённый</w:t>
      </w:r>
      <w:r w:rsidR="00771413" w:rsidRPr="000641CA">
        <w:rPr>
          <w:rFonts w:ascii="Times New Roman" w:hAnsi="Times New Roman"/>
          <w:sz w:val="28"/>
          <w:szCs w:val="28"/>
        </w:rPr>
        <w:t xml:space="preserve"> исходя из ожидаемой оценки исполнения бюджетов муниципальных образований </w:t>
      </w:r>
      <w:r w:rsidR="00771413">
        <w:rPr>
          <w:rFonts w:ascii="Times New Roman" w:hAnsi="Times New Roman"/>
          <w:sz w:val="28"/>
          <w:szCs w:val="28"/>
        </w:rPr>
        <w:t>за 2017 год</w:t>
      </w:r>
      <w:r w:rsidRPr="000641CA">
        <w:rPr>
          <w:rFonts w:ascii="Times New Roman" w:hAnsi="Times New Roman"/>
          <w:sz w:val="28"/>
          <w:szCs w:val="28"/>
        </w:rPr>
        <w:t>;</w:t>
      </w:r>
    </w:p>
    <w:p w:rsidR="009A2283" w:rsidRPr="000641CA" w:rsidRDefault="009A2283" w:rsidP="00F3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proofErr w:type="gramStart"/>
      <w:r w:rsidRPr="000641CA">
        <w:rPr>
          <w:rFonts w:ascii="Times New Roman" w:hAnsi="Times New Roman"/>
          <w:sz w:val="28"/>
          <w:szCs w:val="28"/>
          <w:vertAlign w:val="subscript"/>
        </w:rPr>
        <w:t>ф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641CA">
        <w:rPr>
          <w:rFonts w:ascii="Times New Roman" w:hAnsi="Times New Roman"/>
          <w:b/>
          <w:sz w:val="28"/>
          <w:szCs w:val="28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 xml:space="preserve">– </w:t>
      </w:r>
      <w:r w:rsidR="00771413">
        <w:rPr>
          <w:rFonts w:ascii="Times New Roman" w:hAnsi="Times New Roman"/>
          <w:sz w:val="28"/>
          <w:szCs w:val="28"/>
        </w:rPr>
        <w:t xml:space="preserve">размер доли </w:t>
      </w:r>
      <w:r w:rsidR="00870A4B">
        <w:rPr>
          <w:rFonts w:ascii="Times New Roman" w:hAnsi="Times New Roman"/>
          <w:sz w:val="28"/>
          <w:szCs w:val="28"/>
        </w:rPr>
        <w:t xml:space="preserve">объёма </w:t>
      </w:r>
      <w:r w:rsidRPr="000641CA">
        <w:rPr>
          <w:rFonts w:ascii="Times New Roman" w:hAnsi="Times New Roman"/>
          <w:sz w:val="28"/>
          <w:szCs w:val="28"/>
        </w:rPr>
        <w:t xml:space="preserve">расходов на содержание органов местного самоуправления </w:t>
      </w:r>
      <w:r w:rsidR="00870A4B" w:rsidRPr="000641CA">
        <w:rPr>
          <w:rFonts w:ascii="Times New Roman" w:hAnsi="Times New Roman"/>
          <w:sz w:val="28"/>
          <w:szCs w:val="28"/>
        </w:rPr>
        <w:t xml:space="preserve">в </w:t>
      </w:r>
      <w:r w:rsidR="00870A4B">
        <w:rPr>
          <w:rFonts w:ascii="Times New Roman" w:hAnsi="Times New Roman"/>
          <w:sz w:val="28"/>
          <w:szCs w:val="28"/>
        </w:rPr>
        <w:t>общей сумме доходов</w:t>
      </w:r>
      <w:r w:rsidR="00870A4B" w:rsidRPr="000641CA">
        <w:rPr>
          <w:rFonts w:ascii="Times New Roman" w:hAnsi="Times New Roman"/>
          <w:sz w:val="28"/>
          <w:szCs w:val="28"/>
        </w:rPr>
        <w:t xml:space="preserve"> бюджета </w:t>
      </w:r>
      <w:r w:rsidR="00870A4B">
        <w:rPr>
          <w:rFonts w:ascii="Times New Roman" w:hAnsi="Times New Roman"/>
          <w:sz w:val="28"/>
          <w:szCs w:val="28"/>
        </w:rPr>
        <w:t xml:space="preserve">муниципального образования, определённый </w:t>
      </w:r>
      <w:r w:rsidR="00870A4B" w:rsidRPr="000641CA">
        <w:rPr>
          <w:rFonts w:ascii="Times New Roman" w:hAnsi="Times New Roman"/>
          <w:sz w:val="28"/>
          <w:szCs w:val="28"/>
        </w:rPr>
        <w:t>исходя из ожидаемой оценки исполнения бюджета муниципального образования за 2017 год</w:t>
      </w:r>
      <w:r w:rsidRPr="000641CA">
        <w:rPr>
          <w:rFonts w:ascii="Times New Roman" w:hAnsi="Times New Roman"/>
          <w:sz w:val="28"/>
          <w:szCs w:val="28"/>
        </w:rPr>
        <w:t>;</w:t>
      </w:r>
    </w:p>
    <w:p w:rsidR="009A2283" w:rsidRPr="000641CA" w:rsidRDefault="009A2283" w:rsidP="00F3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n – количество муниципальных образований, для которых выполняется условие 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0641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 xml:space="preserve">&gt; </w:t>
      </w:r>
      <w:proofErr w:type="spellStart"/>
      <w:proofErr w:type="gramStart"/>
      <w:r w:rsidRPr="000641CA">
        <w:rPr>
          <w:rFonts w:ascii="Times New Roman" w:hAnsi="Times New Roman"/>
          <w:sz w:val="28"/>
          <w:szCs w:val="28"/>
        </w:rPr>
        <w:t>H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0641CA">
        <w:rPr>
          <w:rFonts w:ascii="Times New Roman" w:hAnsi="Times New Roman"/>
          <w:sz w:val="28"/>
          <w:szCs w:val="28"/>
        </w:rPr>
        <w:t>.</w:t>
      </w:r>
    </w:p>
    <w:p w:rsidR="009A2283" w:rsidRPr="000641CA" w:rsidRDefault="009A2283" w:rsidP="00F3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Для  муниципальных  образований, в которых не выполняется условие 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&gt; </w:t>
      </w:r>
      <w:proofErr w:type="spellStart"/>
      <w:proofErr w:type="gramStart"/>
      <w:r w:rsidRPr="000641CA">
        <w:rPr>
          <w:rFonts w:ascii="Times New Roman" w:hAnsi="Times New Roman"/>
          <w:sz w:val="28"/>
          <w:szCs w:val="28"/>
        </w:rPr>
        <w:t>H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, </w:t>
      </w:r>
      <w:r w:rsidR="00870A4B">
        <w:rPr>
          <w:rFonts w:ascii="Times New Roman" w:hAnsi="Times New Roman"/>
          <w:sz w:val="28"/>
          <w:szCs w:val="28"/>
        </w:rPr>
        <w:t xml:space="preserve">размер </w:t>
      </w:r>
      <w:r w:rsidRPr="000641CA">
        <w:rPr>
          <w:rFonts w:ascii="Times New Roman" w:hAnsi="Times New Roman"/>
          <w:sz w:val="28"/>
          <w:szCs w:val="28"/>
        </w:rPr>
        <w:t>норматив</w:t>
      </w:r>
      <w:r w:rsidR="00870A4B">
        <w:rPr>
          <w:rFonts w:ascii="Times New Roman" w:hAnsi="Times New Roman"/>
          <w:sz w:val="28"/>
          <w:szCs w:val="28"/>
        </w:rPr>
        <w:t>а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r w:rsidR="00C5410D" w:rsidRPr="000641CA">
        <w:rPr>
          <w:rFonts w:ascii="Times New Roman" w:hAnsi="Times New Roman"/>
          <w:sz w:val="28"/>
          <w:szCs w:val="28"/>
        </w:rPr>
        <w:t xml:space="preserve">расходов на содержание </w:t>
      </w:r>
      <w:r w:rsidR="00870A4B">
        <w:rPr>
          <w:rFonts w:ascii="Times New Roman" w:hAnsi="Times New Roman"/>
          <w:sz w:val="28"/>
          <w:szCs w:val="28"/>
        </w:rPr>
        <w:t>определяется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r w:rsidR="002C72A8">
        <w:rPr>
          <w:rFonts w:ascii="Times New Roman" w:hAnsi="Times New Roman"/>
          <w:sz w:val="28"/>
          <w:szCs w:val="28"/>
        </w:rPr>
        <w:br/>
      </w:r>
      <w:r w:rsidRPr="000641CA">
        <w:rPr>
          <w:rFonts w:ascii="Times New Roman" w:hAnsi="Times New Roman"/>
          <w:sz w:val="28"/>
          <w:szCs w:val="28"/>
        </w:rPr>
        <w:t>по следующей формуле:</w:t>
      </w:r>
    </w:p>
    <w:p w:rsidR="009A2283" w:rsidRPr="000641CA" w:rsidRDefault="009A2283" w:rsidP="00F32C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F32CB1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1CA">
        <w:rPr>
          <w:rFonts w:ascii="Times New Roman" w:hAnsi="Times New Roman"/>
          <w:sz w:val="28"/>
          <w:szCs w:val="28"/>
        </w:rPr>
        <w:t>Н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0641CA">
        <w:rPr>
          <w:rFonts w:ascii="Times New Roman" w:hAnsi="Times New Roman"/>
          <w:sz w:val="28"/>
          <w:szCs w:val="28"/>
          <w:vertAlign w:val="subscript"/>
        </w:rPr>
        <w:t>i</w:t>
      </w:r>
      <w:r w:rsidRPr="000641C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</w:t>
      </w:r>
      <w:r w:rsidRPr="000641CA">
        <w:rPr>
          <w:rFonts w:ascii="Times New Roman" w:hAnsi="Times New Roman"/>
          <w:b/>
          <w:sz w:val="28"/>
          <w:szCs w:val="28"/>
        </w:rPr>
        <w:t>+</w:t>
      </w:r>
      <w:r w:rsidRPr="00064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грj</w:t>
      </w:r>
      <w:proofErr w:type="spellEnd"/>
      <w:r w:rsidRPr="000641CA">
        <w:rPr>
          <w:rFonts w:ascii="Times New Roman" w:hAnsi="Times New Roman"/>
          <w:sz w:val="28"/>
          <w:szCs w:val="28"/>
        </w:rPr>
        <w:t>)</w:t>
      </w:r>
      <w:r w:rsidR="002C72A8">
        <w:rPr>
          <w:rFonts w:ascii="Times New Roman" w:hAnsi="Times New Roman"/>
          <w:sz w:val="28"/>
          <w:szCs w:val="28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>/</w:t>
      </w:r>
      <w:r w:rsidR="002C72A8">
        <w:rPr>
          <w:rFonts w:ascii="Times New Roman" w:hAnsi="Times New Roman"/>
          <w:sz w:val="28"/>
          <w:szCs w:val="28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>2.</w:t>
      </w:r>
    </w:p>
    <w:p w:rsidR="009A2283" w:rsidRPr="000641CA" w:rsidRDefault="009A2283" w:rsidP="00F32CB1">
      <w:pPr>
        <w:pStyle w:val="a3"/>
        <w:spacing w:after="12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F32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Pr="000641CA">
        <w:rPr>
          <w:rFonts w:ascii="Times New Roman" w:hAnsi="Times New Roman"/>
          <w:sz w:val="28"/>
          <w:szCs w:val="28"/>
        </w:rPr>
        <w:t>Н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0641CA">
        <w:rPr>
          <w:rFonts w:ascii="Times New Roman" w:hAnsi="Times New Roman"/>
          <w:sz w:val="28"/>
          <w:szCs w:val="28"/>
          <w:vertAlign w:val="subscript"/>
        </w:rPr>
        <w:t>i</w:t>
      </w:r>
      <w:r w:rsidRPr="000641CA">
        <w:rPr>
          <w:rFonts w:ascii="Times New Roman" w:hAnsi="Times New Roman"/>
          <w:sz w:val="28"/>
          <w:szCs w:val="28"/>
        </w:rPr>
        <w:t xml:space="preserve"> не долж</w:t>
      </w:r>
      <w:r w:rsidR="00870A4B">
        <w:rPr>
          <w:rFonts w:ascii="Times New Roman" w:hAnsi="Times New Roman"/>
          <w:sz w:val="28"/>
          <w:szCs w:val="28"/>
        </w:rPr>
        <w:t>ен</w:t>
      </w:r>
      <w:r w:rsidRPr="000641CA">
        <w:rPr>
          <w:rFonts w:ascii="Times New Roman" w:hAnsi="Times New Roman"/>
          <w:b/>
          <w:sz w:val="28"/>
          <w:szCs w:val="28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>превышать</w:t>
      </w:r>
      <w:r w:rsidRPr="000641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0641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>× 1,2.</w:t>
      </w:r>
      <w:r w:rsidR="00870A4B">
        <w:rPr>
          <w:rFonts w:ascii="Times New Roman" w:hAnsi="Times New Roman"/>
          <w:sz w:val="28"/>
          <w:szCs w:val="28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870A4B">
        <w:rPr>
          <w:rFonts w:ascii="Times New Roman" w:hAnsi="Times New Roman"/>
          <w:sz w:val="28"/>
          <w:szCs w:val="28"/>
        </w:rPr>
        <w:t>данного</w:t>
      </w:r>
      <w:r w:rsidRPr="000641CA">
        <w:rPr>
          <w:rFonts w:ascii="Times New Roman" w:hAnsi="Times New Roman"/>
          <w:sz w:val="28"/>
          <w:szCs w:val="28"/>
        </w:rPr>
        <w:t xml:space="preserve"> условия </w:t>
      </w:r>
      <w:proofErr w:type="gramStart"/>
      <w:r w:rsidRPr="000641CA">
        <w:rPr>
          <w:rFonts w:ascii="Times New Roman" w:hAnsi="Times New Roman"/>
          <w:sz w:val="28"/>
          <w:szCs w:val="28"/>
        </w:rPr>
        <w:t>Н</w:t>
      </w:r>
      <w:proofErr w:type="gramEnd"/>
      <w:r w:rsidRPr="000641CA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0641CA">
        <w:rPr>
          <w:rFonts w:ascii="Times New Roman" w:hAnsi="Times New Roman"/>
          <w:b/>
          <w:sz w:val="28"/>
          <w:szCs w:val="28"/>
          <w:vertAlign w:val="subscript"/>
        </w:rPr>
        <w:t>i</w:t>
      </w:r>
      <w:r w:rsidRPr="000641CA">
        <w:rPr>
          <w:rFonts w:ascii="Times New Roman" w:hAnsi="Times New Roman"/>
          <w:b/>
          <w:sz w:val="28"/>
          <w:szCs w:val="28"/>
        </w:rPr>
        <w:t xml:space="preserve"> </w:t>
      </w:r>
      <w:r w:rsidR="00870A4B" w:rsidRPr="000641CA">
        <w:rPr>
          <w:rFonts w:ascii="Times New Roman" w:hAnsi="Times New Roman"/>
          <w:sz w:val="28"/>
          <w:szCs w:val="28"/>
        </w:rPr>
        <w:t xml:space="preserve">устанавливается </w:t>
      </w:r>
      <w:r w:rsidRPr="000641CA">
        <w:rPr>
          <w:rFonts w:ascii="Times New Roman" w:hAnsi="Times New Roman"/>
          <w:sz w:val="28"/>
          <w:szCs w:val="28"/>
        </w:rPr>
        <w:t xml:space="preserve">для муниципального образования равным </w:t>
      </w:r>
      <w:proofErr w:type="spellStart"/>
      <w:r w:rsidRPr="000641CA">
        <w:rPr>
          <w:rFonts w:ascii="Times New Roman" w:hAnsi="Times New Roman"/>
          <w:sz w:val="28"/>
          <w:szCs w:val="28"/>
        </w:rPr>
        <w:t>H</w:t>
      </w:r>
      <w:r w:rsidRPr="000641CA">
        <w:rPr>
          <w:rFonts w:ascii="Times New Roman" w:hAnsi="Times New Roman"/>
          <w:sz w:val="28"/>
          <w:szCs w:val="28"/>
          <w:vertAlign w:val="subscript"/>
        </w:rPr>
        <w:t>фi</w:t>
      </w:r>
      <w:proofErr w:type="spellEnd"/>
      <w:r w:rsidRPr="000641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41CA">
        <w:rPr>
          <w:rFonts w:ascii="Times New Roman" w:hAnsi="Times New Roman"/>
          <w:sz w:val="28"/>
          <w:szCs w:val="28"/>
        </w:rPr>
        <w:t>× 1,2.</w:t>
      </w:r>
    </w:p>
    <w:p w:rsidR="009A2283" w:rsidRDefault="009A2283" w:rsidP="00F32CB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72A8" w:rsidRPr="000641CA" w:rsidRDefault="002C72A8" w:rsidP="009A2283">
      <w:pPr>
        <w:pStyle w:val="ConsPlusNormal"/>
        <w:widowControl/>
        <w:spacing w:line="36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A2283" w:rsidRPr="000641CA" w:rsidRDefault="009A2283" w:rsidP="009A2283">
      <w:pPr>
        <w:pStyle w:val="ConsPlusNormal"/>
        <w:widowControl/>
        <w:spacing w:line="36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1CA">
        <w:rPr>
          <w:rFonts w:ascii="Times New Roman" w:hAnsi="Times New Roman" w:cs="Times New Roman"/>
          <w:sz w:val="28"/>
          <w:szCs w:val="28"/>
        </w:rPr>
        <w:t>_______________</w:t>
      </w:r>
    </w:p>
    <w:p w:rsidR="009A2283" w:rsidRPr="000641CA" w:rsidRDefault="009A2283" w:rsidP="00B2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A2283" w:rsidRPr="000641CA" w:rsidSect="002C72A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283" w:rsidRDefault="009A2283" w:rsidP="00C71762">
      <w:pPr>
        <w:pStyle w:val="ConsPlusNormal"/>
        <w:ind w:left="751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1C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71762" w:rsidRPr="000641CA" w:rsidRDefault="00C71762" w:rsidP="00C71762">
      <w:pPr>
        <w:pStyle w:val="ConsPlusNormal"/>
        <w:ind w:left="751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2283" w:rsidRPr="000641CA" w:rsidRDefault="009A2283" w:rsidP="00C71762">
      <w:pPr>
        <w:pStyle w:val="ConsPlusNormal"/>
        <w:ind w:left="751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1CA">
        <w:rPr>
          <w:rFonts w:ascii="Times New Roman" w:hAnsi="Times New Roman" w:cs="Times New Roman"/>
          <w:bCs/>
          <w:sz w:val="28"/>
          <w:szCs w:val="28"/>
        </w:rPr>
        <w:t>к Методике</w:t>
      </w:r>
    </w:p>
    <w:p w:rsidR="009A2283" w:rsidRPr="000641CA" w:rsidRDefault="009A2283" w:rsidP="009A228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2283" w:rsidRPr="000641CA" w:rsidRDefault="009A2283" w:rsidP="009A228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2283" w:rsidRPr="000641CA" w:rsidRDefault="009A2283" w:rsidP="009A228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2283" w:rsidRPr="000641CA" w:rsidRDefault="009A2283" w:rsidP="009A22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1CA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</w:p>
    <w:p w:rsidR="009A2283" w:rsidRDefault="00414B68" w:rsidP="009A22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  <w:r w:rsidR="00D21A48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870A4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70A4B" w:rsidRPr="000641CA" w:rsidRDefault="00870A4B" w:rsidP="009A22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0A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870A4B">
        <w:rPr>
          <w:rFonts w:ascii="Times New Roman" w:hAnsi="Times New Roman" w:cs="Times New Roman"/>
          <w:b/>
          <w:bCs/>
          <w:sz w:val="28"/>
          <w:szCs w:val="28"/>
        </w:rPr>
        <w:t>бюджетах</w:t>
      </w:r>
      <w:proofErr w:type="gramEnd"/>
      <w:r w:rsidRPr="00870A4B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доля дотаций из других бюджетов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0A4B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системы Российской Федерации и (или) налоговых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0A4B">
        <w:rPr>
          <w:rFonts w:ascii="Times New Roman" w:hAnsi="Times New Roman" w:cs="Times New Roman"/>
          <w:b/>
          <w:bCs/>
          <w:sz w:val="28"/>
          <w:szCs w:val="28"/>
        </w:rPr>
        <w:t xml:space="preserve">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 отчётных финансовых лет превышала 5 процентов собственных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0A4B">
        <w:rPr>
          <w:rFonts w:ascii="Times New Roman" w:hAnsi="Times New Roman" w:cs="Times New Roman"/>
          <w:b/>
          <w:bCs/>
          <w:sz w:val="28"/>
          <w:szCs w:val="28"/>
        </w:rPr>
        <w:t>местного бюджета</w:t>
      </w:r>
    </w:p>
    <w:p w:rsidR="009A2283" w:rsidRPr="000641CA" w:rsidRDefault="009A2283" w:rsidP="009A228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2283" w:rsidRPr="000641CA" w:rsidRDefault="009A2283" w:rsidP="009A228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A2283" w:rsidRPr="000641CA" w:rsidTr="00CA54E4">
        <w:tc>
          <w:tcPr>
            <w:tcW w:w="4785" w:type="dxa"/>
          </w:tcPr>
          <w:p w:rsidR="009A2283" w:rsidRPr="000641CA" w:rsidRDefault="009A2283" w:rsidP="0079074A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  <w:r w:rsidR="00D21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4962" w:type="dxa"/>
          </w:tcPr>
          <w:p w:rsidR="009A2283" w:rsidRPr="000641CA" w:rsidRDefault="009A2283" w:rsidP="0079074A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населения</w:t>
            </w:r>
          </w:p>
        </w:tc>
      </w:tr>
      <w:tr w:rsidR="009A2283" w:rsidRPr="000641CA" w:rsidTr="00CA54E4">
        <w:tc>
          <w:tcPr>
            <w:tcW w:w="4785" w:type="dxa"/>
          </w:tcPr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районы</w:t>
            </w:r>
          </w:p>
          <w:p w:rsidR="009A2283" w:rsidRPr="000641CA" w:rsidRDefault="00D00C0A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(городские округа)</w:t>
            </w:r>
          </w:p>
        </w:tc>
        <w:tc>
          <w:tcPr>
            <w:tcW w:w="4962" w:type="dxa"/>
          </w:tcPr>
          <w:p w:rsidR="009A2283" w:rsidRPr="000641CA" w:rsidRDefault="00AD65DE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Более 40000 человек</w:t>
            </w:r>
          </w:p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D65DE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</w:t>
            </w:r>
            <w:r w:rsidR="00AD65DE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до 4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0000 человек</w:t>
            </w:r>
          </w:p>
          <w:p w:rsidR="009A2283" w:rsidRPr="000641CA" w:rsidRDefault="00AD65DE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20000 до 26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000 человек</w:t>
            </w:r>
          </w:p>
          <w:p w:rsidR="009A2283" w:rsidRPr="000641CA" w:rsidRDefault="00AD65DE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11000 до 200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9A2283" w:rsidRPr="000641CA" w:rsidRDefault="00AD65DE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менее 11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000 человек</w:t>
            </w:r>
          </w:p>
        </w:tc>
      </w:tr>
      <w:tr w:rsidR="009A2283" w:rsidRPr="000641CA" w:rsidTr="00CA54E4">
        <w:tc>
          <w:tcPr>
            <w:tcW w:w="4785" w:type="dxa"/>
          </w:tcPr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поселения</w:t>
            </w:r>
          </w:p>
        </w:tc>
        <w:tc>
          <w:tcPr>
            <w:tcW w:w="4962" w:type="dxa"/>
          </w:tcPr>
          <w:p w:rsidR="009A2283" w:rsidRPr="000641CA" w:rsidRDefault="00011CB5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21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до 6900 человек</w:t>
            </w:r>
          </w:p>
        </w:tc>
      </w:tr>
      <w:tr w:rsidR="009A2283" w:rsidRPr="000641CA" w:rsidTr="00CA54E4">
        <w:tc>
          <w:tcPr>
            <w:tcW w:w="4785" w:type="dxa"/>
          </w:tcPr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поселения</w:t>
            </w:r>
          </w:p>
        </w:tc>
        <w:tc>
          <w:tcPr>
            <w:tcW w:w="4962" w:type="dxa"/>
          </w:tcPr>
          <w:p w:rsidR="00011CB5" w:rsidRPr="000641CA" w:rsidRDefault="00011CB5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Более 3600 человек</w:t>
            </w:r>
          </w:p>
          <w:p w:rsidR="00011CB5" w:rsidRPr="000641CA" w:rsidRDefault="00011CB5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2801 до 3600 человек</w:t>
            </w:r>
          </w:p>
          <w:p w:rsidR="009A2283" w:rsidRPr="000641CA" w:rsidRDefault="00011CB5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2401 до 28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2001 до </w:t>
            </w:r>
            <w:r w:rsidR="00011CB5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9A2283" w:rsidRPr="000641CA" w:rsidRDefault="0004445E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15</w:t>
            </w:r>
            <w:r w:rsidR="009A2283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01 до 2000 человек</w:t>
            </w:r>
          </w:p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1</w:t>
            </w:r>
            <w:r w:rsidR="0004445E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до </w:t>
            </w:r>
            <w:r w:rsidR="0004445E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от 801 до 1</w:t>
            </w:r>
            <w:r w:rsidR="0004445E"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00 человек</w:t>
            </w:r>
          </w:p>
          <w:p w:rsidR="009A2283" w:rsidRPr="000641CA" w:rsidRDefault="009A2283" w:rsidP="00F32C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CA">
              <w:rPr>
                <w:rFonts w:ascii="Times New Roman" w:hAnsi="Times New Roman" w:cs="Times New Roman"/>
                <w:bCs/>
                <w:sz w:val="28"/>
                <w:szCs w:val="28"/>
              </w:rPr>
              <w:t>менее 800 человек</w:t>
            </w:r>
          </w:p>
        </w:tc>
      </w:tr>
    </w:tbl>
    <w:p w:rsidR="009A2283" w:rsidRDefault="009A2283" w:rsidP="009A2283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71762" w:rsidRPr="000641CA" w:rsidRDefault="00C71762" w:rsidP="009A2283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9A2283">
      <w:pPr>
        <w:pStyle w:val="ConsPlusNormal"/>
        <w:widowControl/>
        <w:spacing w:line="36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1CA">
        <w:rPr>
          <w:rFonts w:ascii="Times New Roman" w:hAnsi="Times New Roman" w:cs="Times New Roman"/>
          <w:sz w:val="28"/>
          <w:szCs w:val="28"/>
        </w:rPr>
        <w:t>_________________</w:t>
      </w:r>
    </w:p>
    <w:p w:rsidR="009A2283" w:rsidRPr="000641CA" w:rsidRDefault="009A2283" w:rsidP="009A228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  <w:sectPr w:rsidR="009A2283" w:rsidRPr="000641CA" w:rsidSect="00583C2E"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:rsidR="009A2283" w:rsidRDefault="009A2283" w:rsidP="008F7129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ПРИЛОЖЕНИЕ № 2</w:t>
      </w:r>
    </w:p>
    <w:p w:rsidR="008F7129" w:rsidRPr="000641CA" w:rsidRDefault="008F7129" w:rsidP="008F7129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8F7129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A2283" w:rsidRPr="000641CA" w:rsidRDefault="009A2283" w:rsidP="008F7129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Ульяновской области</w:t>
      </w:r>
    </w:p>
    <w:p w:rsidR="009A2283" w:rsidRPr="000641CA" w:rsidRDefault="009A2283" w:rsidP="009A228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8F7129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2283" w:rsidRDefault="009A2283" w:rsidP="009A228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01F" w:rsidRDefault="007C201F" w:rsidP="009A2283">
      <w:pPr>
        <w:pStyle w:val="ConsPlusNormal"/>
        <w:spacing w:line="204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9A2283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641CA">
        <w:rPr>
          <w:rFonts w:ascii="Times New Roman" w:hAnsi="Times New Roman"/>
          <w:b/>
          <w:bCs/>
          <w:caps/>
          <w:sz w:val="28"/>
          <w:szCs w:val="28"/>
        </w:rPr>
        <w:t>Нормативы</w:t>
      </w:r>
    </w:p>
    <w:p w:rsidR="009A2283" w:rsidRDefault="009A2283" w:rsidP="0004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1CA">
        <w:rPr>
          <w:rFonts w:ascii="Times New Roman" w:hAnsi="Times New Roman"/>
          <w:b/>
          <w:sz w:val="28"/>
          <w:szCs w:val="28"/>
        </w:rPr>
        <w:t xml:space="preserve">расходов </w:t>
      </w:r>
      <w:r w:rsidR="00870A4B" w:rsidRPr="000641CA">
        <w:rPr>
          <w:rFonts w:ascii="Times New Roman" w:hAnsi="Times New Roman"/>
          <w:b/>
          <w:sz w:val="28"/>
          <w:szCs w:val="28"/>
        </w:rPr>
        <w:t xml:space="preserve">на </w:t>
      </w:r>
      <w:r w:rsidRPr="000641CA">
        <w:rPr>
          <w:rFonts w:ascii="Times New Roman" w:hAnsi="Times New Roman"/>
          <w:b/>
          <w:sz w:val="28"/>
          <w:szCs w:val="28"/>
        </w:rPr>
        <w:t>содержание органов местного самоуправления</w:t>
      </w:r>
      <w:r w:rsidR="005722EA">
        <w:rPr>
          <w:rFonts w:ascii="Times New Roman" w:hAnsi="Times New Roman"/>
          <w:b/>
          <w:sz w:val="28"/>
          <w:szCs w:val="28"/>
        </w:rPr>
        <w:t xml:space="preserve"> муниципальных образований Ульяновской области</w:t>
      </w:r>
      <w:r w:rsidR="00D21A48">
        <w:rPr>
          <w:rFonts w:ascii="Times New Roman" w:hAnsi="Times New Roman"/>
          <w:b/>
          <w:sz w:val="28"/>
          <w:szCs w:val="28"/>
        </w:rPr>
        <w:t xml:space="preserve">, </w:t>
      </w:r>
      <w:r w:rsidR="00E87422">
        <w:rPr>
          <w:rFonts w:ascii="Times New Roman" w:hAnsi="Times New Roman"/>
          <w:b/>
          <w:sz w:val="28"/>
          <w:szCs w:val="28"/>
        </w:rPr>
        <w:br/>
      </w:r>
      <w:r w:rsidRPr="000641CA">
        <w:rPr>
          <w:rFonts w:ascii="Times New Roman" w:hAnsi="Times New Roman"/>
          <w:b/>
          <w:sz w:val="28"/>
          <w:szCs w:val="28"/>
        </w:rPr>
        <w:t xml:space="preserve">в бюджетах которых доля дотаций из других бюджетов </w:t>
      </w:r>
      <w:r w:rsidR="00E87422">
        <w:rPr>
          <w:rFonts w:ascii="Times New Roman" w:hAnsi="Times New Roman"/>
          <w:b/>
          <w:sz w:val="28"/>
          <w:szCs w:val="28"/>
        </w:rPr>
        <w:br/>
      </w:r>
      <w:r w:rsidRPr="000641CA">
        <w:rPr>
          <w:rFonts w:ascii="Times New Roman" w:hAnsi="Times New Roman"/>
          <w:b/>
          <w:sz w:val="28"/>
          <w:szCs w:val="28"/>
        </w:rPr>
        <w:t>бюджетной системы Российской Федерации и (или) налоговых доходов</w:t>
      </w:r>
      <w:r w:rsidR="005722EA">
        <w:rPr>
          <w:rFonts w:ascii="Times New Roman" w:hAnsi="Times New Roman"/>
          <w:b/>
          <w:sz w:val="28"/>
          <w:szCs w:val="28"/>
        </w:rPr>
        <w:t xml:space="preserve"> </w:t>
      </w:r>
      <w:r w:rsidR="00E87422">
        <w:rPr>
          <w:rFonts w:ascii="Times New Roman" w:hAnsi="Times New Roman"/>
          <w:b/>
          <w:sz w:val="28"/>
          <w:szCs w:val="28"/>
        </w:rPr>
        <w:br/>
      </w:r>
      <w:r w:rsidRPr="000641CA">
        <w:rPr>
          <w:rFonts w:ascii="Times New Roman" w:hAnsi="Times New Roman"/>
          <w:b/>
          <w:sz w:val="28"/>
          <w:szCs w:val="28"/>
        </w:rPr>
        <w:t>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 отчётных финансовых лет превышала 5</w:t>
      </w:r>
      <w:proofErr w:type="gramEnd"/>
      <w:r w:rsidR="00E87422">
        <w:rPr>
          <w:rFonts w:ascii="Times New Roman" w:hAnsi="Times New Roman"/>
          <w:b/>
          <w:sz w:val="28"/>
          <w:szCs w:val="28"/>
        </w:rPr>
        <w:t xml:space="preserve"> процентов </w:t>
      </w:r>
      <w:r w:rsidR="005722EA">
        <w:rPr>
          <w:rFonts w:ascii="Times New Roman" w:hAnsi="Times New Roman"/>
          <w:b/>
          <w:sz w:val="28"/>
          <w:szCs w:val="28"/>
        </w:rPr>
        <w:t xml:space="preserve">собственных доходов </w:t>
      </w:r>
      <w:r w:rsidR="00E87422">
        <w:rPr>
          <w:rFonts w:ascii="Times New Roman" w:hAnsi="Times New Roman"/>
          <w:b/>
          <w:sz w:val="28"/>
          <w:szCs w:val="28"/>
        </w:rPr>
        <w:br/>
      </w:r>
      <w:r w:rsidRPr="000641CA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04445E" w:rsidRPr="000641CA" w:rsidRDefault="0004445E" w:rsidP="0004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87422" w:rsidRPr="000641CA" w:rsidTr="007C201F">
        <w:tc>
          <w:tcPr>
            <w:tcW w:w="5353" w:type="dxa"/>
            <w:vAlign w:val="center"/>
            <w:hideMark/>
          </w:tcPr>
          <w:p w:rsidR="007C201F" w:rsidRDefault="00E87422" w:rsidP="007C201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7422" w:rsidRPr="000641CA" w:rsidRDefault="00E87422" w:rsidP="007C201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E87422" w:rsidRPr="000641CA" w:rsidRDefault="00E87422" w:rsidP="007C201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норматива</w:t>
            </w:r>
            <w:r w:rsidRPr="0006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CA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  <w:r w:rsidR="007C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CA">
              <w:rPr>
                <w:rFonts w:ascii="Times New Roman" w:hAnsi="Times New Roman"/>
                <w:sz w:val="28"/>
                <w:szCs w:val="28"/>
              </w:rPr>
              <w:t>на содержание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D015B9">
            <w:pPr>
              <w:pStyle w:val="ConsPlusNormal"/>
              <w:tabs>
                <w:tab w:val="center" w:pos="3779"/>
              </w:tabs>
              <w:spacing w:line="36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7422" w:rsidRPr="000641CA" w:rsidRDefault="00E87422" w:rsidP="0004445E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54E4" w:rsidRPr="000641CA" w:rsidTr="00E87422">
        <w:tc>
          <w:tcPr>
            <w:tcW w:w="9747" w:type="dxa"/>
            <w:gridSpan w:val="2"/>
            <w:hideMark/>
          </w:tcPr>
          <w:p w:rsidR="00CA54E4" w:rsidRPr="000641CA" w:rsidRDefault="00CA54E4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CA54E4" w:rsidRPr="000641CA" w:rsidRDefault="00CA54E4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более 40000 человек</w:t>
            </w:r>
          </w:p>
        </w:tc>
      </w:tr>
      <w:tr w:rsidR="00E87422" w:rsidRPr="000641CA" w:rsidTr="00E87422">
        <w:tc>
          <w:tcPr>
            <w:tcW w:w="5353" w:type="dxa"/>
            <w:tcBorders>
              <w:bottom w:val="single" w:sz="4" w:space="0" w:color="auto"/>
            </w:tcBorders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0,217</w:t>
            </w:r>
          </w:p>
        </w:tc>
      </w:tr>
      <w:tr w:rsidR="00085F26" w:rsidRPr="000641CA" w:rsidTr="00E87422">
        <w:trPr>
          <w:trHeight w:val="352"/>
        </w:trPr>
        <w:tc>
          <w:tcPr>
            <w:tcW w:w="9747" w:type="dxa"/>
            <w:gridSpan w:val="2"/>
            <w:hideMark/>
          </w:tcPr>
          <w:p w:rsidR="00085F26" w:rsidRPr="000641CA" w:rsidRDefault="00085F26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085F26" w:rsidRPr="000641CA" w:rsidRDefault="00085F26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26000 до 40000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Барышский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0,189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0,174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0,191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0,172</w:t>
            </w:r>
          </w:p>
        </w:tc>
      </w:tr>
      <w:tr w:rsidR="007E49F9" w:rsidRPr="000641CA" w:rsidTr="00E87422">
        <w:trPr>
          <w:trHeight w:val="352"/>
        </w:trPr>
        <w:tc>
          <w:tcPr>
            <w:tcW w:w="9747" w:type="dxa"/>
            <w:gridSpan w:val="2"/>
            <w:hideMark/>
          </w:tcPr>
          <w:p w:rsidR="007E49F9" w:rsidRPr="000641CA" w:rsidRDefault="007E49F9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7E49F9" w:rsidRPr="000641CA" w:rsidRDefault="007E49F9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20000 до 26000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0,208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Майнский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0,183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0,208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0,221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0,252</w:t>
            </w:r>
          </w:p>
        </w:tc>
      </w:tr>
      <w:tr w:rsidR="00E87422" w:rsidRPr="000641CA" w:rsidTr="00E87422">
        <w:tc>
          <w:tcPr>
            <w:tcW w:w="5353" w:type="dxa"/>
            <w:tcBorders>
              <w:bottom w:val="single" w:sz="4" w:space="0" w:color="auto"/>
            </w:tcBorders>
            <w:hideMark/>
          </w:tcPr>
          <w:p w:rsidR="00E87422" w:rsidRPr="000641CA" w:rsidRDefault="00E87422" w:rsidP="003D4E7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87422" w:rsidRPr="000641CA" w:rsidRDefault="00E87422" w:rsidP="003D4E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0,216</w:t>
            </w:r>
          </w:p>
        </w:tc>
      </w:tr>
      <w:tr w:rsidR="00D00C0A" w:rsidRPr="000641CA" w:rsidTr="00E87422">
        <w:trPr>
          <w:trHeight w:val="352"/>
        </w:trPr>
        <w:tc>
          <w:tcPr>
            <w:tcW w:w="9747" w:type="dxa"/>
            <w:gridSpan w:val="2"/>
            <w:hideMark/>
          </w:tcPr>
          <w:p w:rsidR="00D00C0A" w:rsidRPr="000641CA" w:rsidRDefault="00D00C0A" w:rsidP="0004445E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(городские округа) с численностью населения </w:t>
            </w:r>
          </w:p>
          <w:p w:rsidR="00D00C0A" w:rsidRPr="000641CA" w:rsidRDefault="00D00C0A" w:rsidP="0004445E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11000 до 20000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E49F9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E49F9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CC0FC3">
            <w:pPr>
              <w:pStyle w:val="ConsPlusNormal"/>
              <w:spacing w:line="3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CC0FC3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0,289</w:t>
            </w:r>
          </w:p>
        </w:tc>
      </w:tr>
      <w:tr w:rsidR="003D4E73" w:rsidRPr="000641CA" w:rsidTr="00E87422">
        <w:tc>
          <w:tcPr>
            <w:tcW w:w="5353" w:type="dxa"/>
          </w:tcPr>
          <w:p w:rsidR="003D4E73" w:rsidRPr="000641CA" w:rsidRDefault="003D4E73" w:rsidP="003D4E73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D4E73" w:rsidRPr="000641CA" w:rsidRDefault="003D4E73" w:rsidP="003D4E73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422" w:rsidRPr="000641CA" w:rsidTr="007C201F">
        <w:trPr>
          <w:trHeight w:val="70"/>
        </w:trPr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0,216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0,223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0,223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E87422" w:rsidRPr="000641CA" w:rsidTr="00E87422">
        <w:trPr>
          <w:trHeight w:val="351"/>
        </w:trPr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Старокулаткинский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0,242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Старомайнский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0,223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0,194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Тереньгульский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</w:tr>
      <w:tr w:rsidR="00E87422" w:rsidRPr="000641CA" w:rsidTr="00E87422">
        <w:tc>
          <w:tcPr>
            <w:tcW w:w="9747" w:type="dxa"/>
            <w:gridSpan w:val="2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Муниципальные районы с численностью населения </w:t>
            </w:r>
          </w:p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менее 11000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0,297</w:t>
            </w:r>
          </w:p>
        </w:tc>
      </w:tr>
      <w:tr w:rsidR="00CC0FC3" w:rsidRPr="000641CA" w:rsidTr="00E87422">
        <w:tc>
          <w:tcPr>
            <w:tcW w:w="9747" w:type="dxa"/>
            <w:gridSpan w:val="2"/>
            <w:hideMark/>
          </w:tcPr>
          <w:p w:rsidR="00CC0FC3" w:rsidRPr="000641CA" w:rsidRDefault="00CC0FC3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Городские поселения с численностью населения </w:t>
            </w:r>
          </w:p>
          <w:p w:rsidR="00CC0FC3" w:rsidRPr="000641CA" w:rsidRDefault="00CC0FC3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2100 до 6900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Глотовское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0,323</w:t>
            </w:r>
          </w:p>
        </w:tc>
      </w:tr>
      <w:tr w:rsidR="00E87422" w:rsidRPr="000641CA" w:rsidTr="00E87422">
        <w:trPr>
          <w:trHeight w:val="83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Жадовское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0,328</w:t>
            </w:r>
          </w:p>
        </w:tc>
      </w:tr>
      <w:tr w:rsidR="00E87422" w:rsidRPr="000641CA" w:rsidTr="00E87422">
        <w:trPr>
          <w:trHeight w:val="83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Игнатовское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0,206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0,438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Красногуляевское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0,462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0,265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Мулловское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Силикатненское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Старотимошкинское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0,314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Цильнинское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Чуфаровское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Языковское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0,412</w:t>
            </w:r>
          </w:p>
        </w:tc>
      </w:tr>
      <w:tr w:rsidR="00E87422" w:rsidRPr="000641CA" w:rsidTr="00E87422">
        <w:tc>
          <w:tcPr>
            <w:tcW w:w="9747" w:type="dxa"/>
            <w:gridSpan w:val="2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более 3600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  <w:tr w:rsidR="00E87422" w:rsidRPr="000641CA" w:rsidTr="00E87422">
        <w:trPr>
          <w:trHeight w:val="219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Большеключищенское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0,474</w:t>
            </w:r>
          </w:p>
        </w:tc>
      </w:tr>
      <w:tr w:rsidR="00E87422" w:rsidRPr="000641CA" w:rsidTr="00E87422">
        <w:trPr>
          <w:trHeight w:val="219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Зеленорощинское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0,539</w:t>
            </w:r>
          </w:p>
        </w:tc>
      </w:tr>
      <w:tr w:rsidR="00E87422" w:rsidRPr="000641CA" w:rsidTr="00E87422">
        <w:trPr>
          <w:trHeight w:val="282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0,363</w:t>
            </w:r>
          </w:p>
        </w:tc>
      </w:tr>
      <w:tr w:rsidR="00E87422" w:rsidRPr="000641CA" w:rsidTr="00E87422">
        <w:trPr>
          <w:trHeight w:val="282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Мирновское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0,369</w:t>
            </w:r>
          </w:p>
        </w:tc>
      </w:tr>
      <w:tr w:rsidR="00E87422" w:rsidRPr="000641CA" w:rsidTr="00E87422">
        <w:trPr>
          <w:trHeight w:val="282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Никулинское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0,382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Новосёлкинское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0,465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Октябрьское сельское поселение*</w:t>
            </w:r>
          </w:p>
        </w:tc>
        <w:tc>
          <w:tcPr>
            <w:tcW w:w="4394" w:type="dxa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0,377</w:t>
            </w:r>
          </w:p>
        </w:tc>
      </w:tr>
      <w:tr w:rsidR="00E87422" w:rsidRPr="000641CA" w:rsidTr="00E87422">
        <w:trPr>
          <w:trHeight w:val="247"/>
        </w:trPr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Тагайское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0,429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0,397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Тимирязевское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C201F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0,452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Ундоровское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0,395</w:t>
            </w:r>
          </w:p>
        </w:tc>
      </w:tr>
      <w:tr w:rsidR="00EF3AD3" w:rsidRPr="000641CA" w:rsidTr="00E87422">
        <w:tc>
          <w:tcPr>
            <w:tcW w:w="5353" w:type="dxa"/>
            <w:vAlign w:val="bottom"/>
          </w:tcPr>
          <w:p w:rsidR="00EF3AD3" w:rsidRPr="000641CA" w:rsidRDefault="00EF3AD3" w:rsidP="00EF3AD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EF3AD3" w:rsidRPr="000641CA" w:rsidRDefault="00EF3AD3" w:rsidP="00EF3AD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422" w:rsidRPr="000641CA" w:rsidTr="00EF3AD3">
        <w:trPr>
          <w:trHeight w:val="70"/>
        </w:trPr>
        <w:tc>
          <w:tcPr>
            <w:tcW w:w="9747" w:type="dxa"/>
            <w:gridSpan w:val="2"/>
            <w:hideMark/>
          </w:tcPr>
          <w:p w:rsidR="00E87422" w:rsidRPr="000641CA" w:rsidRDefault="00E87422" w:rsidP="00EF3AD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Сельские поселения с численностью населения</w:t>
            </w:r>
          </w:p>
          <w:p w:rsidR="00E87422" w:rsidRPr="000641CA" w:rsidRDefault="00E87422" w:rsidP="00EF3AD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от 2801 до 3600 человек </w:t>
            </w:r>
          </w:p>
        </w:tc>
      </w:tr>
      <w:tr w:rsidR="00E87422" w:rsidRPr="000641CA" w:rsidTr="00EF3AD3">
        <w:trPr>
          <w:trHeight w:val="70"/>
        </w:trPr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Алгашинское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0,664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Безводовское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0,496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Канадейское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0,641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Коромысловское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0,487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0,316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Оськинское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0,349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Подкуровское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Поливановское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Прибрежненское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Тетюшское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0,512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Тушнинское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0,432</w:t>
            </w:r>
          </w:p>
        </w:tc>
      </w:tr>
      <w:tr w:rsidR="00E87422" w:rsidRPr="000641CA" w:rsidTr="00E87422"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2401 до 2800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0,598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Еделевское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0,489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Елаурское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Ермоловское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Живайкинское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0,757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0,489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0,477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0,558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Октябрьское сельское поселение**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Среднеякушкинское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0,681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Ясашноташлинское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0,629</w:t>
            </w:r>
          </w:p>
        </w:tc>
      </w:tr>
      <w:tr w:rsidR="00E87422" w:rsidRPr="000641CA" w:rsidTr="00E87422"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Сельские поселения с численностью населения</w:t>
            </w:r>
          </w:p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2001 до 2400 человек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Астрадамовское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0,709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Вальдиватское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0,615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Кандалинское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Малохомутерское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0,931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0,581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Озёрское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0,588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Спешневское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Труслейское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0,402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Урено-Карлинское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EF3AD3">
            <w:pPr>
              <w:pStyle w:val="ConsPlusNormal"/>
              <w:spacing w:line="245" w:lineRule="auto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EF3AD3" w:rsidRPr="000641CA" w:rsidTr="00E87422">
        <w:tc>
          <w:tcPr>
            <w:tcW w:w="5353" w:type="dxa"/>
            <w:vAlign w:val="bottom"/>
          </w:tcPr>
          <w:p w:rsidR="00EF3AD3" w:rsidRPr="000641CA" w:rsidRDefault="00EF3AD3" w:rsidP="00EF3AD3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EF3AD3" w:rsidRPr="000641CA" w:rsidRDefault="00EF3AD3" w:rsidP="001B1DAA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422" w:rsidRPr="000641CA" w:rsidTr="00E87422"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1B1DAA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Сельские поселения с численностью населения</w:t>
            </w:r>
          </w:p>
          <w:p w:rsidR="00E87422" w:rsidRPr="000641CA" w:rsidRDefault="00E87422" w:rsidP="001B1DAA">
            <w:pPr>
              <w:pStyle w:val="ConsPlusNormal"/>
              <w:spacing w:line="36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1501 до 2000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Бекетовское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0,362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0,426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0,561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Выровское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0,373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Высококолковское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0,363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Головинское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Елховоозёрское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0,775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Калиновское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0,394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Коржевское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0,409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0,384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0,341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Мокробугурнинское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0,651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Новопогореловское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0,523</w:t>
            </w:r>
          </w:p>
        </w:tc>
      </w:tr>
      <w:tr w:rsidR="00E87422" w:rsidRPr="000641CA" w:rsidTr="00E87422">
        <w:tc>
          <w:tcPr>
            <w:tcW w:w="5353" w:type="dxa"/>
            <w:hideMark/>
          </w:tcPr>
          <w:p w:rsidR="00E87422" w:rsidRPr="000641CA" w:rsidRDefault="00E87422" w:rsidP="007454BA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Ореховское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0,153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Поспеловское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0,565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Сарское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0,452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Среднесантимирское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0,383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0,386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Терешанское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Троицкосунгурское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0,314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Хмелёвское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0,559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Холстовское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0,492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Черемушкинское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0,311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0,516</w:t>
            </w:r>
          </w:p>
        </w:tc>
      </w:tr>
      <w:tr w:rsidR="00E87422" w:rsidRPr="000641CA" w:rsidTr="00E87422"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Сельские поселения с численностью населения</w:t>
            </w:r>
          </w:p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1101 до 1500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поселение***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0,401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Баклушинское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0,486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Белогорское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Валгусское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0,395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Жедяевское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Гимовское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0,421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Горенское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0,512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0,576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Земляничненское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0,598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0,473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Коптевское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Лавинское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0,504</w:t>
            </w:r>
          </w:p>
        </w:tc>
      </w:tr>
      <w:tr w:rsidR="007454BA" w:rsidRPr="000641CA" w:rsidTr="00E87422">
        <w:tc>
          <w:tcPr>
            <w:tcW w:w="5353" w:type="dxa"/>
            <w:vAlign w:val="bottom"/>
          </w:tcPr>
          <w:p w:rsidR="007454BA" w:rsidRPr="000641CA" w:rsidRDefault="007454BA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7454BA" w:rsidRPr="000641CA" w:rsidRDefault="007454BA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Лесоматюнинское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0,422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7454B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Никитинское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7454B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0,576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Пичеурское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0,458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0,269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Славкинское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0,653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0,582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Староатлашское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0,636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Старомаклаушинское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Фабричновыселковское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E87422" w:rsidRPr="000641CA" w:rsidTr="007454BA">
        <w:trPr>
          <w:trHeight w:val="70"/>
        </w:trPr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от 801 до 1100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поселение****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0,937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0,525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0,698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Каргинское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0,421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Мостякское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Папузинское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0,531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Стемасское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0,396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Сухотерешанское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Чеботаевское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Шмалакское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0,515</w:t>
            </w:r>
          </w:p>
        </w:tc>
      </w:tr>
      <w:tr w:rsidR="00E87422" w:rsidRPr="000641CA" w:rsidTr="00E87422">
        <w:tc>
          <w:tcPr>
            <w:tcW w:w="9747" w:type="dxa"/>
            <w:gridSpan w:val="2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 xml:space="preserve">Сельские поселения с численностью населения </w:t>
            </w:r>
          </w:p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менее 800 человек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Большепоселковское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0,526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Должниковское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0,608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Лапшаурское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0,599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Сосновоборское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0,567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Сюксюмское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0,678</w:t>
            </w:r>
          </w:p>
        </w:tc>
      </w:tr>
      <w:tr w:rsidR="00E87422" w:rsidRPr="000641CA" w:rsidTr="00E87422">
        <w:tc>
          <w:tcPr>
            <w:tcW w:w="5353" w:type="dxa"/>
            <w:vAlign w:val="bottom"/>
            <w:hideMark/>
          </w:tcPr>
          <w:p w:rsidR="00E87422" w:rsidRPr="000641CA" w:rsidRDefault="00E87422" w:rsidP="00F85A0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CA">
              <w:rPr>
                <w:rFonts w:ascii="Times New Roman" w:hAnsi="Times New Roman"/>
                <w:sz w:val="28"/>
                <w:szCs w:val="28"/>
              </w:rPr>
              <w:t>Урайкинское</w:t>
            </w:r>
            <w:proofErr w:type="spellEnd"/>
            <w:r w:rsidRPr="000641C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4" w:type="dxa"/>
            <w:vAlign w:val="bottom"/>
          </w:tcPr>
          <w:p w:rsidR="00E87422" w:rsidRPr="000641CA" w:rsidRDefault="00E87422" w:rsidP="00F85A0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1CA">
              <w:rPr>
                <w:rFonts w:ascii="Times New Roman" w:hAnsi="Times New Roman"/>
                <w:sz w:val="28"/>
                <w:szCs w:val="28"/>
              </w:rPr>
              <w:t>0,457</w:t>
            </w:r>
          </w:p>
        </w:tc>
      </w:tr>
    </w:tbl>
    <w:p w:rsidR="009A2283" w:rsidRPr="000641CA" w:rsidRDefault="009A2283" w:rsidP="009A2283">
      <w:pPr>
        <w:pStyle w:val="ConsPlusNormal"/>
        <w:spacing w:line="360" w:lineRule="exact"/>
        <w:ind w:left="-142" w:firstLine="0"/>
        <w:outlineLvl w:val="0"/>
        <w:rPr>
          <w:rFonts w:ascii="Times New Roman" w:hAnsi="Times New Roman"/>
          <w:b/>
          <w:sz w:val="28"/>
          <w:szCs w:val="28"/>
        </w:rPr>
      </w:pPr>
      <w:r w:rsidRPr="000641CA">
        <w:rPr>
          <w:rFonts w:ascii="Times New Roman" w:hAnsi="Times New Roman"/>
          <w:b/>
          <w:sz w:val="28"/>
          <w:szCs w:val="28"/>
        </w:rPr>
        <w:t>_________________</w:t>
      </w:r>
    </w:p>
    <w:p w:rsidR="009A2283" w:rsidRPr="000641CA" w:rsidRDefault="009A2283" w:rsidP="00F85A0A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2283" w:rsidRPr="000641CA" w:rsidRDefault="009A2283" w:rsidP="007C201F">
      <w:pPr>
        <w:pStyle w:val="ConsPlusNormal"/>
        <w:ind w:left="-142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* Октябрьское сельское поселение </w:t>
      </w:r>
      <w:proofErr w:type="spellStart"/>
      <w:r w:rsidRPr="000641CA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района.</w:t>
      </w:r>
    </w:p>
    <w:p w:rsidR="009A2283" w:rsidRPr="000641CA" w:rsidRDefault="009A2283" w:rsidP="007C201F">
      <w:pPr>
        <w:pStyle w:val="ConsPlusNormal"/>
        <w:ind w:left="-142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** Октябрьское сельское поселение Радищевского района.</w:t>
      </w:r>
    </w:p>
    <w:p w:rsidR="009A2283" w:rsidRPr="000641CA" w:rsidRDefault="009A2283" w:rsidP="007C201F">
      <w:pPr>
        <w:pStyle w:val="ConsPlusNormal"/>
        <w:ind w:left="-142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*** </w:t>
      </w:r>
      <w:proofErr w:type="spellStart"/>
      <w:r w:rsidRPr="000641CA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641CA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района.</w:t>
      </w:r>
    </w:p>
    <w:p w:rsidR="009A2283" w:rsidRPr="000641CA" w:rsidRDefault="009A2283" w:rsidP="007C201F">
      <w:pPr>
        <w:pStyle w:val="ConsPlusNormal"/>
        <w:ind w:left="-142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 xml:space="preserve">**** </w:t>
      </w:r>
      <w:proofErr w:type="spellStart"/>
      <w:r w:rsidRPr="000641CA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641CA">
        <w:rPr>
          <w:rFonts w:ascii="Times New Roman" w:hAnsi="Times New Roman"/>
          <w:sz w:val="28"/>
          <w:szCs w:val="28"/>
        </w:rPr>
        <w:t>Цильнинского</w:t>
      </w:r>
      <w:proofErr w:type="spellEnd"/>
      <w:r w:rsidRPr="000641CA">
        <w:rPr>
          <w:rFonts w:ascii="Times New Roman" w:hAnsi="Times New Roman"/>
          <w:sz w:val="28"/>
          <w:szCs w:val="28"/>
        </w:rPr>
        <w:t xml:space="preserve"> района.</w:t>
      </w:r>
    </w:p>
    <w:p w:rsidR="009A2283" w:rsidRDefault="009A2283" w:rsidP="00F85A0A">
      <w:pPr>
        <w:pStyle w:val="ConsPlusNormal"/>
        <w:widowControl/>
        <w:ind w:left="567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54BA" w:rsidRPr="000641CA" w:rsidRDefault="007454BA" w:rsidP="00F85A0A">
      <w:pPr>
        <w:pStyle w:val="ConsPlusNormal"/>
        <w:widowControl/>
        <w:ind w:left="567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2283" w:rsidRDefault="009A2283" w:rsidP="00F85A0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41CA">
        <w:rPr>
          <w:rFonts w:ascii="Times New Roman" w:hAnsi="Times New Roman"/>
          <w:sz w:val="28"/>
          <w:szCs w:val="28"/>
        </w:rPr>
        <w:t>__________________</w:t>
      </w:r>
    </w:p>
    <w:p w:rsidR="003704A5" w:rsidRDefault="003704A5" w:rsidP="00E8410E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sectPr w:rsidR="003704A5" w:rsidSect="009A2283">
      <w:headerReference w:type="first" r:id="rId9"/>
      <w:pgSz w:w="11906" w:h="16838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6F" w:rsidRPr="004215C0" w:rsidRDefault="00C3696F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C3696F" w:rsidRPr="004215C0" w:rsidRDefault="00C3696F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A8" w:rsidRPr="002C72A8" w:rsidRDefault="002C72A8" w:rsidP="002C72A8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2702км1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6F" w:rsidRPr="004215C0" w:rsidRDefault="00C3696F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C3696F" w:rsidRPr="004215C0" w:rsidRDefault="00C3696F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F0" w:rsidRPr="00AD65DE" w:rsidRDefault="000F21F0" w:rsidP="002C72A8">
    <w:pPr>
      <w:pStyle w:val="a4"/>
      <w:spacing w:after="0"/>
      <w:jc w:val="center"/>
      <w:rPr>
        <w:rFonts w:ascii="Times New Roman" w:hAnsi="Times New Roman"/>
        <w:sz w:val="28"/>
        <w:szCs w:val="28"/>
      </w:rPr>
    </w:pPr>
    <w:r w:rsidRPr="00AD65DE">
      <w:rPr>
        <w:rFonts w:ascii="Times New Roman" w:hAnsi="Times New Roman"/>
        <w:sz w:val="28"/>
        <w:szCs w:val="28"/>
      </w:rPr>
      <w:fldChar w:fldCharType="begin"/>
    </w:r>
    <w:r w:rsidRPr="00AD65DE">
      <w:rPr>
        <w:rFonts w:ascii="Times New Roman" w:hAnsi="Times New Roman"/>
        <w:sz w:val="28"/>
        <w:szCs w:val="28"/>
      </w:rPr>
      <w:instrText xml:space="preserve"> PAGE   \* MERGEFORMAT </w:instrText>
    </w:r>
    <w:r w:rsidRPr="00AD65DE">
      <w:rPr>
        <w:rFonts w:ascii="Times New Roman" w:hAnsi="Times New Roman"/>
        <w:sz w:val="28"/>
        <w:szCs w:val="28"/>
      </w:rPr>
      <w:fldChar w:fldCharType="separate"/>
    </w:r>
    <w:r w:rsidR="00E0215B">
      <w:rPr>
        <w:rFonts w:ascii="Times New Roman" w:hAnsi="Times New Roman"/>
        <w:noProof/>
        <w:sz w:val="28"/>
        <w:szCs w:val="28"/>
      </w:rPr>
      <w:t>5</w:t>
    </w:r>
    <w:r w:rsidRPr="00AD65D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F0" w:rsidRDefault="000F21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4"/>
    <w:rsid w:val="00000CAF"/>
    <w:rsid w:val="00011CB5"/>
    <w:rsid w:val="000166BF"/>
    <w:rsid w:val="00022FD9"/>
    <w:rsid w:val="00023573"/>
    <w:rsid w:val="0004445E"/>
    <w:rsid w:val="00044DF3"/>
    <w:rsid w:val="000641CA"/>
    <w:rsid w:val="00066E58"/>
    <w:rsid w:val="00072438"/>
    <w:rsid w:val="00075F77"/>
    <w:rsid w:val="00085F26"/>
    <w:rsid w:val="000C1AA2"/>
    <w:rsid w:val="000C50AF"/>
    <w:rsid w:val="000D0934"/>
    <w:rsid w:val="000E6898"/>
    <w:rsid w:val="000F21F0"/>
    <w:rsid w:val="00105F77"/>
    <w:rsid w:val="00107112"/>
    <w:rsid w:val="00107805"/>
    <w:rsid w:val="00117971"/>
    <w:rsid w:val="00135B3E"/>
    <w:rsid w:val="00150AB9"/>
    <w:rsid w:val="00176B90"/>
    <w:rsid w:val="00182F5A"/>
    <w:rsid w:val="00187F25"/>
    <w:rsid w:val="00190C7D"/>
    <w:rsid w:val="001B1DAA"/>
    <w:rsid w:val="001C169D"/>
    <w:rsid w:val="001C1E97"/>
    <w:rsid w:val="001D0EA8"/>
    <w:rsid w:val="001E0052"/>
    <w:rsid w:val="001E05EE"/>
    <w:rsid w:val="001E11A6"/>
    <w:rsid w:val="001F1CAF"/>
    <w:rsid w:val="0020712D"/>
    <w:rsid w:val="00207C62"/>
    <w:rsid w:val="0021060F"/>
    <w:rsid w:val="002251A6"/>
    <w:rsid w:val="00225EC0"/>
    <w:rsid w:val="002345D3"/>
    <w:rsid w:val="002378E1"/>
    <w:rsid w:val="00241781"/>
    <w:rsid w:val="002656DE"/>
    <w:rsid w:val="002708FF"/>
    <w:rsid w:val="0027606D"/>
    <w:rsid w:val="002A6082"/>
    <w:rsid w:val="002B3361"/>
    <w:rsid w:val="002B6EEC"/>
    <w:rsid w:val="002C72A8"/>
    <w:rsid w:val="002E47B7"/>
    <w:rsid w:val="002F2176"/>
    <w:rsid w:val="00307958"/>
    <w:rsid w:val="00320490"/>
    <w:rsid w:val="00321D2F"/>
    <w:rsid w:val="00334879"/>
    <w:rsid w:val="00341972"/>
    <w:rsid w:val="003429E4"/>
    <w:rsid w:val="00353ED1"/>
    <w:rsid w:val="00356B23"/>
    <w:rsid w:val="00361658"/>
    <w:rsid w:val="00362D04"/>
    <w:rsid w:val="003704A5"/>
    <w:rsid w:val="0039689B"/>
    <w:rsid w:val="003A38BA"/>
    <w:rsid w:val="003B6748"/>
    <w:rsid w:val="003C0D1E"/>
    <w:rsid w:val="003D4E73"/>
    <w:rsid w:val="003F004D"/>
    <w:rsid w:val="003F6C05"/>
    <w:rsid w:val="00414B68"/>
    <w:rsid w:val="004215C0"/>
    <w:rsid w:val="00426DC7"/>
    <w:rsid w:val="004402DF"/>
    <w:rsid w:val="00465C49"/>
    <w:rsid w:val="004A1530"/>
    <w:rsid w:val="004A6F2E"/>
    <w:rsid w:val="004A784B"/>
    <w:rsid w:val="004B50DE"/>
    <w:rsid w:val="004C0F6C"/>
    <w:rsid w:val="004E652F"/>
    <w:rsid w:val="004F3773"/>
    <w:rsid w:val="00523823"/>
    <w:rsid w:val="00536F9F"/>
    <w:rsid w:val="00540005"/>
    <w:rsid w:val="00555A34"/>
    <w:rsid w:val="00556C54"/>
    <w:rsid w:val="005722EA"/>
    <w:rsid w:val="00575531"/>
    <w:rsid w:val="00583C2E"/>
    <w:rsid w:val="005A7B21"/>
    <w:rsid w:val="005C22AE"/>
    <w:rsid w:val="005D43D1"/>
    <w:rsid w:val="005E2B5F"/>
    <w:rsid w:val="005E4035"/>
    <w:rsid w:val="006017E3"/>
    <w:rsid w:val="006074BF"/>
    <w:rsid w:val="00620456"/>
    <w:rsid w:val="00640872"/>
    <w:rsid w:val="00663D87"/>
    <w:rsid w:val="0069050A"/>
    <w:rsid w:val="006B42E2"/>
    <w:rsid w:val="006E3F4B"/>
    <w:rsid w:val="006E45C6"/>
    <w:rsid w:val="006F32AF"/>
    <w:rsid w:val="007063CA"/>
    <w:rsid w:val="007377A9"/>
    <w:rsid w:val="007446DE"/>
    <w:rsid w:val="007454BA"/>
    <w:rsid w:val="007566B8"/>
    <w:rsid w:val="00762A73"/>
    <w:rsid w:val="00771413"/>
    <w:rsid w:val="00773055"/>
    <w:rsid w:val="007864AB"/>
    <w:rsid w:val="0079074A"/>
    <w:rsid w:val="007B6A42"/>
    <w:rsid w:val="007C201F"/>
    <w:rsid w:val="007C6CD5"/>
    <w:rsid w:val="007D0917"/>
    <w:rsid w:val="007E49F9"/>
    <w:rsid w:val="007E7857"/>
    <w:rsid w:val="008008C1"/>
    <w:rsid w:val="00810B47"/>
    <w:rsid w:val="00816EDC"/>
    <w:rsid w:val="008207AD"/>
    <w:rsid w:val="0082554F"/>
    <w:rsid w:val="00870A4B"/>
    <w:rsid w:val="00870CFB"/>
    <w:rsid w:val="00870F00"/>
    <w:rsid w:val="008737C6"/>
    <w:rsid w:val="008845A7"/>
    <w:rsid w:val="008864EB"/>
    <w:rsid w:val="00891398"/>
    <w:rsid w:val="008A3E8F"/>
    <w:rsid w:val="008A3EB2"/>
    <w:rsid w:val="008A5D2A"/>
    <w:rsid w:val="008A6F3A"/>
    <w:rsid w:val="008B53DE"/>
    <w:rsid w:val="008D1115"/>
    <w:rsid w:val="008D6883"/>
    <w:rsid w:val="008F7129"/>
    <w:rsid w:val="00904F09"/>
    <w:rsid w:val="00921840"/>
    <w:rsid w:val="00925FA0"/>
    <w:rsid w:val="00947BDD"/>
    <w:rsid w:val="00950551"/>
    <w:rsid w:val="00972D1A"/>
    <w:rsid w:val="00982AC4"/>
    <w:rsid w:val="009861BA"/>
    <w:rsid w:val="00987004"/>
    <w:rsid w:val="0099288E"/>
    <w:rsid w:val="009A2283"/>
    <w:rsid w:val="009A2861"/>
    <w:rsid w:val="009A36A0"/>
    <w:rsid w:val="009A79DD"/>
    <w:rsid w:val="009B0066"/>
    <w:rsid w:val="009B6745"/>
    <w:rsid w:val="009C0017"/>
    <w:rsid w:val="009D666E"/>
    <w:rsid w:val="009E1604"/>
    <w:rsid w:val="00A03251"/>
    <w:rsid w:val="00A048EE"/>
    <w:rsid w:val="00A11FA8"/>
    <w:rsid w:val="00A233D9"/>
    <w:rsid w:val="00A322D2"/>
    <w:rsid w:val="00A33899"/>
    <w:rsid w:val="00A404E9"/>
    <w:rsid w:val="00A50521"/>
    <w:rsid w:val="00A508B0"/>
    <w:rsid w:val="00A523C4"/>
    <w:rsid w:val="00A62E67"/>
    <w:rsid w:val="00AA02A0"/>
    <w:rsid w:val="00AB3F03"/>
    <w:rsid w:val="00AB5D53"/>
    <w:rsid w:val="00AB7B6B"/>
    <w:rsid w:val="00AD2EA5"/>
    <w:rsid w:val="00AD65DE"/>
    <w:rsid w:val="00AE782E"/>
    <w:rsid w:val="00AF4250"/>
    <w:rsid w:val="00B007D1"/>
    <w:rsid w:val="00B25112"/>
    <w:rsid w:val="00B37701"/>
    <w:rsid w:val="00B45870"/>
    <w:rsid w:val="00B60437"/>
    <w:rsid w:val="00B651C5"/>
    <w:rsid w:val="00B955C3"/>
    <w:rsid w:val="00BA4AD8"/>
    <w:rsid w:val="00BA5FF5"/>
    <w:rsid w:val="00BC05D8"/>
    <w:rsid w:val="00BD0C01"/>
    <w:rsid w:val="00BD0F28"/>
    <w:rsid w:val="00BE1BF8"/>
    <w:rsid w:val="00BE6DFF"/>
    <w:rsid w:val="00BF163E"/>
    <w:rsid w:val="00C13AAB"/>
    <w:rsid w:val="00C237F0"/>
    <w:rsid w:val="00C275B2"/>
    <w:rsid w:val="00C3696F"/>
    <w:rsid w:val="00C5068B"/>
    <w:rsid w:val="00C5410D"/>
    <w:rsid w:val="00C63A2D"/>
    <w:rsid w:val="00C71762"/>
    <w:rsid w:val="00C74D6B"/>
    <w:rsid w:val="00C95E37"/>
    <w:rsid w:val="00CA54E4"/>
    <w:rsid w:val="00CC0FC3"/>
    <w:rsid w:val="00CD0049"/>
    <w:rsid w:val="00CD4971"/>
    <w:rsid w:val="00CD7EEE"/>
    <w:rsid w:val="00D00B4F"/>
    <w:rsid w:val="00D00C0A"/>
    <w:rsid w:val="00D015B9"/>
    <w:rsid w:val="00D049BB"/>
    <w:rsid w:val="00D07193"/>
    <w:rsid w:val="00D10E42"/>
    <w:rsid w:val="00D12FFE"/>
    <w:rsid w:val="00D16AD2"/>
    <w:rsid w:val="00D178A3"/>
    <w:rsid w:val="00D21A48"/>
    <w:rsid w:val="00D308F5"/>
    <w:rsid w:val="00D30E92"/>
    <w:rsid w:val="00D706AC"/>
    <w:rsid w:val="00D707FE"/>
    <w:rsid w:val="00D82BD1"/>
    <w:rsid w:val="00DA1933"/>
    <w:rsid w:val="00DA3734"/>
    <w:rsid w:val="00DB0CE6"/>
    <w:rsid w:val="00DB1CC3"/>
    <w:rsid w:val="00DB5E20"/>
    <w:rsid w:val="00DC3A7E"/>
    <w:rsid w:val="00DF0E46"/>
    <w:rsid w:val="00DF2DF9"/>
    <w:rsid w:val="00DF619E"/>
    <w:rsid w:val="00E0215B"/>
    <w:rsid w:val="00E13FE3"/>
    <w:rsid w:val="00E13FE8"/>
    <w:rsid w:val="00E3427D"/>
    <w:rsid w:val="00E418CE"/>
    <w:rsid w:val="00E44819"/>
    <w:rsid w:val="00E44AC7"/>
    <w:rsid w:val="00E461AC"/>
    <w:rsid w:val="00E734BD"/>
    <w:rsid w:val="00E73AF5"/>
    <w:rsid w:val="00E81D59"/>
    <w:rsid w:val="00E8410E"/>
    <w:rsid w:val="00E87422"/>
    <w:rsid w:val="00EC2FBB"/>
    <w:rsid w:val="00EC3F17"/>
    <w:rsid w:val="00EC4DF5"/>
    <w:rsid w:val="00EC6E3A"/>
    <w:rsid w:val="00ED078D"/>
    <w:rsid w:val="00EE760E"/>
    <w:rsid w:val="00EF3AD3"/>
    <w:rsid w:val="00F137F9"/>
    <w:rsid w:val="00F23EE6"/>
    <w:rsid w:val="00F242BC"/>
    <w:rsid w:val="00F31632"/>
    <w:rsid w:val="00F32CB1"/>
    <w:rsid w:val="00F419D7"/>
    <w:rsid w:val="00F619DE"/>
    <w:rsid w:val="00F630C6"/>
    <w:rsid w:val="00F728DF"/>
    <w:rsid w:val="00F85A0A"/>
    <w:rsid w:val="00F94968"/>
    <w:rsid w:val="00FA44AB"/>
    <w:rsid w:val="00FD6781"/>
    <w:rsid w:val="00FD6855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B67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B6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1637</Words>
  <Characters>12596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14</cp:revision>
  <cp:lastPrinted>2018-02-27T11:39:00Z</cp:lastPrinted>
  <dcterms:created xsi:type="dcterms:W3CDTF">2018-02-27T07:43:00Z</dcterms:created>
  <dcterms:modified xsi:type="dcterms:W3CDTF">2018-03-12T12:22:00Z</dcterms:modified>
</cp:coreProperties>
</file>