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4C" w:rsidRPr="0085674C" w:rsidRDefault="0085674C" w:rsidP="008567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5674C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85674C" w:rsidRPr="0085674C" w:rsidRDefault="0085674C" w:rsidP="008567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5674C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E40BD5" w:rsidRDefault="00E40BD5" w:rsidP="00E6292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6292C" w:rsidRPr="00E6292C" w:rsidRDefault="00E6292C" w:rsidP="00E6292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6"/>
        </w:rPr>
      </w:pPr>
    </w:p>
    <w:p w:rsidR="00E6292C" w:rsidRPr="00E6292C" w:rsidRDefault="00E6292C" w:rsidP="00E6292C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36"/>
        </w:rPr>
      </w:pPr>
    </w:p>
    <w:p w:rsidR="00181479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наставничестве на государственной гражданской службе </w:t>
      </w:r>
    </w:p>
    <w:p w:rsidR="00181479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81479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1479" w:rsidRDefault="00181479" w:rsidP="001814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1038" w:rsidRPr="00B51038" w:rsidRDefault="00B51038" w:rsidP="00181479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28"/>
        </w:rPr>
      </w:pPr>
    </w:p>
    <w:p w:rsidR="00E6292C" w:rsidRPr="00E6292C" w:rsidRDefault="00E6292C" w:rsidP="00181479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181479" w:rsidRPr="008C296A" w:rsidRDefault="00181479" w:rsidP="001814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1. </w:t>
      </w:r>
      <w:r w:rsidRPr="008C296A">
        <w:rPr>
          <w:rFonts w:ascii="Times New Roman" w:hAnsi="Times New Roman"/>
          <w:b/>
          <w:sz w:val="28"/>
          <w:szCs w:val="28"/>
        </w:rPr>
        <w:t xml:space="preserve">Предмет </w:t>
      </w:r>
      <w:r w:rsidR="00907F00">
        <w:rPr>
          <w:rFonts w:ascii="Times New Roman" w:hAnsi="Times New Roman"/>
          <w:b/>
          <w:sz w:val="28"/>
          <w:szCs w:val="28"/>
        </w:rPr>
        <w:t xml:space="preserve">правового </w:t>
      </w:r>
      <w:r w:rsidRPr="008C296A">
        <w:rPr>
          <w:rFonts w:ascii="Times New Roman" w:hAnsi="Times New Roman"/>
          <w:b/>
          <w:sz w:val="28"/>
          <w:szCs w:val="28"/>
        </w:rPr>
        <w:t>регулирования настоящего Закона</w:t>
      </w:r>
    </w:p>
    <w:p w:rsidR="00181479" w:rsidRDefault="00181479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479" w:rsidRDefault="00181479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479" w:rsidRDefault="00181479" w:rsidP="00181479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</w:t>
      </w:r>
      <w:r w:rsidR="00B53339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регулирует отношения, связанные с организацией наставничества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службе Ульяновской области (далее – наставничество, гражданская служба</w:t>
      </w:r>
      <w:r w:rsidR="00B5333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81479" w:rsidRPr="00E6292C" w:rsidRDefault="00181479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292C" w:rsidRDefault="00E6292C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479" w:rsidRDefault="00181479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2. </w:t>
      </w:r>
      <w:r w:rsidR="00B53339" w:rsidRPr="00B53339">
        <w:rPr>
          <w:rFonts w:ascii="Times New Roman" w:eastAsia="Times New Roman" w:hAnsi="Times New Roman"/>
          <w:b/>
          <w:sz w:val="28"/>
          <w:szCs w:val="28"/>
          <w:lang w:eastAsia="ru-RU"/>
        </w:rPr>
        <w:t>Наставничество</w:t>
      </w:r>
    </w:p>
    <w:p w:rsidR="00B53339" w:rsidRDefault="00B53339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479" w:rsidRDefault="00181479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614" w:rsidRDefault="00B53339" w:rsidP="00B53339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Наставничество относится к числу иных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профессиональному развитию государственных гражданских служащих Ульяновской области (далее – гражданские служащие) и представляет собой комплекс адаптационных мероприятий, направленных на получение практических знаний и умений, необходимых гражданскому служащему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адаптации к условиям прохождения гражданской службы и учитывающих </w:t>
      </w:r>
      <w:r w:rsidRPr="00B510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специфику деятельности соответствующего </w:t>
      </w:r>
      <w:r w:rsidR="00820614" w:rsidRPr="00B5103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государственного органа Ульяновской области (далее – государственный орган), в максимально короткий срок.</w:t>
      </w:r>
    </w:p>
    <w:p w:rsidR="00DE4895" w:rsidRPr="00E6292C" w:rsidRDefault="00DE4895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292C" w:rsidRPr="00E6292C" w:rsidRDefault="00E6292C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2C5A20" w:rsidTr="00E6292C">
        <w:tc>
          <w:tcPr>
            <w:tcW w:w="1951" w:type="dxa"/>
          </w:tcPr>
          <w:p w:rsidR="002C5A20" w:rsidRDefault="002C5A20" w:rsidP="00E6292C">
            <w:pPr>
              <w:suppressAutoHyphens/>
              <w:spacing w:after="0" w:line="240" w:lineRule="auto"/>
              <w:ind w:right="-25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3.</w:t>
            </w:r>
          </w:p>
        </w:tc>
        <w:tc>
          <w:tcPr>
            <w:tcW w:w="8222" w:type="dxa"/>
          </w:tcPr>
          <w:p w:rsidR="002C5A20" w:rsidRPr="002C5A20" w:rsidRDefault="002C5A20" w:rsidP="00E629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A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Гражданские служащие, в отношении которых осуществляется наставничество</w:t>
            </w:r>
          </w:p>
        </w:tc>
      </w:tr>
    </w:tbl>
    <w:p w:rsidR="00610A52" w:rsidRPr="00E6292C" w:rsidRDefault="00610A52" w:rsidP="00610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0A52" w:rsidRPr="00E6292C" w:rsidRDefault="00610A52" w:rsidP="00610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0A52" w:rsidRDefault="00610A52" w:rsidP="00610A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Наставничество осуществляется в отношении:</w:t>
      </w:r>
    </w:p>
    <w:p w:rsidR="00610A52" w:rsidRDefault="00610A52" w:rsidP="00610A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гражданских служащих, назначенных на должност</w:t>
      </w:r>
      <w:r w:rsidR="00067F6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службы </w:t>
      </w:r>
      <w:r w:rsidR="00067F6D">
        <w:rPr>
          <w:rFonts w:ascii="Times New Roman" w:eastAsia="Times New Roman" w:hAnsi="Times New Roman"/>
          <w:sz w:val="28"/>
          <w:szCs w:val="28"/>
          <w:lang w:eastAsia="ru-RU"/>
        </w:rPr>
        <w:t>впервые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0A52" w:rsidRDefault="00610A52" w:rsidP="00E6292C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ражданских служащих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вышестоящ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равнозначн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 xml:space="preserve">и гражданской службы, исполнение </w:t>
      </w:r>
      <w:r w:rsidR="00A8229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должностных 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</w:t>
      </w:r>
      <w:r w:rsidR="00E629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которым 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требует 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новых или углубления имеющихся у них практических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 и умений, необходимых для </w:t>
      </w:r>
      <w:r w:rsidR="00374EDB">
        <w:rPr>
          <w:rFonts w:ascii="Times New Roman" w:eastAsia="Times New Roman" w:hAnsi="Times New Roman"/>
          <w:sz w:val="28"/>
          <w:szCs w:val="28"/>
          <w:lang w:eastAsia="ru-RU"/>
        </w:rPr>
        <w:t>адаптации к изменившимся условиям прохождения гражданской службы.</w:t>
      </w:r>
    </w:p>
    <w:p w:rsidR="00374EDB" w:rsidRDefault="000C7DA6" w:rsidP="00E6292C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Указанные в настоящей статье гражданские служащие далее именуются «наставляемые лица».</w:t>
      </w:r>
    </w:p>
    <w:p w:rsidR="00DE4895" w:rsidRPr="00E6292C" w:rsidRDefault="00DE4895" w:rsidP="000C7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E6292C" w:rsidRPr="00E6292C" w:rsidRDefault="00E6292C" w:rsidP="000C7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7DA6" w:rsidRPr="00EC2D20" w:rsidRDefault="000C7DA6" w:rsidP="000C7D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4. </w:t>
      </w:r>
      <w:r w:rsidRPr="00EC2D20">
        <w:rPr>
          <w:rFonts w:ascii="Times New Roman" w:eastAsia="Times New Roman" w:hAnsi="Times New Roman"/>
          <w:b/>
          <w:sz w:val="28"/>
          <w:szCs w:val="28"/>
          <w:lang w:eastAsia="ru-RU"/>
        </w:rPr>
        <w:t>Наставники</w:t>
      </w:r>
    </w:p>
    <w:p w:rsidR="000C7DA6" w:rsidRPr="00E6292C" w:rsidRDefault="000C7DA6" w:rsidP="000C7D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7DA6" w:rsidRPr="00E6292C" w:rsidRDefault="000C7DA6" w:rsidP="000C7D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7DA6" w:rsidRDefault="000C7DA6" w:rsidP="00E6292C">
      <w:pPr>
        <w:suppressAutoHyphens/>
        <w:spacing w:after="0" w:line="37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92C">
        <w:rPr>
          <w:rFonts w:ascii="Times New Roman" w:eastAsia="Times New Roman" w:hAnsi="Times New Roman"/>
          <w:sz w:val="32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Наставниками являются гражданские служащие, имеющие стаж гражданской службы в соответствующем государственном органе не менее двух лет (без учёта периодов временной нетрудоспособности гражданского служащего и других периодов, когда гражданский служащий фактически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не исполнял должностные обязанности), обладаю</w:t>
      </w:r>
      <w:r w:rsidR="006C2F2C">
        <w:rPr>
          <w:rFonts w:ascii="Times New Roman" w:eastAsia="Times New Roman" w:hAnsi="Times New Roman"/>
          <w:sz w:val="28"/>
          <w:szCs w:val="28"/>
          <w:lang w:eastAsia="ru-RU"/>
        </w:rPr>
        <w:t>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практическими знаниями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умениями, необходимыми для осуществления наставничества, и закрепл</w:t>
      </w:r>
      <w:r w:rsidR="006C2F2C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C2F2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C2F2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их согласия за наставляемым лицом решением представителя нанимателя.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При этом не допускается закрепление за наставляемыми лицами указанных гражданских служащих, которые имеют неснятое дисциплинарное взыскание или в отношении котор</w:t>
      </w:r>
      <w:r w:rsidR="00CF04F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служебная проверка</w:t>
      </w:r>
      <w:r w:rsidR="00CF04FA">
        <w:rPr>
          <w:rFonts w:ascii="Times New Roman" w:eastAsia="Times New Roman" w:hAnsi="Times New Roman"/>
          <w:sz w:val="28"/>
          <w:szCs w:val="28"/>
          <w:lang w:eastAsia="ru-RU"/>
        </w:rPr>
        <w:t>, а также закрепление одного наставника за тремя и более наставляемыми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DA6" w:rsidRDefault="000C7DA6" w:rsidP="00E6292C">
      <w:pPr>
        <w:suppressAutoHyphens/>
        <w:spacing w:after="0" w:line="37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Предложения о кандидатурах наставников </w:t>
      </w:r>
      <w:r w:rsidR="00B3263B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вносятся представителю нанимателя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кадров</w:t>
      </w:r>
      <w:r w:rsidR="00B3263B">
        <w:rPr>
          <w:rFonts w:ascii="Times New Roman" w:eastAsia="Times New Roman" w:hAnsi="Times New Roman"/>
          <w:sz w:val="28"/>
          <w:szCs w:val="28"/>
          <w:lang w:eastAsia="ru-RU"/>
        </w:rPr>
        <w:t xml:space="preserve">ой службой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органа.</w:t>
      </w:r>
      <w:r w:rsidR="00B3263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представителя нанимателя о закреплении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наставника </w:t>
      </w:r>
      <w:r w:rsidR="00B3263B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наставляемым лицом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оформляется правовым актом представителя нанимателя.</w:t>
      </w:r>
    </w:p>
    <w:p w:rsidR="000C7DA6" w:rsidRDefault="00AF4B54" w:rsidP="00E6292C">
      <w:pPr>
        <w:suppressAutoHyphens/>
        <w:spacing w:after="0" w:line="37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7DA6">
        <w:rPr>
          <w:rFonts w:ascii="Times New Roman" w:eastAsia="Times New Roman" w:hAnsi="Times New Roman"/>
          <w:sz w:val="28"/>
          <w:szCs w:val="28"/>
          <w:lang w:eastAsia="ru-RU"/>
        </w:rPr>
        <w:t xml:space="preserve">. Замена наставника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</w:t>
      </w:r>
      <w:r w:rsidR="000C7DA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случаях:</w:t>
      </w:r>
    </w:p>
    <w:p w:rsidR="000C7DA6" w:rsidRDefault="000C7DA6" w:rsidP="00E6292C">
      <w:pPr>
        <w:widowControl w:val="0"/>
        <w:suppressAutoHyphens/>
        <w:spacing w:after="0" w:line="37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AF4B5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наставником представителю нанимателя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</w:t>
      </w:r>
      <w:r w:rsidR="006115F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 освобождении его от обязанностей наставника, в котором должны быть указаны причины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освобождения </w:t>
      </w:r>
      <w:r w:rsidR="006115F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115F3">
        <w:rPr>
          <w:rFonts w:ascii="Times New Roman" w:eastAsia="Times New Roman" w:hAnsi="Times New Roman"/>
          <w:sz w:val="28"/>
          <w:szCs w:val="28"/>
          <w:lang w:eastAsia="ru-RU"/>
        </w:rPr>
        <w:t>обязанностей наставника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7DA6" w:rsidRDefault="000C7DA6" w:rsidP="00E6292C">
      <w:pPr>
        <w:widowControl w:val="0"/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служебного контракта с наставником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 xml:space="preserve">, освобождения 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его от замещаемой должности гражданской службы и увольнения 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br/>
        <w:t>с гражданской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7DA6" w:rsidRDefault="000C7DA6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нахождения наставника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длительной 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командировк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болезни 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>или возникновения иных подобных обстоятельств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7DA6" w:rsidRDefault="000C7DA6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неисполнени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ненадлежаще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наставником </w:t>
      </w:r>
      <w:r w:rsidR="00336CD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наставни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7DA6" w:rsidRDefault="000C7DA6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B645EE">
        <w:rPr>
          <w:rFonts w:ascii="Times New Roman" w:eastAsia="Times New Roman" w:hAnsi="Times New Roman"/>
          <w:sz w:val="28"/>
          <w:szCs w:val="28"/>
          <w:lang w:eastAsia="ru-RU"/>
        </w:rPr>
        <w:t>применени</w:t>
      </w:r>
      <w:r w:rsidR="00BC2BA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645E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наставнику дисциплинарного взыскания.</w:t>
      </w:r>
    </w:p>
    <w:p w:rsidR="000C7DA6" w:rsidRDefault="00B645EE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Замена наставника осуществляется в порядке, установленн</w:t>
      </w:r>
      <w:r w:rsidR="00BC2B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частями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 и 2 настоящей статьи.</w:t>
      </w:r>
    </w:p>
    <w:p w:rsidR="00576B46" w:rsidRPr="00E6292C" w:rsidRDefault="00576B46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E6292C" w:rsidRPr="00E6292C" w:rsidRDefault="00E6292C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645EE" w:rsidRPr="004B179D" w:rsidRDefault="00B645EE" w:rsidP="00E6292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45E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645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645EE">
        <w:rPr>
          <w:rFonts w:ascii="Times New Roman" w:eastAsia="Times New Roman" w:hAnsi="Times New Roman"/>
          <w:b/>
          <w:sz w:val="28"/>
          <w:szCs w:val="28"/>
          <w:lang w:eastAsia="ru-RU"/>
        </w:rPr>
        <w:t>Срок 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существления </w:t>
      </w:r>
      <w:r w:rsidRPr="004B179D">
        <w:rPr>
          <w:rFonts w:ascii="Times New Roman" w:eastAsia="Times New Roman" w:hAnsi="Times New Roman"/>
          <w:b/>
          <w:sz w:val="28"/>
          <w:szCs w:val="28"/>
          <w:lang w:eastAsia="ru-RU"/>
        </w:rPr>
        <w:t>наставничества</w:t>
      </w:r>
    </w:p>
    <w:p w:rsidR="00B645EE" w:rsidRPr="00E6292C" w:rsidRDefault="00B645EE" w:rsidP="00B645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645EE" w:rsidRPr="00E6292C" w:rsidRDefault="00B645EE" w:rsidP="00B645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645EE" w:rsidRDefault="00B645EE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Наставничество осуществляется в пределах срока испытания, установленного для наставляемого лица,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а если испытание для него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устанавливалось, – в течение не менее одного и не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шести месяцев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уровня профессиональной подготовки наставляемого лица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индивидуальных способностей.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наставничества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включа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период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временной нетрудоспособности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наставляемого лица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(или) наставника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другие периоды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наставляемое лицо и (или) наставник фактически не исполняли 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92C" w:rsidRPr="00E6292C" w:rsidRDefault="00E6292C" w:rsidP="002F7F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E6292C" w:rsidRPr="00E6292C" w:rsidRDefault="00E6292C" w:rsidP="002F7F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2F7F24" w:rsidRPr="0078602C" w:rsidRDefault="002F7F24" w:rsidP="002F7F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6. </w:t>
      </w:r>
      <w:r w:rsidRPr="0078602C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наставников и наставляемых лиц</w:t>
      </w:r>
    </w:p>
    <w:p w:rsidR="002F7F24" w:rsidRPr="00E6292C" w:rsidRDefault="002F7F24" w:rsidP="002F7F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F7F24" w:rsidRPr="00E6292C" w:rsidRDefault="002F7F24" w:rsidP="002F7F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Наставник обязан:</w:t>
      </w: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разраб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>отать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наставляемого лица программу адаптации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представить её представителю нанимателя для утверждения.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целей настоящей статьи под программой адаптации понимается утверждённый представителем нанимателя документ, определяющий цели, задачи, перечень, содержание и сроки осуществления адаптационных мероприятий, указанных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статье 2 настоящего Закона, а также порядок подведения итогов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br/>
        <w:t>их осуществления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выполнение наставляемым лицом программы адаптации,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оказывать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наставляемому лицу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методическую и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t xml:space="preserve">иную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практическую помощь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t>в процессе выполнения указанной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7F24" w:rsidRDefault="002D6DD0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) выявлять и совместно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наставляемым лицом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устранять ошибки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допущенные в 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</w:t>
      </w:r>
      <w:r w:rsidR="00907F0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наставляемым лицом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профессиональной служебной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выполнени</w:t>
      </w:r>
      <w:r w:rsidR="00BC2BA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адаптации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7F24" w:rsidRDefault="002D6DD0" w:rsidP="00E6292C">
      <w:pPr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) подготовить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представить представителю нанимателя </w:t>
      </w:r>
      <w:hyperlink r:id="rId8" w:history="1">
        <w:r w:rsidR="002F7F24" w:rsidRPr="00A40529">
          <w:rPr>
            <w:rFonts w:ascii="Times New Roman" w:eastAsia="Times New Roman" w:hAnsi="Times New Roman"/>
            <w:sz w:val="28"/>
            <w:szCs w:val="28"/>
            <w:lang w:eastAsia="ru-RU"/>
          </w:rPr>
          <w:t>отзыв</w:t>
        </w:r>
      </w:hyperlink>
      <w:r w:rsidR="002F7F24" w:rsidRPr="00A405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результатах </w:t>
      </w:r>
      <w:r w:rsidR="00E40BD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наставляемым лицом программы адаптации.</w:t>
      </w: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Наставник имеет право:</w:t>
      </w: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 требовать </w:t>
      </w:r>
      <w:r w:rsidR="002D6DD0">
        <w:rPr>
          <w:rFonts w:ascii="Times New Roman" w:eastAsia="Times New Roman" w:hAnsi="Times New Roman"/>
          <w:sz w:val="28"/>
          <w:szCs w:val="28"/>
          <w:lang w:eastAsia="ru-RU"/>
        </w:rPr>
        <w:t xml:space="preserve">от наставляемого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 программы адаптации;</w:t>
      </w:r>
    </w:p>
    <w:p w:rsidR="002F7F24" w:rsidRDefault="002D6DD0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) вносить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представителю нанимателя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 поощрении наставляемого лица, </w:t>
      </w:r>
      <w:r w:rsidR="00B61DB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применении </w:t>
      </w:r>
      <w:r w:rsidR="00B61DB4">
        <w:rPr>
          <w:rFonts w:ascii="Times New Roman" w:eastAsia="Times New Roman" w:hAnsi="Times New Roman"/>
          <w:sz w:val="28"/>
          <w:szCs w:val="28"/>
          <w:lang w:eastAsia="ru-RU"/>
        </w:rPr>
        <w:t xml:space="preserve">к нему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дисциплинарного взыскания, </w:t>
      </w:r>
      <w:r w:rsidR="00B61DB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корректировке программы адаптации, а также по другим вопросам, связанным </w:t>
      </w:r>
      <w:r w:rsidR="00E629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61DB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осуществлением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наставничеств</w:t>
      </w:r>
      <w:r w:rsidR="00B61D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Наставляемое лицо обязано:</w:t>
      </w: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выполн</w:t>
      </w:r>
      <w:r w:rsidR="002168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программу адаптации;</w:t>
      </w:r>
    </w:p>
    <w:p w:rsidR="002F7F24" w:rsidRDefault="00216866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) устранять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наставником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ошибки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допущенные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процессе осуществления 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служебной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F7F2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программы адаптации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7F24" w:rsidRDefault="002F7F24" w:rsidP="00E6292C">
      <w:pPr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Наставляемое лицо имеет право:</w:t>
      </w:r>
    </w:p>
    <w:p w:rsidR="002F7F24" w:rsidRDefault="002F7F24" w:rsidP="00E6292C">
      <w:pPr>
        <w:widowControl w:val="0"/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пользоваться имеющейся в государственном органе служебной</w:t>
      </w:r>
      <w:r w:rsidR="0021686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учебно-методической документацией по вопросам </w:t>
      </w:r>
      <w:r w:rsidR="0021686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служебной деятельности;</w:t>
      </w:r>
    </w:p>
    <w:p w:rsidR="002F7F24" w:rsidRDefault="002F7F24" w:rsidP="00E6292C">
      <w:pPr>
        <w:widowControl w:val="0"/>
        <w:suppressAutoHyphens/>
        <w:spacing w:after="0" w:line="35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участвовать в корректировке программы адаптации.</w:t>
      </w:r>
    </w:p>
    <w:p w:rsidR="00181479" w:rsidRPr="00E6292C" w:rsidRDefault="00181479" w:rsidP="00E6292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E6292C" w:rsidRPr="00E6292C" w:rsidRDefault="00E6292C" w:rsidP="00E6292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216866" w:rsidTr="00E6292C">
        <w:tc>
          <w:tcPr>
            <w:tcW w:w="1951" w:type="dxa"/>
          </w:tcPr>
          <w:p w:rsidR="00216866" w:rsidRDefault="00216866" w:rsidP="00E6292C">
            <w:pPr>
              <w:widowControl w:val="0"/>
              <w:suppressAutoHyphens/>
              <w:spacing w:after="0" w:line="240" w:lineRule="auto"/>
              <w:ind w:right="-25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7.</w:t>
            </w:r>
          </w:p>
        </w:tc>
        <w:tc>
          <w:tcPr>
            <w:tcW w:w="8222" w:type="dxa"/>
          </w:tcPr>
          <w:p w:rsidR="00216866" w:rsidRPr="002C5A20" w:rsidRDefault="00216866" w:rsidP="006C2F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2F2C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  <w:lang w:eastAsia="ru-RU"/>
              </w:rPr>
              <w:t>Положения об организации наставничества в государственных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органах</w:t>
            </w:r>
          </w:p>
        </w:tc>
      </w:tr>
    </w:tbl>
    <w:p w:rsidR="00216866" w:rsidRPr="00E6292C" w:rsidRDefault="00216866" w:rsidP="00E6292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479" w:rsidRPr="00E6292C" w:rsidRDefault="00181479" w:rsidP="00E6292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479" w:rsidRDefault="00181479" w:rsidP="00E6292C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774F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наставничества в государственных органах утвержда</w:t>
      </w:r>
      <w:r w:rsidR="00774F4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774F4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</w:t>
      </w:r>
      <w:r w:rsidR="00774F4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представителей нанимателя </w:t>
      </w:r>
      <w:r w:rsidR="00E629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74F40">
        <w:rPr>
          <w:rFonts w:ascii="Times New Roman" w:eastAsia="Times New Roman" w:hAnsi="Times New Roman"/>
          <w:sz w:val="28"/>
          <w:szCs w:val="28"/>
          <w:lang w:eastAsia="ru-RU"/>
        </w:rPr>
        <w:t>с учётом положений настоящего Закона. При этом указанные положения могут также регулировать отношения, связанные с организацией наставничества, осуществляемого в отношении работников государственных органов, замещающих должности, не являющиеся должностями гражданской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479" w:rsidRPr="00E6292C" w:rsidRDefault="00181479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E6292C" w:rsidRDefault="00E6292C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222"/>
      </w:tblGrid>
      <w:tr w:rsidR="00A30AD8" w:rsidTr="00E6292C">
        <w:tc>
          <w:tcPr>
            <w:tcW w:w="1951" w:type="dxa"/>
          </w:tcPr>
          <w:p w:rsidR="00A30AD8" w:rsidRDefault="00A30AD8" w:rsidP="00A30AD8">
            <w:pPr>
              <w:suppressAutoHyphens/>
              <w:spacing w:after="0" w:line="240" w:lineRule="auto"/>
              <w:ind w:right="-25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8.</w:t>
            </w:r>
          </w:p>
        </w:tc>
        <w:tc>
          <w:tcPr>
            <w:tcW w:w="8222" w:type="dxa"/>
          </w:tcPr>
          <w:p w:rsidR="00A30AD8" w:rsidRPr="002C5A20" w:rsidRDefault="00A30AD8" w:rsidP="00A30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181479" w:rsidRPr="00E6292C" w:rsidRDefault="00181479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1479" w:rsidRPr="00E6292C" w:rsidRDefault="00181479" w:rsidP="0018147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0AD8" w:rsidRDefault="00A30AD8" w:rsidP="00A30AD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исполнением настоящего Закона, осуществляется в пределах бюджетных ассигнований, предусмотренных в областном бюджете Ульяновской области государственным органам на руководство и управление в сферах установленных функций.</w:t>
      </w:r>
    </w:p>
    <w:p w:rsidR="00A30AD8" w:rsidRPr="00E6292C" w:rsidRDefault="00A30AD8" w:rsidP="00A30A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E6292C" w:rsidRDefault="00E6292C" w:rsidP="00A30A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AD8" w:rsidRDefault="00A30AD8" w:rsidP="00A30A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66"/>
        <w:gridCol w:w="5107"/>
      </w:tblGrid>
      <w:tr w:rsidR="00181479" w:rsidRPr="002933DC" w:rsidTr="00E6292C">
        <w:tc>
          <w:tcPr>
            <w:tcW w:w="5066" w:type="dxa"/>
          </w:tcPr>
          <w:p w:rsidR="00181479" w:rsidRPr="002933DC" w:rsidRDefault="00181479" w:rsidP="002B6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Губернатор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Ульяновской области</w:t>
            </w:r>
          </w:p>
        </w:tc>
        <w:tc>
          <w:tcPr>
            <w:tcW w:w="5107" w:type="dxa"/>
          </w:tcPr>
          <w:p w:rsidR="00181479" w:rsidRPr="002933DC" w:rsidRDefault="00181479" w:rsidP="002B6F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33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2933DC">
              <w:rPr>
                <w:rFonts w:ascii="Times New Roman" w:hAnsi="Times New Roman"/>
                <w:b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181479" w:rsidRDefault="00181479" w:rsidP="0018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479" w:rsidRDefault="00181479" w:rsidP="0018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92C" w:rsidRDefault="00E6292C" w:rsidP="001814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479" w:rsidRPr="00E6292C" w:rsidRDefault="00181479" w:rsidP="00E62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92C">
        <w:rPr>
          <w:rFonts w:ascii="Times New Roman" w:hAnsi="Times New Roman"/>
          <w:sz w:val="28"/>
          <w:szCs w:val="28"/>
        </w:rPr>
        <w:t>г. Ульяновск</w:t>
      </w:r>
    </w:p>
    <w:p w:rsidR="00181479" w:rsidRPr="00E6292C" w:rsidRDefault="00E6292C" w:rsidP="00E62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181479" w:rsidRPr="00E6292C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</w:t>
      </w:r>
      <w:r w:rsidR="00181479" w:rsidRPr="00E6292C">
        <w:rPr>
          <w:rFonts w:ascii="Times New Roman" w:hAnsi="Times New Roman"/>
          <w:sz w:val="28"/>
          <w:szCs w:val="28"/>
        </w:rPr>
        <w:t>____ 2018 г.</w:t>
      </w:r>
    </w:p>
    <w:p w:rsidR="00924C82" w:rsidRPr="00E6292C" w:rsidRDefault="00181479" w:rsidP="00E6292C">
      <w:pPr>
        <w:spacing w:after="0" w:line="240" w:lineRule="auto"/>
        <w:jc w:val="center"/>
        <w:rPr>
          <w:sz w:val="28"/>
          <w:szCs w:val="28"/>
        </w:rPr>
      </w:pPr>
      <w:r w:rsidRPr="00E6292C">
        <w:rPr>
          <w:rFonts w:ascii="Times New Roman" w:hAnsi="Times New Roman"/>
          <w:sz w:val="28"/>
          <w:szCs w:val="28"/>
        </w:rPr>
        <w:t>№ _______</w:t>
      </w:r>
      <w:r w:rsidRPr="00E6292C">
        <w:rPr>
          <w:rFonts w:ascii="Times New Roman" w:hAnsi="Times New Roman"/>
          <w:sz w:val="28"/>
          <w:szCs w:val="28"/>
          <w:lang w:val="en-US"/>
        </w:rPr>
        <w:t>-</w:t>
      </w:r>
      <w:r w:rsidRPr="00E6292C">
        <w:rPr>
          <w:rFonts w:ascii="Times New Roman" w:hAnsi="Times New Roman"/>
          <w:sz w:val="28"/>
          <w:szCs w:val="28"/>
        </w:rPr>
        <w:t>ЗО</w:t>
      </w:r>
    </w:p>
    <w:sectPr w:rsidR="00924C82" w:rsidRPr="00E6292C" w:rsidSect="00E6292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CC" w:rsidRDefault="00334BCC">
      <w:pPr>
        <w:spacing w:after="0" w:line="240" w:lineRule="auto"/>
      </w:pPr>
      <w:r>
        <w:separator/>
      </w:r>
    </w:p>
  </w:endnote>
  <w:endnote w:type="continuationSeparator" w:id="0">
    <w:p w:rsidR="00334BCC" w:rsidRDefault="0033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2C" w:rsidRPr="00E6292C" w:rsidRDefault="00E6292C" w:rsidP="00E6292C">
    <w:pPr>
      <w:pStyle w:val="a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1604км1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CC" w:rsidRDefault="00334BCC">
      <w:pPr>
        <w:spacing w:after="0" w:line="240" w:lineRule="auto"/>
      </w:pPr>
      <w:r>
        <w:separator/>
      </w:r>
    </w:p>
  </w:footnote>
  <w:footnote w:type="continuationSeparator" w:id="0">
    <w:p w:rsidR="00334BCC" w:rsidRDefault="0033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Default="00B53339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8567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Pr="001B7948" w:rsidRDefault="00B53339" w:rsidP="00E6292C">
    <w:pPr>
      <w:pStyle w:val="a3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85674C">
      <w:rPr>
        <w:rStyle w:val="a5"/>
        <w:rFonts w:ascii="Times New Roman" w:hAnsi="Times New Roman"/>
        <w:noProof/>
        <w:sz w:val="28"/>
        <w:szCs w:val="28"/>
      </w:rPr>
      <w:t>2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79"/>
    <w:rsid w:val="00067F6D"/>
    <w:rsid w:val="000C7DA6"/>
    <w:rsid w:val="00181479"/>
    <w:rsid w:val="00216866"/>
    <w:rsid w:val="00262417"/>
    <w:rsid w:val="002C5A20"/>
    <w:rsid w:val="002D6DD0"/>
    <w:rsid w:val="002F7F24"/>
    <w:rsid w:val="0032325F"/>
    <w:rsid w:val="00334BCC"/>
    <w:rsid w:val="00336CDF"/>
    <w:rsid w:val="00374EDB"/>
    <w:rsid w:val="004267F5"/>
    <w:rsid w:val="00540DE3"/>
    <w:rsid w:val="00576B46"/>
    <w:rsid w:val="00586304"/>
    <w:rsid w:val="00596EDD"/>
    <w:rsid w:val="00610A52"/>
    <w:rsid w:val="006115F3"/>
    <w:rsid w:val="006C2F2C"/>
    <w:rsid w:val="00705BCE"/>
    <w:rsid w:val="00774F40"/>
    <w:rsid w:val="00820614"/>
    <w:rsid w:val="0085674C"/>
    <w:rsid w:val="008D34C3"/>
    <w:rsid w:val="008E11AA"/>
    <w:rsid w:val="00905FE1"/>
    <w:rsid w:val="00907F00"/>
    <w:rsid w:val="00924C82"/>
    <w:rsid w:val="009356BC"/>
    <w:rsid w:val="0096110A"/>
    <w:rsid w:val="00A30AD8"/>
    <w:rsid w:val="00A82291"/>
    <w:rsid w:val="00AF4B54"/>
    <w:rsid w:val="00B3263B"/>
    <w:rsid w:val="00B51038"/>
    <w:rsid w:val="00B53339"/>
    <w:rsid w:val="00B61DB4"/>
    <w:rsid w:val="00B645EE"/>
    <w:rsid w:val="00BC2BAD"/>
    <w:rsid w:val="00CF04FA"/>
    <w:rsid w:val="00D23B57"/>
    <w:rsid w:val="00DE4895"/>
    <w:rsid w:val="00E40BD5"/>
    <w:rsid w:val="00E6292C"/>
    <w:rsid w:val="00F230FE"/>
    <w:rsid w:val="00F42421"/>
    <w:rsid w:val="00F80849"/>
    <w:rsid w:val="00F90DDD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rsid w:val="00E6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6292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rsid w:val="00E6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629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B115266A8B1793C457E717CC3C9B6156552245521AE5743E6B57568404CA4FE5E5298DA025AD3985E3Fl6h5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998D4-E818-4A92-96B8-D7244110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761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Плющик Любовь Валентиновна</dc:creator>
  <cp:lastModifiedBy>Рассказова Анастасия Андреева</cp:lastModifiedBy>
  <cp:revision>3</cp:revision>
  <cp:lastPrinted>2018-04-16T11:24:00Z</cp:lastPrinted>
  <dcterms:created xsi:type="dcterms:W3CDTF">2018-05-29T11:56:00Z</dcterms:created>
  <dcterms:modified xsi:type="dcterms:W3CDTF">2018-05-30T06:04:00Z</dcterms:modified>
</cp:coreProperties>
</file>