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A4828" w:rsidRPr="007A4828" w:rsidTr="00D67C1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4828" w:rsidRPr="007A4828" w:rsidRDefault="007A4828" w:rsidP="007A4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4828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7A4828" w:rsidRPr="007A4828" w:rsidTr="00D67C1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4828" w:rsidRPr="007A4828" w:rsidRDefault="007A4828" w:rsidP="007A4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A482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A4828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7A4828" w:rsidRPr="007A4828" w:rsidTr="00D67C1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A4828" w:rsidRPr="007A4828" w:rsidRDefault="007A4828" w:rsidP="007A48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828"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7A4828">
              <w:rPr>
                <w:rFonts w:ascii="Times New Roman" w:hAnsi="Times New Roman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A4828" w:rsidRPr="007A4828" w:rsidRDefault="007A4828" w:rsidP="007A48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A482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4/65</w:t>
            </w:r>
            <w:r w:rsidRPr="007A4828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</w:tc>
      </w:tr>
    </w:tbl>
    <w:p w:rsidR="00994A01" w:rsidRPr="003F1751" w:rsidRDefault="00994A01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994A01" w:rsidRPr="003F1751" w:rsidRDefault="00994A01" w:rsidP="00C50AFE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94A01" w:rsidRPr="003F1751" w:rsidRDefault="00994A01" w:rsidP="00D60885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874DE" w:rsidRPr="003F1751" w:rsidRDefault="003B1AE3" w:rsidP="00B752D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751">
        <w:rPr>
          <w:rFonts w:ascii="Times New Roman" w:hAnsi="Times New Roman"/>
          <w:b/>
          <w:bCs/>
          <w:sz w:val="28"/>
          <w:szCs w:val="28"/>
        </w:rPr>
        <w:t>О внесении изменений в государственную программу</w:t>
      </w:r>
      <w:r w:rsidRPr="003F1751">
        <w:rPr>
          <w:rFonts w:ascii="Times New Roman" w:hAnsi="Times New Roman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 на 2014-2021 годы</w:t>
      </w:r>
    </w:p>
    <w:p w:rsidR="00D65322" w:rsidRPr="003F1751" w:rsidRDefault="00D65322" w:rsidP="00C50AF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3DD" w:rsidRPr="003F1751" w:rsidRDefault="006363DD" w:rsidP="00C50AF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AE3" w:rsidRPr="003F1751" w:rsidRDefault="003B1AE3" w:rsidP="003B1A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E869BA" w:rsidRPr="003F17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1751">
        <w:rPr>
          <w:rFonts w:ascii="Times New Roman" w:hAnsi="Times New Roman"/>
          <w:sz w:val="28"/>
          <w:szCs w:val="28"/>
        </w:rPr>
        <w:t>п</w:t>
      </w:r>
      <w:proofErr w:type="gramEnd"/>
      <w:r w:rsidRPr="003F175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B1AE3" w:rsidRPr="003F1751" w:rsidRDefault="003B1AE3" w:rsidP="003B1A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3F1751">
        <w:rPr>
          <w:rFonts w:ascii="Times New Roman" w:hAnsi="Times New Roman"/>
          <w:color w:val="000000"/>
          <w:sz w:val="28"/>
          <w:szCs w:val="28"/>
        </w:rPr>
        <w:t>-</w:t>
      </w:r>
      <w:r w:rsidRPr="003F1751">
        <w:rPr>
          <w:rFonts w:ascii="Times New Roman" w:hAnsi="Times New Roman"/>
          <w:bCs/>
          <w:sz w:val="28"/>
          <w:szCs w:val="28"/>
        </w:rPr>
        <w:t xml:space="preserve">2021 годы, </w:t>
      </w:r>
      <w:proofErr w:type="gramStart"/>
      <w:r w:rsidRPr="003F1751">
        <w:rPr>
          <w:rFonts w:ascii="Times New Roman" w:hAnsi="Times New Roman"/>
          <w:bCs/>
          <w:sz w:val="28"/>
          <w:szCs w:val="28"/>
        </w:rPr>
        <w:t>утверждённую</w:t>
      </w:r>
      <w:proofErr w:type="gramEnd"/>
      <w:r w:rsidRPr="003F1751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Ульяновской области </w:t>
      </w:r>
      <w:r w:rsidRPr="003F1751">
        <w:rPr>
          <w:rFonts w:ascii="Times New Roman" w:hAnsi="Times New Roman"/>
          <w:bCs/>
          <w:sz w:val="28"/>
          <w:szCs w:val="28"/>
        </w:rPr>
        <w:br/>
        <w:t>от 11.09.2013 №</w:t>
      </w:r>
      <w:r w:rsidR="00E267C5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Pr="003F1751">
        <w:rPr>
          <w:rFonts w:ascii="Times New Roman" w:hAnsi="Times New Roman"/>
          <w:bCs/>
          <w:sz w:val="28"/>
          <w:szCs w:val="28"/>
        </w:rPr>
        <w:t>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3F1751">
        <w:rPr>
          <w:rFonts w:ascii="Times New Roman" w:hAnsi="Times New Roman"/>
          <w:color w:val="000000"/>
          <w:sz w:val="28"/>
          <w:szCs w:val="28"/>
        </w:rPr>
        <w:t>-</w:t>
      </w:r>
      <w:r w:rsidRPr="003F1751">
        <w:rPr>
          <w:rFonts w:ascii="Times New Roman" w:hAnsi="Times New Roman"/>
          <w:bCs/>
          <w:sz w:val="28"/>
          <w:szCs w:val="28"/>
        </w:rPr>
        <w:t>2021 годы».</w:t>
      </w:r>
    </w:p>
    <w:p w:rsidR="003B1AE3" w:rsidRPr="003F1751" w:rsidRDefault="00994A01" w:rsidP="003B1A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2. </w:t>
      </w:r>
      <w:r w:rsidR="003B1AE3" w:rsidRPr="003F1751"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</w:t>
      </w:r>
      <w:r w:rsidR="003B1AE3" w:rsidRPr="003F1751">
        <w:rPr>
          <w:rFonts w:ascii="Times New Roman" w:hAnsi="Times New Roman"/>
          <w:sz w:val="28"/>
          <w:szCs w:val="28"/>
        </w:rPr>
        <w:br/>
        <w:t>с реализацией</w:t>
      </w:r>
      <w:r w:rsidR="004F0406" w:rsidRPr="003F1751">
        <w:rPr>
          <w:rFonts w:ascii="Times New Roman" w:hAnsi="Times New Roman"/>
          <w:sz w:val="28"/>
          <w:szCs w:val="28"/>
        </w:rPr>
        <w:t xml:space="preserve"> в 2019</w:t>
      </w:r>
      <w:r w:rsidR="00E156AC" w:rsidRPr="003F1751">
        <w:rPr>
          <w:rFonts w:ascii="Times New Roman" w:hAnsi="Times New Roman"/>
          <w:sz w:val="28"/>
          <w:szCs w:val="28"/>
        </w:rPr>
        <w:t xml:space="preserve"> году</w:t>
      </w:r>
      <w:r w:rsidR="003B1AE3" w:rsidRPr="003F1751">
        <w:rPr>
          <w:rFonts w:ascii="Times New Roman" w:hAnsi="Times New Roman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3F1751">
        <w:rPr>
          <w:rFonts w:ascii="Times New Roman" w:hAnsi="Times New Roman"/>
          <w:sz w:val="28"/>
          <w:szCs w:val="28"/>
        </w:rPr>
        <w:br/>
      </w:r>
      <w:r w:rsidR="003B1AE3" w:rsidRPr="003F1751">
        <w:rPr>
          <w:rFonts w:ascii="Times New Roman" w:hAnsi="Times New Roman"/>
          <w:sz w:val="28"/>
          <w:szCs w:val="28"/>
        </w:rPr>
        <w:t>в Ульяновской области» на 2014-2021 годы (в редакции настоящего постановления),</w:t>
      </w:r>
      <w:r w:rsidR="00E156AC" w:rsidRPr="003F1751">
        <w:rPr>
          <w:rFonts w:ascii="Times New Roman" w:hAnsi="Times New Roman"/>
          <w:sz w:val="28"/>
          <w:szCs w:val="28"/>
        </w:rPr>
        <w:t xml:space="preserve"> </w:t>
      </w:r>
      <w:r w:rsidR="003B1AE3" w:rsidRPr="003F1751">
        <w:rPr>
          <w:rFonts w:ascii="Times New Roman" w:hAnsi="Times New Roman"/>
          <w:sz w:val="28"/>
          <w:szCs w:val="28"/>
        </w:rPr>
        <w:t xml:space="preserve">осуществлять за счёт дополнительных поступлений </w:t>
      </w:r>
      <w:r w:rsidRPr="003F1751">
        <w:rPr>
          <w:rFonts w:ascii="Times New Roman" w:hAnsi="Times New Roman"/>
          <w:sz w:val="28"/>
          <w:szCs w:val="28"/>
        </w:rPr>
        <w:br/>
      </w:r>
      <w:r w:rsidR="003B1AE3" w:rsidRPr="003F1751">
        <w:rPr>
          <w:rFonts w:ascii="Times New Roman" w:hAnsi="Times New Roman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3F2A74" w:rsidRPr="003F1751" w:rsidRDefault="003B1AE3" w:rsidP="00A04F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3.</w:t>
      </w:r>
      <w:r w:rsidR="00E267C5" w:rsidRPr="003F1751">
        <w:rPr>
          <w:rFonts w:ascii="Times New Roman" w:hAnsi="Times New Roman"/>
          <w:sz w:val="28"/>
          <w:szCs w:val="28"/>
        </w:rPr>
        <w:t xml:space="preserve"> </w:t>
      </w:r>
      <w:r w:rsidR="00A04FB7" w:rsidRPr="003F1751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Pr="003F1751">
        <w:rPr>
          <w:rFonts w:ascii="Times New Roman" w:hAnsi="Times New Roman"/>
          <w:sz w:val="28"/>
          <w:szCs w:val="28"/>
        </w:rPr>
        <w:t>в силу на следующий день после дня его официального опубликования.</w:t>
      </w:r>
    </w:p>
    <w:p w:rsidR="00876334" w:rsidRPr="003F1751" w:rsidRDefault="00876334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4A01" w:rsidRPr="003F1751" w:rsidRDefault="00994A01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2B0" w:rsidRPr="003F1751" w:rsidRDefault="00F002B0" w:rsidP="00C50A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375" w:rsidRPr="003F1751" w:rsidRDefault="002B3375" w:rsidP="009B3329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Председатель</w:t>
      </w:r>
      <w:r w:rsidRPr="003F1751">
        <w:rPr>
          <w:rFonts w:ascii="Times New Roman" w:hAnsi="Times New Roman"/>
          <w:sz w:val="28"/>
          <w:szCs w:val="28"/>
        </w:rPr>
        <w:br/>
        <w:t>Правительства области</w:t>
      </w:r>
      <w:r w:rsidRPr="003F1751">
        <w:rPr>
          <w:rFonts w:ascii="Times New Roman" w:hAnsi="Times New Roman"/>
          <w:sz w:val="28"/>
          <w:szCs w:val="28"/>
        </w:rPr>
        <w:tab/>
      </w:r>
      <w:r w:rsidRPr="003F1751">
        <w:rPr>
          <w:rFonts w:ascii="Times New Roman" w:hAnsi="Times New Roman"/>
          <w:sz w:val="28"/>
          <w:szCs w:val="28"/>
        </w:rPr>
        <w:tab/>
      </w:r>
      <w:r w:rsidRPr="003F1751">
        <w:rPr>
          <w:rFonts w:ascii="Times New Roman" w:hAnsi="Times New Roman"/>
          <w:sz w:val="28"/>
          <w:szCs w:val="28"/>
        </w:rPr>
        <w:tab/>
      </w:r>
      <w:r w:rsidRPr="003F1751">
        <w:rPr>
          <w:rFonts w:ascii="Times New Roman" w:hAnsi="Times New Roman"/>
          <w:sz w:val="28"/>
          <w:szCs w:val="28"/>
        </w:rPr>
        <w:tab/>
      </w:r>
      <w:r w:rsidRPr="003F1751">
        <w:rPr>
          <w:rFonts w:ascii="Times New Roman" w:hAnsi="Times New Roman"/>
          <w:sz w:val="28"/>
          <w:szCs w:val="28"/>
        </w:rPr>
        <w:tab/>
      </w:r>
      <w:r w:rsidRPr="003F1751">
        <w:rPr>
          <w:rFonts w:ascii="Times New Roman" w:hAnsi="Times New Roman"/>
          <w:sz w:val="28"/>
          <w:szCs w:val="28"/>
        </w:rPr>
        <w:tab/>
      </w:r>
      <w:r w:rsidRPr="003F1751">
        <w:rPr>
          <w:rFonts w:ascii="Times New Roman" w:hAnsi="Times New Roman"/>
          <w:sz w:val="28"/>
          <w:szCs w:val="28"/>
        </w:rPr>
        <w:tab/>
      </w:r>
      <w:r w:rsidR="005219DF" w:rsidRPr="003F1751">
        <w:rPr>
          <w:rFonts w:ascii="Times New Roman" w:hAnsi="Times New Roman"/>
          <w:sz w:val="28"/>
          <w:szCs w:val="28"/>
        </w:rPr>
        <w:t xml:space="preserve">          </w:t>
      </w:r>
      <w:r w:rsidR="00D04971" w:rsidRPr="003F17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1751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A5845" w:rsidRPr="003F1751" w:rsidRDefault="006A5845" w:rsidP="00C50AF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  <w:sectPr w:rsidR="006A5845" w:rsidRPr="003F1751" w:rsidSect="003F1751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D60885" w:rsidRPr="003F1751" w:rsidRDefault="00D60885" w:rsidP="00D60885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D60885" w:rsidRPr="003F1751" w:rsidRDefault="00D60885" w:rsidP="00D60885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D60885" w:rsidRPr="003F1751" w:rsidRDefault="00D60885" w:rsidP="00D60885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60885" w:rsidRPr="003F1751" w:rsidRDefault="00D60885" w:rsidP="00D60885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Ульяновской области</w:t>
      </w:r>
    </w:p>
    <w:p w:rsidR="00B74A6C" w:rsidRPr="003F1751" w:rsidRDefault="00B74A6C" w:rsidP="00D6088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A6C" w:rsidRDefault="00B74A6C" w:rsidP="00D608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0885" w:rsidRDefault="00D60885" w:rsidP="00D608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0885" w:rsidRPr="003F1751" w:rsidRDefault="00D60885" w:rsidP="00D608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74A6C" w:rsidRPr="003F1751" w:rsidRDefault="00B74A6C" w:rsidP="00B74A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751">
        <w:rPr>
          <w:rFonts w:ascii="Times New Roman" w:hAnsi="Times New Roman"/>
          <w:b/>
          <w:sz w:val="28"/>
          <w:szCs w:val="28"/>
        </w:rPr>
        <w:t>ИЗМЕНЕНИЯ</w:t>
      </w:r>
    </w:p>
    <w:p w:rsidR="00B74A6C" w:rsidRPr="003F1751" w:rsidRDefault="00B74A6C" w:rsidP="00B74A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3F1751">
        <w:rPr>
          <w:rFonts w:ascii="Times New Roman" w:hAnsi="Times New Roman"/>
          <w:b/>
          <w:sz w:val="28"/>
          <w:szCs w:val="28"/>
          <w:lang w:val="x-none" w:eastAsia="x-none"/>
        </w:rPr>
        <w:t xml:space="preserve">в государственную программу Ульяновской области </w:t>
      </w:r>
    </w:p>
    <w:p w:rsidR="00B74A6C" w:rsidRPr="003F1751" w:rsidRDefault="00B74A6C" w:rsidP="00B74A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3F1751">
        <w:rPr>
          <w:rFonts w:ascii="Times New Roman" w:hAnsi="Times New Roman"/>
          <w:b/>
          <w:sz w:val="28"/>
          <w:szCs w:val="28"/>
          <w:lang w:val="x-none" w:eastAsia="x-none"/>
        </w:rPr>
        <w:t>«Развитие культуры</w:t>
      </w:r>
      <w:r w:rsidRPr="003F1751">
        <w:rPr>
          <w:rFonts w:ascii="Times New Roman" w:hAnsi="Times New Roman"/>
          <w:b/>
          <w:sz w:val="28"/>
          <w:szCs w:val="28"/>
          <w:lang w:eastAsia="x-none"/>
        </w:rPr>
        <w:t>, туризма</w:t>
      </w:r>
      <w:r w:rsidRPr="003F1751">
        <w:rPr>
          <w:rFonts w:ascii="Times New Roman" w:hAnsi="Times New Roman"/>
          <w:b/>
          <w:sz w:val="28"/>
          <w:szCs w:val="28"/>
          <w:lang w:val="x-none" w:eastAsia="x-none"/>
        </w:rPr>
        <w:t xml:space="preserve"> и сохранение объектов </w:t>
      </w:r>
      <w:r w:rsidRPr="003F1751">
        <w:rPr>
          <w:rFonts w:ascii="Times New Roman" w:hAnsi="Times New Roman"/>
          <w:b/>
          <w:sz w:val="28"/>
          <w:szCs w:val="28"/>
          <w:lang w:eastAsia="x-none"/>
        </w:rPr>
        <w:br/>
      </w:r>
      <w:r w:rsidRPr="003F1751">
        <w:rPr>
          <w:rFonts w:ascii="Times New Roman" w:hAnsi="Times New Roman"/>
          <w:b/>
          <w:sz w:val="28"/>
          <w:szCs w:val="28"/>
          <w:lang w:val="x-none" w:eastAsia="x-none"/>
        </w:rPr>
        <w:t>культурного наследия в Ульяновской области» на 2014</w:t>
      </w:r>
      <w:r w:rsidRPr="003F1751">
        <w:rPr>
          <w:rFonts w:ascii="Times New Roman" w:hAnsi="Times New Roman"/>
          <w:b/>
          <w:sz w:val="28"/>
          <w:szCs w:val="28"/>
          <w:lang w:eastAsia="x-none"/>
        </w:rPr>
        <w:t>-</w:t>
      </w:r>
      <w:r w:rsidRPr="003F1751">
        <w:rPr>
          <w:rFonts w:ascii="Times New Roman" w:hAnsi="Times New Roman"/>
          <w:b/>
          <w:sz w:val="28"/>
          <w:szCs w:val="28"/>
          <w:lang w:val="x-none" w:eastAsia="x-none"/>
        </w:rPr>
        <w:t>20</w:t>
      </w:r>
      <w:r w:rsidRPr="003F1751">
        <w:rPr>
          <w:rFonts w:ascii="Times New Roman" w:hAnsi="Times New Roman"/>
          <w:b/>
          <w:sz w:val="28"/>
          <w:szCs w:val="28"/>
          <w:lang w:eastAsia="x-none"/>
        </w:rPr>
        <w:t>21</w:t>
      </w:r>
      <w:r w:rsidRPr="003F1751">
        <w:rPr>
          <w:rFonts w:ascii="Times New Roman" w:hAnsi="Times New Roman"/>
          <w:b/>
          <w:sz w:val="28"/>
          <w:szCs w:val="28"/>
          <w:lang w:val="x-none" w:eastAsia="x-none"/>
        </w:rPr>
        <w:t xml:space="preserve"> годы</w:t>
      </w:r>
    </w:p>
    <w:p w:rsidR="00B74A6C" w:rsidRPr="003F1751" w:rsidRDefault="00B74A6C" w:rsidP="00B74A6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B74A6C" w:rsidRPr="003F1751" w:rsidRDefault="00B74A6C" w:rsidP="007E4B1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lightGray"/>
        </w:rPr>
      </w:pPr>
    </w:p>
    <w:p w:rsidR="00283785" w:rsidRPr="003F1751" w:rsidRDefault="00EE612B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1.</w:t>
      </w:r>
      <w:r w:rsidR="00283785" w:rsidRPr="003F1751">
        <w:rPr>
          <w:rFonts w:ascii="Times New Roman" w:hAnsi="Times New Roman"/>
          <w:bCs/>
          <w:sz w:val="28"/>
          <w:szCs w:val="28"/>
        </w:rPr>
        <w:t xml:space="preserve"> В паспорте:</w:t>
      </w:r>
    </w:p>
    <w:p w:rsidR="00152009" w:rsidRPr="003F1751" w:rsidRDefault="00152009" w:rsidP="00152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1) в абзаце втором строки «Соисполнители государственной программы» слова «Министерство промышленности, строительства, жилищно-коммунального комплекса и транспорта Ульяновской области» заменить словами «Министерство строительства и архитектуры Ульяновской области»;</w:t>
      </w:r>
    </w:p>
    <w:p w:rsidR="00695C88" w:rsidRPr="003F1751" w:rsidRDefault="00152009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2</w:t>
      </w:r>
      <w:r w:rsidR="00695C88" w:rsidRPr="003F1751">
        <w:rPr>
          <w:rFonts w:ascii="Times New Roman" w:hAnsi="Times New Roman"/>
          <w:bCs/>
          <w:sz w:val="28"/>
          <w:szCs w:val="28"/>
        </w:rPr>
        <w:t>) строк</w:t>
      </w:r>
      <w:r w:rsidR="00845E7D" w:rsidRPr="003F1751">
        <w:rPr>
          <w:rFonts w:ascii="Times New Roman" w:hAnsi="Times New Roman"/>
          <w:bCs/>
          <w:sz w:val="28"/>
          <w:szCs w:val="28"/>
        </w:rPr>
        <w:t>у</w:t>
      </w:r>
      <w:r w:rsidR="00695C88" w:rsidRPr="003F1751">
        <w:rPr>
          <w:rFonts w:ascii="Times New Roman" w:hAnsi="Times New Roman"/>
          <w:bCs/>
          <w:sz w:val="28"/>
          <w:szCs w:val="28"/>
        </w:rPr>
        <w:t xml:space="preserve"> «Проекты, реализуемые в составе государственной программы» </w:t>
      </w:r>
      <w:r w:rsidR="00845E7D" w:rsidRPr="003F1751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695C88" w:rsidRPr="003F1751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992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260"/>
        <w:gridCol w:w="426"/>
        <w:gridCol w:w="6238"/>
      </w:tblGrid>
      <w:tr w:rsidR="00275393" w:rsidRPr="003F1751" w:rsidTr="00BE5644">
        <w:trPr>
          <w:trHeight w:val="610"/>
        </w:trPr>
        <w:tc>
          <w:tcPr>
            <w:tcW w:w="3260" w:type="dxa"/>
          </w:tcPr>
          <w:p w:rsidR="00275393" w:rsidRPr="003F1751" w:rsidRDefault="00275393" w:rsidP="0084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«Проекты, реализуемые в составе государстве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>н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426" w:type="dxa"/>
          </w:tcPr>
          <w:p w:rsidR="00275393" w:rsidRPr="003F1751" w:rsidRDefault="00BE5644" w:rsidP="0084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E56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38" w:type="dxa"/>
          </w:tcPr>
          <w:p w:rsidR="00275393" w:rsidRPr="003F1751" w:rsidRDefault="00BE5644" w:rsidP="00BE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Обеспечение качественно нового уровня разв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и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тия инфраструктуры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 xml:space="preserve"> (краткое наим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е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нование проекта «Культурная среда»);</w:t>
            </w:r>
          </w:p>
        </w:tc>
      </w:tr>
      <w:tr w:rsidR="00275393" w:rsidRPr="003F1751" w:rsidTr="00BE5644">
        <w:trPr>
          <w:trHeight w:val="369"/>
        </w:trPr>
        <w:tc>
          <w:tcPr>
            <w:tcW w:w="3260" w:type="dxa"/>
          </w:tcPr>
          <w:p w:rsidR="00275393" w:rsidRPr="003F1751" w:rsidRDefault="00275393" w:rsidP="0084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75393" w:rsidRPr="003F1751" w:rsidRDefault="00275393" w:rsidP="0084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275393" w:rsidRPr="003F1751" w:rsidRDefault="00BE5644" w:rsidP="00BE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Создание условий для реализации творческого потенциала нации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 xml:space="preserve"> (краткое наименование пр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о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екта «Творческие люди»);</w:t>
            </w:r>
          </w:p>
        </w:tc>
      </w:tr>
      <w:tr w:rsidR="00275393" w:rsidRPr="003F1751" w:rsidTr="00BE5644">
        <w:trPr>
          <w:trHeight w:val="369"/>
        </w:trPr>
        <w:tc>
          <w:tcPr>
            <w:tcW w:w="3260" w:type="dxa"/>
          </w:tcPr>
          <w:p w:rsidR="00275393" w:rsidRPr="003F1751" w:rsidRDefault="00275393" w:rsidP="0084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75393" w:rsidRPr="003F1751" w:rsidRDefault="00275393" w:rsidP="00845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275393" w:rsidRPr="003F1751" w:rsidRDefault="00BE5644" w:rsidP="00BE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275393" w:rsidRPr="003F1751">
              <w:rPr>
                <w:rFonts w:ascii="Times New Roman" w:hAnsi="Times New Roman"/>
                <w:sz w:val="28"/>
                <w:szCs w:val="28"/>
              </w:rPr>
              <w:t>Цифровизация</w:t>
            </w:r>
            <w:proofErr w:type="spellEnd"/>
            <w:r w:rsidR="00275393" w:rsidRPr="003F1751">
              <w:rPr>
                <w:rFonts w:ascii="Times New Roman" w:hAnsi="Times New Roman"/>
                <w:sz w:val="28"/>
                <w:szCs w:val="28"/>
              </w:rPr>
              <w:t xml:space="preserve"> услуг и формирование информ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а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ционного пространства в сфере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 xml:space="preserve"> (кра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т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кое наименование проекта «Цифровая культ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у</w:t>
            </w:r>
            <w:r w:rsidR="00275393" w:rsidRPr="003F1751">
              <w:rPr>
                <w:rFonts w:ascii="Times New Roman" w:hAnsi="Times New Roman"/>
                <w:sz w:val="28"/>
                <w:szCs w:val="28"/>
              </w:rPr>
              <w:t>ра»)</w:t>
            </w:r>
            <w:proofErr w:type="gramStart"/>
            <w:r w:rsidR="00275393" w:rsidRPr="003F1751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="00275393" w:rsidRPr="003F175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152009" w:rsidRPr="003F1751" w:rsidRDefault="00152009" w:rsidP="00152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3) в строке «Целевые индикаторы государственной программы»:</w:t>
      </w:r>
    </w:p>
    <w:p w:rsidR="00152009" w:rsidRPr="003F1751" w:rsidRDefault="00152009" w:rsidP="00152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а) в абзаце десятом слова «</w:t>
      </w:r>
      <w:proofErr w:type="gramStart"/>
      <w:r w:rsidRPr="003F1751">
        <w:rPr>
          <w:rFonts w:ascii="Times New Roman" w:hAnsi="Times New Roman"/>
          <w:bCs/>
          <w:sz w:val="28"/>
          <w:szCs w:val="28"/>
        </w:rPr>
        <w:t>государственных</w:t>
      </w:r>
      <w:proofErr w:type="gramEnd"/>
      <w:r w:rsidRPr="003F1751">
        <w:rPr>
          <w:rFonts w:ascii="Times New Roman" w:hAnsi="Times New Roman"/>
          <w:bCs/>
          <w:sz w:val="28"/>
          <w:szCs w:val="28"/>
        </w:rPr>
        <w:t xml:space="preserve"> и муниципальных» исключить;</w:t>
      </w:r>
    </w:p>
    <w:p w:rsidR="00152009" w:rsidRPr="003F1751" w:rsidRDefault="00152009" w:rsidP="00152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б) абзац одиннадцатый после слова «количество» дополнить словом «созданных»;</w:t>
      </w:r>
    </w:p>
    <w:p w:rsidR="00152009" w:rsidRPr="003F1751" w:rsidRDefault="00152009" w:rsidP="00152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в) абзац тринадцатый после слова «культуры» дополнить словами «(без учёта номинаций)»;</w:t>
      </w:r>
    </w:p>
    <w:p w:rsidR="00152009" w:rsidRPr="003F1751" w:rsidRDefault="00152009" w:rsidP="001520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 xml:space="preserve">г) в абзаце пятнадцатом слова «1 тыс. человек» заменить словами </w:t>
      </w:r>
      <w:r w:rsidR="003C1C27">
        <w:rPr>
          <w:rFonts w:ascii="Times New Roman" w:hAnsi="Times New Roman"/>
          <w:bCs/>
          <w:sz w:val="28"/>
          <w:szCs w:val="28"/>
        </w:rPr>
        <w:br/>
      </w:r>
      <w:r w:rsidRPr="003F1751">
        <w:rPr>
          <w:rFonts w:ascii="Times New Roman" w:hAnsi="Times New Roman"/>
          <w:bCs/>
          <w:sz w:val="28"/>
          <w:szCs w:val="28"/>
        </w:rPr>
        <w:t>«1 тыс.»;</w:t>
      </w:r>
    </w:p>
    <w:p w:rsidR="00B305FD" w:rsidRPr="003F1751" w:rsidRDefault="00152009" w:rsidP="009945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д</w:t>
      </w:r>
      <w:r w:rsidR="00846768" w:rsidRPr="003F1751">
        <w:rPr>
          <w:rFonts w:ascii="Times New Roman" w:hAnsi="Times New Roman"/>
          <w:sz w:val="28"/>
          <w:szCs w:val="28"/>
        </w:rPr>
        <w:t xml:space="preserve">) </w:t>
      </w:r>
      <w:r w:rsidR="00B305FD" w:rsidRPr="003F1751">
        <w:rPr>
          <w:rFonts w:ascii="Times New Roman" w:hAnsi="Times New Roman"/>
          <w:sz w:val="28"/>
          <w:szCs w:val="28"/>
        </w:rPr>
        <w:t>дополнить</w:t>
      </w:r>
      <w:r w:rsidR="00E14EE2" w:rsidRPr="003F1751">
        <w:rPr>
          <w:rFonts w:ascii="Times New Roman" w:hAnsi="Times New Roman"/>
          <w:sz w:val="28"/>
          <w:szCs w:val="28"/>
        </w:rPr>
        <w:t xml:space="preserve"> </w:t>
      </w:r>
      <w:r w:rsidR="005C15B6" w:rsidRPr="003F1751">
        <w:rPr>
          <w:rFonts w:ascii="Times New Roman" w:hAnsi="Times New Roman"/>
          <w:sz w:val="28"/>
          <w:szCs w:val="28"/>
        </w:rPr>
        <w:t xml:space="preserve">абзацами </w:t>
      </w:r>
      <w:r w:rsidR="00E14EE2" w:rsidRPr="003F1751">
        <w:rPr>
          <w:rFonts w:ascii="Times New Roman" w:hAnsi="Times New Roman"/>
          <w:sz w:val="28"/>
          <w:szCs w:val="28"/>
        </w:rPr>
        <w:t xml:space="preserve">тридцать седьмым – сорок </w:t>
      </w:r>
      <w:r w:rsidR="00F76087" w:rsidRPr="003F1751">
        <w:rPr>
          <w:rFonts w:ascii="Times New Roman" w:hAnsi="Times New Roman"/>
          <w:sz w:val="28"/>
          <w:szCs w:val="28"/>
        </w:rPr>
        <w:t>шест</w:t>
      </w:r>
      <w:r w:rsidR="00E14EE2" w:rsidRPr="003F1751">
        <w:rPr>
          <w:rFonts w:ascii="Times New Roman" w:hAnsi="Times New Roman"/>
          <w:sz w:val="28"/>
          <w:szCs w:val="28"/>
        </w:rPr>
        <w:t xml:space="preserve">ым </w:t>
      </w:r>
      <w:r w:rsidR="00B305FD" w:rsidRPr="003F1751">
        <w:rPr>
          <w:rFonts w:ascii="Times New Roman" w:hAnsi="Times New Roman"/>
          <w:sz w:val="28"/>
          <w:szCs w:val="28"/>
        </w:rPr>
        <w:t>следующего содержания:</w:t>
      </w:r>
    </w:p>
    <w:p w:rsidR="00E14EE2" w:rsidRPr="003F1751" w:rsidRDefault="00E14EE2" w:rsidP="00E14E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«количество учреждений культуры, </w:t>
      </w:r>
      <w:r w:rsidR="00555047" w:rsidRPr="003F1751">
        <w:rPr>
          <w:rFonts w:ascii="Times New Roman" w:hAnsi="Times New Roman"/>
          <w:sz w:val="28"/>
          <w:szCs w:val="28"/>
        </w:rPr>
        <w:t xml:space="preserve">здания </w:t>
      </w:r>
      <w:r w:rsidRPr="003F1751">
        <w:rPr>
          <w:rFonts w:ascii="Times New Roman" w:hAnsi="Times New Roman"/>
          <w:sz w:val="28"/>
          <w:szCs w:val="28"/>
        </w:rPr>
        <w:t>которых реконстру</w:t>
      </w:r>
      <w:r w:rsidR="00555047" w:rsidRPr="003F1751">
        <w:rPr>
          <w:rFonts w:ascii="Times New Roman" w:hAnsi="Times New Roman"/>
          <w:sz w:val="28"/>
          <w:szCs w:val="28"/>
        </w:rPr>
        <w:t>ированы</w:t>
      </w:r>
      <w:r w:rsidRPr="003F1751">
        <w:rPr>
          <w:rFonts w:ascii="Times New Roman" w:hAnsi="Times New Roman"/>
          <w:sz w:val="28"/>
          <w:szCs w:val="28"/>
        </w:rPr>
        <w:t xml:space="preserve">, </w:t>
      </w:r>
      <w:r w:rsidR="00555047" w:rsidRPr="003F1751">
        <w:rPr>
          <w:rFonts w:ascii="Times New Roman" w:hAnsi="Times New Roman"/>
          <w:sz w:val="28"/>
          <w:szCs w:val="28"/>
        </w:rPr>
        <w:t>от</w:t>
      </w:r>
      <w:r w:rsidRPr="003F1751">
        <w:rPr>
          <w:rFonts w:ascii="Times New Roman" w:hAnsi="Times New Roman"/>
          <w:sz w:val="28"/>
          <w:szCs w:val="28"/>
        </w:rPr>
        <w:t>ремонт</w:t>
      </w:r>
      <w:r w:rsidR="00555047" w:rsidRPr="003F1751">
        <w:rPr>
          <w:rFonts w:ascii="Times New Roman" w:hAnsi="Times New Roman"/>
          <w:sz w:val="28"/>
          <w:szCs w:val="28"/>
        </w:rPr>
        <w:t>ированы</w:t>
      </w:r>
      <w:r w:rsidRPr="003F1751">
        <w:rPr>
          <w:rFonts w:ascii="Times New Roman" w:hAnsi="Times New Roman"/>
          <w:sz w:val="28"/>
          <w:szCs w:val="28"/>
        </w:rPr>
        <w:t xml:space="preserve"> </w:t>
      </w:r>
      <w:r w:rsidR="00555047" w:rsidRPr="003F1751">
        <w:rPr>
          <w:rFonts w:ascii="Times New Roman" w:hAnsi="Times New Roman"/>
          <w:sz w:val="28"/>
          <w:szCs w:val="28"/>
        </w:rPr>
        <w:t>ил</w:t>
      </w:r>
      <w:r w:rsidRPr="003F1751">
        <w:rPr>
          <w:rFonts w:ascii="Times New Roman" w:hAnsi="Times New Roman"/>
          <w:sz w:val="28"/>
          <w:szCs w:val="28"/>
        </w:rPr>
        <w:t>и реставр</w:t>
      </w:r>
      <w:r w:rsidR="00555047" w:rsidRPr="003F1751">
        <w:rPr>
          <w:rFonts w:ascii="Times New Roman" w:hAnsi="Times New Roman"/>
          <w:sz w:val="28"/>
          <w:szCs w:val="28"/>
        </w:rPr>
        <w:t>ированы</w:t>
      </w:r>
      <w:r w:rsidRPr="003F1751">
        <w:rPr>
          <w:rFonts w:ascii="Times New Roman" w:hAnsi="Times New Roman"/>
          <w:sz w:val="28"/>
          <w:szCs w:val="28"/>
        </w:rPr>
        <w:t>, в т</w:t>
      </w:r>
      <w:r w:rsidR="00BE5644">
        <w:rPr>
          <w:rFonts w:ascii="Times New Roman" w:hAnsi="Times New Roman"/>
          <w:sz w:val="28"/>
          <w:szCs w:val="28"/>
        </w:rPr>
        <w:t>ом числе подготовлена проектная</w:t>
      </w:r>
      <w:r w:rsidR="00BE5644">
        <w:rPr>
          <w:rFonts w:ascii="Times New Roman" w:hAnsi="Times New Roman"/>
          <w:sz w:val="28"/>
          <w:szCs w:val="28"/>
        </w:rPr>
        <w:br/>
      </w:r>
      <w:r w:rsidRPr="003F1751">
        <w:rPr>
          <w:rFonts w:ascii="Times New Roman" w:hAnsi="Times New Roman"/>
          <w:sz w:val="28"/>
          <w:szCs w:val="28"/>
        </w:rPr>
        <w:t>и экспертная документация, единиц;</w:t>
      </w:r>
    </w:p>
    <w:p w:rsidR="00AF2E32" w:rsidRPr="003F1751" w:rsidRDefault="00052D54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lastRenderedPageBreak/>
        <w:t>к</w:t>
      </w:r>
      <w:r w:rsidR="00620D91" w:rsidRPr="003F1751">
        <w:rPr>
          <w:rFonts w:ascii="Times New Roman" w:hAnsi="Times New Roman"/>
          <w:sz w:val="28"/>
          <w:szCs w:val="28"/>
        </w:rPr>
        <w:t>оличество учреждений культуры, для</w:t>
      </w:r>
      <w:r w:rsidR="00AF2E32" w:rsidRPr="003F1751">
        <w:rPr>
          <w:rFonts w:ascii="Times New Roman" w:hAnsi="Times New Roman"/>
          <w:sz w:val="28"/>
          <w:szCs w:val="28"/>
        </w:rPr>
        <w:t xml:space="preserve"> которых подготов</w:t>
      </w:r>
      <w:r w:rsidR="00620D91" w:rsidRPr="003F1751">
        <w:rPr>
          <w:rFonts w:ascii="Times New Roman" w:hAnsi="Times New Roman"/>
          <w:sz w:val="28"/>
          <w:szCs w:val="28"/>
        </w:rPr>
        <w:t>лена</w:t>
      </w:r>
      <w:r w:rsidR="00AF2E32" w:rsidRPr="003F1751">
        <w:rPr>
          <w:rFonts w:ascii="Times New Roman" w:hAnsi="Times New Roman"/>
          <w:sz w:val="28"/>
          <w:szCs w:val="28"/>
        </w:rPr>
        <w:t xml:space="preserve"> проектн</w:t>
      </w:r>
      <w:r w:rsidR="00620D91" w:rsidRPr="003F1751">
        <w:rPr>
          <w:rFonts w:ascii="Times New Roman" w:hAnsi="Times New Roman"/>
          <w:sz w:val="28"/>
          <w:szCs w:val="28"/>
        </w:rPr>
        <w:t>ая</w:t>
      </w:r>
      <w:r w:rsidR="00BE5644">
        <w:rPr>
          <w:rFonts w:ascii="Times New Roman" w:hAnsi="Times New Roman"/>
          <w:sz w:val="28"/>
          <w:szCs w:val="28"/>
        </w:rPr>
        <w:br/>
      </w:r>
      <w:r w:rsidR="00AF2E32" w:rsidRPr="003F1751">
        <w:rPr>
          <w:rFonts w:ascii="Times New Roman" w:hAnsi="Times New Roman"/>
          <w:sz w:val="28"/>
          <w:szCs w:val="28"/>
        </w:rPr>
        <w:t>и экспертн</w:t>
      </w:r>
      <w:r w:rsidR="00620D91" w:rsidRPr="003F1751">
        <w:rPr>
          <w:rFonts w:ascii="Times New Roman" w:hAnsi="Times New Roman"/>
          <w:sz w:val="28"/>
          <w:szCs w:val="28"/>
        </w:rPr>
        <w:t>ая</w:t>
      </w:r>
      <w:r w:rsidR="00AF2E32" w:rsidRPr="003F1751">
        <w:rPr>
          <w:rFonts w:ascii="Times New Roman" w:hAnsi="Times New Roman"/>
          <w:sz w:val="28"/>
          <w:szCs w:val="28"/>
        </w:rPr>
        <w:t xml:space="preserve"> документаци</w:t>
      </w:r>
      <w:r w:rsidR="00620D91" w:rsidRPr="003F1751">
        <w:rPr>
          <w:rFonts w:ascii="Times New Roman" w:hAnsi="Times New Roman"/>
          <w:sz w:val="28"/>
          <w:szCs w:val="28"/>
        </w:rPr>
        <w:t>я</w:t>
      </w:r>
      <w:r w:rsidR="00AF2E32" w:rsidRPr="003F1751">
        <w:rPr>
          <w:rFonts w:ascii="Times New Roman" w:hAnsi="Times New Roman"/>
          <w:sz w:val="28"/>
          <w:szCs w:val="28"/>
        </w:rPr>
        <w:t>, единиц</w:t>
      </w:r>
      <w:r w:rsidR="00CF0747" w:rsidRPr="003F1751">
        <w:rPr>
          <w:rFonts w:ascii="Times New Roman" w:hAnsi="Times New Roman"/>
          <w:sz w:val="28"/>
          <w:szCs w:val="28"/>
        </w:rPr>
        <w:t>;</w:t>
      </w:r>
    </w:p>
    <w:p w:rsidR="00AF2E32" w:rsidRPr="003F1751" w:rsidRDefault="00CF0747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к</w:t>
      </w:r>
      <w:r w:rsidR="00AF2E32" w:rsidRPr="003F1751">
        <w:rPr>
          <w:rFonts w:ascii="Times New Roman" w:hAnsi="Times New Roman"/>
          <w:sz w:val="28"/>
          <w:szCs w:val="28"/>
        </w:rPr>
        <w:t>оличество муниципальных учреждений культуры, которы</w:t>
      </w:r>
      <w:r w:rsidR="00FF1661" w:rsidRPr="003F1751">
        <w:rPr>
          <w:rFonts w:ascii="Times New Roman" w:hAnsi="Times New Roman"/>
          <w:sz w:val="28"/>
          <w:szCs w:val="28"/>
        </w:rPr>
        <w:t>ми</w:t>
      </w:r>
      <w:r w:rsidR="00AF2E32" w:rsidRPr="003F1751">
        <w:rPr>
          <w:rFonts w:ascii="Times New Roman" w:hAnsi="Times New Roman"/>
          <w:sz w:val="28"/>
          <w:szCs w:val="28"/>
        </w:rPr>
        <w:t xml:space="preserve"> приобретены оборудование (</w:t>
      </w:r>
      <w:r w:rsidR="00BE5644">
        <w:rPr>
          <w:rFonts w:ascii="Times New Roman" w:hAnsi="Times New Roman"/>
          <w:sz w:val="28"/>
          <w:szCs w:val="28"/>
        </w:rPr>
        <w:t>музыкальные инструменты, свет</w:t>
      </w:r>
      <w:proofErr w:type="gramStart"/>
      <w:r w:rsidR="00BE5644">
        <w:rPr>
          <w:rFonts w:ascii="Times New Roman" w:hAnsi="Times New Roman"/>
          <w:sz w:val="28"/>
          <w:szCs w:val="28"/>
        </w:rPr>
        <w:t>о-</w:t>
      </w:r>
      <w:proofErr w:type="gramEnd"/>
      <w:r w:rsidR="00D60885">
        <w:rPr>
          <w:rFonts w:ascii="Times New Roman" w:hAnsi="Times New Roman"/>
          <w:sz w:val="28"/>
          <w:szCs w:val="28"/>
        </w:rPr>
        <w:br/>
      </w:r>
      <w:r w:rsidR="00AF2E32" w:rsidRPr="003F175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AF2E32" w:rsidRPr="003F1751">
        <w:rPr>
          <w:rFonts w:ascii="Times New Roman" w:hAnsi="Times New Roman"/>
          <w:sz w:val="28"/>
          <w:szCs w:val="28"/>
        </w:rPr>
        <w:t>звукотехническое</w:t>
      </w:r>
      <w:proofErr w:type="spellEnd"/>
      <w:r w:rsidR="00AF2E32" w:rsidRPr="003F1751">
        <w:rPr>
          <w:rFonts w:ascii="Times New Roman" w:hAnsi="Times New Roman"/>
          <w:sz w:val="28"/>
          <w:szCs w:val="28"/>
        </w:rPr>
        <w:t xml:space="preserve"> оборудование, фондовое и экспозиционное оборудование, мебель и т.д.), одежда сцены, сценические костюмы, обувь и подобные объекты, единиц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AF2E32" w:rsidRPr="003F1751" w:rsidRDefault="00CF0747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к</w:t>
      </w:r>
      <w:r w:rsidR="00AF2E32" w:rsidRPr="003F1751">
        <w:rPr>
          <w:rFonts w:ascii="Times New Roman" w:hAnsi="Times New Roman"/>
          <w:sz w:val="28"/>
          <w:szCs w:val="28"/>
        </w:rPr>
        <w:t>оличество грантов в форме субсидий</w:t>
      </w:r>
      <w:r w:rsidR="00ED494E" w:rsidRPr="003F1751">
        <w:rPr>
          <w:rFonts w:ascii="Times New Roman" w:hAnsi="Times New Roman"/>
          <w:sz w:val="28"/>
          <w:szCs w:val="28"/>
        </w:rPr>
        <w:t>, предоставленных</w:t>
      </w:r>
      <w:r w:rsidR="00B53CBB" w:rsidRPr="003F1751">
        <w:rPr>
          <w:rFonts w:ascii="Times New Roman" w:hAnsi="Times New Roman"/>
          <w:sz w:val="28"/>
          <w:szCs w:val="28"/>
        </w:rPr>
        <w:t xml:space="preserve"> в целях финансового обеспечения затрат, связанных с реализацией </w:t>
      </w:r>
      <w:r w:rsidR="00AF2E32" w:rsidRPr="003F1751">
        <w:rPr>
          <w:rFonts w:ascii="Times New Roman" w:hAnsi="Times New Roman"/>
          <w:sz w:val="28"/>
          <w:szCs w:val="28"/>
        </w:rPr>
        <w:t>творческих проектов и</w:t>
      </w:r>
      <w:r w:rsidR="00B53CBB" w:rsidRPr="003F1751">
        <w:rPr>
          <w:rFonts w:ascii="Times New Roman" w:hAnsi="Times New Roman"/>
          <w:sz w:val="28"/>
          <w:szCs w:val="28"/>
        </w:rPr>
        <w:t xml:space="preserve"> </w:t>
      </w:r>
      <w:r w:rsidR="00AC4E6F" w:rsidRPr="003F1751">
        <w:rPr>
          <w:rFonts w:ascii="Times New Roman" w:hAnsi="Times New Roman"/>
          <w:sz w:val="28"/>
          <w:szCs w:val="28"/>
        </w:rPr>
        <w:t xml:space="preserve">(или) </w:t>
      </w:r>
      <w:r w:rsidR="00ED494E" w:rsidRPr="003F1751">
        <w:rPr>
          <w:rFonts w:ascii="Times New Roman" w:hAnsi="Times New Roman"/>
          <w:sz w:val="28"/>
          <w:szCs w:val="28"/>
        </w:rPr>
        <w:t>деятельностью</w:t>
      </w:r>
      <w:r w:rsidR="00AF2E32" w:rsidRPr="003F1751">
        <w:rPr>
          <w:rFonts w:ascii="Times New Roman" w:hAnsi="Times New Roman"/>
          <w:sz w:val="28"/>
          <w:szCs w:val="28"/>
        </w:rPr>
        <w:t xml:space="preserve"> творческих коллективов, единиц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AF2E32" w:rsidRPr="003F1751" w:rsidRDefault="00CF0747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к</w:t>
      </w:r>
      <w:r w:rsidR="00AF2E32" w:rsidRPr="003F1751">
        <w:rPr>
          <w:rFonts w:ascii="Times New Roman" w:hAnsi="Times New Roman"/>
          <w:sz w:val="28"/>
          <w:szCs w:val="28"/>
        </w:rPr>
        <w:t xml:space="preserve">оличество </w:t>
      </w:r>
      <w:r w:rsidR="004B5F32" w:rsidRPr="003F1751">
        <w:rPr>
          <w:rFonts w:ascii="Times New Roman" w:hAnsi="Times New Roman"/>
          <w:sz w:val="28"/>
          <w:szCs w:val="28"/>
        </w:rPr>
        <w:t xml:space="preserve">организаций </w:t>
      </w:r>
      <w:r w:rsidR="00AF2E32" w:rsidRPr="003F1751">
        <w:rPr>
          <w:rFonts w:ascii="Times New Roman" w:hAnsi="Times New Roman"/>
          <w:sz w:val="28"/>
          <w:szCs w:val="28"/>
        </w:rPr>
        <w:t>кин</w:t>
      </w:r>
      <w:r w:rsidR="004B5F32" w:rsidRPr="003F1751">
        <w:rPr>
          <w:rFonts w:ascii="Times New Roman" w:hAnsi="Times New Roman"/>
          <w:sz w:val="28"/>
          <w:szCs w:val="28"/>
        </w:rPr>
        <w:t>ематографии</w:t>
      </w:r>
      <w:r w:rsidR="00AF2E32" w:rsidRPr="003F1751">
        <w:rPr>
          <w:rFonts w:ascii="Times New Roman" w:hAnsi="Times New Roman"/>
          <w:sz w:val="28"/>
          <w:szCs w:val="28"/>
        </w:rPr>
        <w:t>, получивших субсидию в целях возмещения части затрат в связи с производством национальных фильмов (частей национальных фильмов) на территории Ульяновской области, единиц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AF2E32" w:rsidRPr="003F1751" w:rsidRDefault="00CF0747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к</w:t>
      </w:r>
      <w:r w:rsidR="00AF2E32" w:rsidRPr="003F1751">
        <w:rPr>
          <w:rFonts w:ascii="Times New Roman" w:hAnsi="Times New Roman"/>
          <w:sz w:val="28"/>
          <w:szCs w:val="28"/>
        </w:rPr>
        <w:t>оличество экземпляров новых поступлений в библиотечные фонды общедоступных библиотек, находящихся на территории Ульяновской области, тыс. экземпляров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AF2E32" w:rsidRPr="003F1751" w:rsidRDefault="00CF0747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д</w:t>
      </w:r>
      <w:r w:rsidR="00AF2E32" w:rsidRPr="003F1751">
        <w:rPr>
          <w:rFonts w:ascii="Times New Roman" w:hAnsi="Times New Roman"/>
          <w:sz w:val="28"/>
          <w:szCs w:val="28"/>
        </w:rPr>
        <w:t>оля объектов культурного н</w:t>
      </w:r>
      <w:r w:rsidR="009079CE">
        <w:rPr>
          <w:rFonts w:ascii="Times New Roman" w:hAnsi="Times New Roman"/>
          <w:sz w:val="28"/>
          <w:szCs w:val="28"/>
        </w:rPr>
        <w:t>аследия регионального значения,</w:t>
      </w:r>
      <w:r w:rsidR="009079CE">
        <w:rPr>
          <w:rFonts w:ascii="Times New Roman" w:hAnsi="Times New Roman"/>
          <w:sz w:val="28"/>
          <w:szCs w:val="28"/>
        </w:rPr>
        <w:br/>
      </w:r>
      <w:r w:rsidR="00AF2E32" w:rsidRPr="003F1751">
        <w:rPr>
          <w:rFonts w:ascii="Times New Roman" w:hAnsi="Times New Roman"/>
          <w:sz w:val="28"/>
          <w:szCs w:val="28"/>
        </w:rPr>
        <w:t>в отношении которых разработаны проекты зоны охраны, в общем числе объектов культурного наследия регионального значения, процентов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AF2E32" w:rsidRPr="003F1751" w:rsidRDefault="00CF0747" w:rsidP="00AF2E3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д</w:t>
      </w:r>
      <w:r w:rsidR="00AF2E32" w:rsidRPr="003F1751">
        <w:rPr>
          <w:rFonts w:ascii="Times New Roman" w:hAnsi="Times New Roman"/>
          <w:sz w:val="28"/>
          <w:szCs w:val="28"/>
        </w:rPr>
        <w:t>оля выявленных объектов культурного наследия, в отношении которых проведены государственные историко-культурные экспертизы, в общем числе выявленных объектов культурного наследия, процентов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F76087" w:rsidRPr="003F1751" w:rsidRDefault="00CF0747" w:rsidP="00CF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д</w:t>
      </w:r>
      <w:r w:rsidR="00AF2E32" w:rsidRPr="003F1751">
        <w:rPr>
          <w:rFonts w:ascii="Times New Roman" w:hAnsi="Times New Roman"/>
          <w:sz w:val="28"/>
          <w:szCs w:val="28"/>
        </w:rPr>
        <w:t>оля объектов культурного н</w:t>
      </w:r>
      <w:r w:rsidR="009079CE">
        <w:rPr>
          <w:rFonts w:ascii="Times New Roman" w:hAnsi="Times New Roman"/>
          <w:sz w:val="28"/>
          <w:szCs w:val="28"/>
        </w:rPr>
        <w:t>аследия регионального значения,</w:t>
      </w:r>
      <w:r w:rsidR="009079CE">
        <w:rPr>
          <w:rFonts w:ascii="Times New Roman" w:hAnsi="Times New Roman"/>
          <w:sz w:val="28"/>
          <w:szCs w:val="28"/>
        </w:rPr>
        <w:br/>
      </w:r>
      <w:r w:rsidR="00AF2E32" w:rsidRPr="003F1751">
        <w:rPr>
          <w:rFonts w:ascii="Times New Roman" w:hAnsi="Times New Roman"/>
          <w:sz w:val="28"/>
          <w:szCs w:val="28"/>
        </w:rPr>
        <w:t>в отношении которых установлены предметы охраны, в общем числе объектов культурного наследия регионального значения, процентов</w:t>
      </w:r>
      <w:r w:rsidR="00F76087" w:rsidRPr="003F1751">
        <w:rPr>
          <w:rFonts w:ascii="Times New Roman" w:hAnsi="Times New Roman"/>
          <w:sz w:val="28"/>
          <w:szCs w:val="28"/>
        </w:rPr>
        <w:t>;</w:t>
      </w:r>
    </w:p>
    <w:p w:rsidR="00B14853" w:rsidRPr="003F1751" w:rsidRDefault="00F76087" w:rsidP="00CF07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количество реализованных инв</w:t>
      </w:r>
      <w:r w:rsidR="009079CE">
        <w:rPr>
          <w:rFonts w:ascii="Times New Roman" w:hAnsi="Times New Roman"/>
          <w:sz w:val="28"/>
          <w:szCs w:val="28"/>
        </w:rPr>
        <w:t>естиционных туристских проектов</w:t>
      </w:r>
      <w:r w:rsidR="009079CE">
        <w:rPr>
          <w:rFonts w:ascii="Times New Roman" w:hAnsi="Times New Roman"/>
          <w:sz w:val="28"/>
          <w:szCs w:val="28"/>
        </w:rPr>
        <w:br/>
      </w:r>
      <w:r w:rsidRPr="003F1751">
        <w:rPr>
          <w:rFonts w:ascii="Times New Roman" w:hAnsi="Times New Roman"/>
          <w:sz w:val="28"/>
          <w:szCs w:val="28"/>
        </w:rPr>
        <w:t>в муниципальных районах (городских округах) Ульяновской области</w:t>
      </w:r>
      <w:proofErr w:type="gramStart"/>
      <w:r w:rsidR="000B11BB" w:rsidRPr="003F1751">
        <w:rPr>
          <w:rFonts w:ascii="Times New Roman" w:hAnsi="Times New Roman"/>
          <w:sz w:val="28"/>
          <w:szCs w:val="28"/>
        </w:rPr>
        <w:t>.»;</w:t>
      </w:r>
      <w:proofErr w:type="gramEnd"/>
    </w:p>
    <w:p w:rsidR="004E6B2F" w:rsidRPr="003F1751" w:rsidRDefault="002D1A84" w:rsidP="007E4B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4</w:t>
      </w:r>
      <w:r w:rsidR="00283785" w:rsidRPr="003F1751">
        <w:rPr>
          <w:rFonts w:ascii="Times New Roman" w:hAnsi="Times New Roman"/>
          <w:bCs/>
          <w:sz w:val="28"/>
          <w:szCs w:val="28"/>
        </w:rPr>
        <w:t>)</w:t>
      </w:r>
      <w:r w:rsidR="00C958FF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="00283785" w:rsidRPr="003F1751">
        <w:rPr>
          <w:rFonts w:ascii="Times New Roman" w:hAnsi="Times New Roman"/>
          <w:bCs/>
          <w:sz w:val="28"/>
          <w:szCs w:val="28"/>
        </w:rPr>
        <w:t>в</w:t>
      </w:r>
      <w:r w:rsidR="004E6B2F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="00AA65F5" w:rsidRPr="003F1751">
        <w:rPr>
          <w:rFonts w:ascii="Times New Roman" w:hAnsi="Times New Roman"/>
          <w:bCs/>
          <w:sz w:val="28"/>
          <w:szCs w:val="28"/>
        </w:rPr>
        <w:t>строк</w:t>
      </w:r>
      <w:r w:rsidR="004E6B2F" w:rsidRPr="003F1751">
        <w:rPr>
          <w:rFonts w:ascii="Times New Roman" w:hAnsi="Times New Roman"/>
          <w:bCs/>
          <w:sz w:val="28"/>
          <w:szCs w:val="28"/>
        </w:rPr>
        <w:t>е</w:t>
      </w:r>
      <w:r w:rsidR="00AA65F5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="00AA65F5" w:rsidRPr="003F1751">
        <w:rPr>
          <w:rFonts w:ascii="Times New Roman" w:hAnsi="Times New Roman"/>
          <w:sz w:val="28"/>
          <w:szCs w:val="28"/>
        </w:rPr>
        <w:t>«Ресурсное обеспечение государственной программы</w:t>
      </w:r>
      <w:r w:rsidR="009079CE">
        <w:rPr>
          <w:rFonts w:ascii="Times New Roman" w:hAnsi="Times New Roman"/>
          <w:sz w:val="28"/>
          <w:szCs w:val="28"/>
        </w:rPr>
        <w:br/>
      </w:r>
      <w:r w:rsidR="00AA65F5" w:rsidRPr="003F1751">
        <w:rPr>
          <w:rFonts w:ascii="Times New Roman" w:hAnsi="Times New Roman"/>
          <w:sz w:val="28"/>
          <w:szCs w:val="28"/>
        </w:rPr>
        <w:t>с разбивкой по этапам и годам реализации»</w:t>
      </w:r>
      <w:r w:rsidR="004E6B2F" w:rsidRPr="003F1751">
        <w:rPr>
          <w:rFonts w:ascii="Times New Roman" w:hAnsi="Times New Roman"/>
          <w:sz w:val="28"/>
          <w:szCs w:val="28"/>
        </w:rPr>
        <w:t>:</w:t>
      </w:r>
    </w:p>
    <w:p w:rsidR="004E6B2F" w:rsidRPr="003F1751" w:rsidRDefault="00283785" w:rsidP="007E4B1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а</w:t>
      </w:r>
      <w:r w:rsidR="002C4391" w:rsidRPr="003F1751">
        <w:rPr>
          <w:rFonts w:ascii="Times New Roman" w:hAnsi="Times New Roman"/>
          <w:sz w:val="28"/>
          <w:szCs w:val="28"/>
        </w:rPr>
        <w:t xml:space="preserve">) в абзаце первом </w:t>
      </w:r>
      <w:r w:rsidR="004E6B2F" w:rsidRPr="003F1751">
        <w:rPr>
          <w:rFonts w:ascii="Times New Roman" w:hAnsi="Times New Roman"/>
          <w:sz w:val="28"/>
          <w:szCs w:val="28"/>
        </w:rPr>
        <w:t>цифры «</w:t>
      </w:r>
      <w:r w:rsidR="00474CD5" w:rsidRPr="003F1751">
        <w:rPr>
          <w:rFonts w:ascii="Times New Roman" w:hAnsi="Times New Roman"/>
          <w:sz w:val="28"/>
          <w:szCs w:val="28"/>
        </w:rPr>
        <w:t>9472035,34584</w:t>
      </w:r>
      <w:r w:rsidR="004E6B2F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250C02" w:rsidRPr="003F1751">
        <w:rPr>
          <w:rFonts w:ascii="Times New Roman" w:hAnsi="Times New Roman"/>
          <w:sz w:val="28"/>
          <w:szCs w:val="28"/>
        </w:rPr>
        <w:t>9715319,34584</w:t>
      </w:r>
      <w:r w:rsidR="004E6B2F" w:rsidRPr="003F1751">
        <w:rPr>
          <w:rFonts w:ascii="Times New Roman" w:hAnsi="Times New Roman"/>
          <w:sz w:val="28"/>
          <w:szCs w:val="28"/>
        </w:rPr>
        <w:t>»;</w:t>
      </w:r>
    </w:p>
    <w:p w:rsidR="00326F85" w:rsidRPr="003F1751" w:rsidRDefault="001F2EED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б</w:t>
      </w:r>
      <w:r w:rsidR="00326F85" w:rsidRPr="003F1751">
        <w:rPr>
          <w:rFonts w:ascii="Times New Roman" w:hAnsi="Times New Roman"/>
          <w:sz w:val="28"/>
          <w:szCs w:val="28"/>
        </w:rPr>
        <w:t>) в абзаце седьмом цифры «</w:t>
      </w:r>
      <w:r w:rsidR="009B562B" w:rsidRPr="003F1751">
        <w:rPr>
          <w:rFonts w:ascii="Times New Roman" w:hAnsi="Times New Roman"/>
          <w:sz w:val="28"/>
          <w:szCs w:val="28"/>
        </w:rPr>
        <w:t>2625850,6</w:t>
      </w:r>
      <w:r w:rsidR="00326F85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250C02" w:rsidRPr="003F1751">
        <w:rPr>
          <w:rFonts w:ascii="Times New Roman" w:hAnsi="Times New Roman"/>
          <w:sz w:val="28"/>
          <w:szCs w:val="28"/>
        </w:rPr>
        <w:t>2872644,8</w:t>
      </w:r>
      <w:r w:rsidR="00326F85" w:rsidRPr="003F1751">
        <w:rPr>
          <w:rFonts w:ascii="Times New Roman" w:hAnsi="Times New Roman"/>
          <w:sz w:val="28"/>
          <w:szCs w:val="28"/>
        </w:rPr>
        <w:t>»;</w:t>
      </w:r>
    </w:p>
    <w:p w:rsidR="00326F85" w:rsidRPr="003F1751" w:rsidRDefault="001F2EED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в</w:t>
      </w:r>
      <w:r w:rsidR="00326F85" w:rsidRPr="003F1751">
        <w:rPr>
          <w:rFonts w:ascii="Times New Roman" w:hAnsi="Times New Roman"/>
          <w:sz w:val="28"/>
          <w:szCs w:val="28"/>
        </w:rPr>
        <w:t>) в абзаце восьмом цифры «</w:t>
      </w:r>
      <w:r w:rsidR="009B562B" w:rsidRPr="003F1751">
        <w:rPr>
          <w:rFonts w:ascii="Times New Roman" w:hAnsi="Times New Roman"/>
          <w:sz w:val="28"/>
          <w:szCs w:val="28"/>
        </w:rPr>
        <w:t>1387153,0</w:t>
      </w:r>
      <w:r w:rsidR="00326F85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CF0747" w:rsidRPr="003F1751">
        <w:rPr>
          <w:rFonts w:ascii="Times New Roman" w:hAnsi="Times New Roman"/>
          <w:sz w:val="28"/>
          <w:szCs w:val="28"/>
        </w:rPr>
        <w:t>1383642,8</w:t>
      </w:r>
      <w:r w:rsidR="00326F85" w:rsidRPr="003F1751">
        <w:rPr>
          <w:rFonts w:ascii="Times New Roman" w:hAnsi="Times New Roman"/>
          <w:sz w:val="28"/>
          <w:szCs w:val="28"/>
        </w:rPr>
        <w:t>»;</w:t>
      </w:r>
    </w:p>
    <w:p w:rsidR="004E6B2F" w:rsidRPr="003F1751" w:rsidRDefault="001F2EED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г</w:t>
      </w:r>
      <w:r w:rsidR="00855C36" w:rsidRPr="003F1751">
        <w:rPr>
          <w:rFonts w:ascii="Times New Roman" w:hAnsi="Times New Roman"/>
          <w:sz w:val="28"/>
          <w:szCs w:val="28"/>
        </w:rPr>
        <w:t>) в абзаце одиннадцатом цифры «</w:t>
      </w:r>
      <w:r w:rsidR="009B562B" w:rsidRPr="003F1751">
        <w:rPr>
          <w:rFonts w:ascii="Times New Roman" w:hAnsi="Times New Roman"/>
          <w:sz w:val="28"/>
          <w:szCs w:val="28"/>
        </w:rPr>
        <w:t>7080635,14584</w:t>
      </w:r>
      <w:r w:rsidR="00855C36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250C02" w:rsidRPr="003F1751">
        <w:rPr>
          <w:rFonts w:ascii="Times New Roman" w:hAnsi="Times New Roman"/>
          <w:sz w:val="28"/>
          <w:szCs w:val="28"/>
        </w:rPr>
        <w:t>7280509,54584</w:t>
      </w:r>
      <w:r w:rsidR="00855C36" w:rsidRPr="003F1751">
        <w:rPr>
          <w:rFonts w:ascii="Times New Roman" w:hAnsi="Times New Roman"/>
          <w:sz w:val="28"/>
          <w:szCs w:val="28"/>
        </w:rPr>
        <w:t>»;</w:t>
      </w:r>
    </w:p>
    <w:p w:rsidR="00855C36" w:rsidRPr="003F1751" w:rsidRDefault="001F2EED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д</w:t>
      </w:r>
      <w:r w:rsidR="00855C36" w:rsidRPr="003F1751">
        <w:rPr>
          <w:rFonts w:ascii="Times New Roman" w:hAnsi="Times New Roman"/>
          <w:sz w:val="28"/>
          <w:szCs w:val="28"/>
        </w:rPr>
        <w:t xml:space="preserve">) </w:t>
      </w:r>
      <w:r w:rsidR="00714716" w:rsidRPr="003F1751">
        <w:rPr>
          <w:rFonts w:ascii="Times New Roman" w:hAnsi="Times New Roman"/>
          <w:sz w:val="28"/>
          <w:szCs w:val="28"/>
        </w:rPr>
        <w:t xml:space="preserve">в абзаце </w:t>
      </w:r>
      <w:r w:rsidR="009B562B" w:rsidRPr="003F1751">
        <w:rPr>
          <w:rFonts w:ascii="Times New Roman" w:hAnsi="Times New Roman"/>
          <w:sz w:val="28"/>
          <w:szCs w:val="28"/>
        </w:rPr>
        <w:t>семнадцат</w:t>
      </w:r>
      <w:r w:rsidR="00714716" w:rsidRPr="003F1751">
        <w:rPr>
          <w:rFonts w:ascii="Times New Roman" w:hAnsi="Times New Roman"/>
          <w:sz w:val="28"/>
          <w:szCs w:val="28"/>
        </w:rPr>
        <w:t>ом цифры «</w:t>
      </w:r>
      <w:r w:rsidR="009B562B" w:rsidRPr="003F1751">
        <w:rPr>
          <w:rFonts w:ascii="Times New Roman" w:hAnsi="Times New Roman"/>
          <w:sz w:val="28"/>
          <w:szCs w:val="28"/>
        </w:rPr>
        <w:t>897474,1</w:t>
      </w:r>
      <w:r w:rsidR="00714716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250C02" w:rsidRPr="003F1751">
        <w:rPr>
          <w:rFonts w:ascii="Times New Roman" w:hAnsi="Times New Roman"/>
          <w:sz w:val="28"/>
          <w:szCs w:val="28"/>
        </w:rPr>
        <w:t>1097204,5</w:t>
      </w:r>
      <w:r w:rsidR="00714716" w:rsidRPr="003F1751">
        <w:rPr>
          <w:rFonts w:ascii="Times New Roman" w:hAnsi="Times New Roman"/>
          <w:sz w:val="28"/>
          <w:szCs w:val="28"/>
        </w:rPr>
        <w:t>»</w:t>
      </w:r>
      <w:r w:rsidR="004A5020" w:rsidRPr="003F1751">
        <w:rPr>
          <w:rFonts w:ascii="Times New Roman" w:hAnsi="Times New Roman"/>
          <w:sz w:val="28"/>
          <w:szCs w:val="28"/>
        </w:rPr>
        <w:t>;</w:t>
      </w:r>
    </w:p>
    <w:p w:rsidR="00326F85" w:rsidRPr="003F1751" w:rsidRDefault="001F2EED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е</w:t>
      </w:r>
      <w:r w:rsidR="00326F85" w:rsidRPr="003F1751">
        <w:rPr>
          <w:rFonts w:ascii="Times New Roman" w:hAnsi="Times New Roman"/>
          <w:sz w:val="28"/>
          <w:szCs w:val="28"/>
        </w:rPr>
        <w:t xml:space="preserve">) в абзаце </w:t>
      </w:r>
      <w:r w:rsidR="009B562B" w:rsidRPr="003F1751">
        <w:rPr>
          <w:rFonts w:ascii="Times New Roman" w:hAnsi="Times New Roman"/>
          <w:sz w:val="28"/>
          <w:szCs w:val="28"/>
        </w:rPr>
        <w:t>восемнадцатом</w:t>
      </w:r>
      <w:r w:rsidR="00326F85" w:rsidRPr="003F1751">
        <w:rPr>
          <w:rFonts w:ascii="Times New Roman" w:hAnsi="Times New Roman"/>
          <w:sz w:val="28"/>
          <w:szCs w:val="28"/>
        </w:rPr>
        <w:t xml:space="preserve"> цифры «</w:t>
      </w:r>
      <w:r w:rsidR="009B562B" w:rsidRPr="003F1751">
        <w:rPr>
          <w:rFonts w:ascii="Times New Roman" w:hAnsi="Times New Roman"/>
          <w:sz w:val="28"/>
          <w:szCs w:val="28"/>
        </w:rPr>
        <w:t>963498,8</w:t>
      </w:r>
      <w:r w:rsidR="00326F85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CF0747" w:rsidRPr="003F1751">
        <w:rPr>
          <w:rFonts w:ascii="Times New Roman" w:hAnsi="Times New Roman"/>
          <w:sz w:val="28"/>
          <w:szCs w:val="28"/>
        </w:rPr>
        <w:t>963642,8</w:t>
      </w:r>
      <w:r w:rsidR="00326F85" w:rsidRPr="003F1751">
        <w:rPr>
          <w:rFonts w:ascii="Times New Roman" w:hAnsi="Times New Roman"/>
          <w:sz w:val="28"/>
          <w:szCs w:val="28"/>
        </w:rPr>
        <w:t>»;</w:t>
      </w:r>
    </w:p>
    <w:p w:rsidR="009B562B" w:rsidRPr="003F1751" w:rsidRDefault="001F2EED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ж</w:t>
      </w:r>
      <w:r w:rsidR="009B562B" w:rsidRPr="003F1751">
        <w:rPr>
          <w:rFonts w:ascii="Times New Roman" w:hAnsi="Times New Roman"/>
          <w:sz w:val="28"/>
          <w:szCs w:val="28"/>
        </w:rPr>
        <w:t>) в абзаце двадцатом цифры «2391400,2» заменить цифрами «</w:t>
      </w:r>
      <w:r w:rsidRPr="003F1751">
        <w:rPr>
          <w:rFonts w:ascii="Times New Roman" w:hAnsi="Times New Roman"/>
          <w:sz w:val="28"/>
          <w:szCs w:val="28"/>
        </w:rPr>
        <w:t>2434809,8</w:t>
      </w:r>
      <w:r w:rsidR="009B562B" w:rsidRPr="003F1751">
        <w:rPr>
          <w:rFonts w:ascii="Times New Roman" w:hAnsi="Times New Roman"/>
          <w:sz w:val="28"/>
          <w:szCs w:val="28"/>
        </w:rPr>
        <w:t>»;</w:t>
      </w:r>
    </w:p>
    <w:p w:rsidR="00326F85" w:rsidRPr="003F1751" w:rsidRDefault="00326F85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з) в абзаце двадцать шестом цифры «</w:t>
      </w:r>
      <w:r w:rsidR="009B562B" w:rsidRPr="003F1751">
        <w:rPr>
          <w:rFonts w:ascii="Times New Roman" w:hAnsi="Times New Roman"/>
          <w:sz w:val="28"/>
          <w:szCs w:val="28"/>
        </w:rPr>
        <w:t>1728376,5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1F2EED" w:rsidRPr="003F1751">
        <w:rPr>
          <w:rFonts w:ascii="Times New Roman" w:hAnsi="Times New Roman"/>
          <w:sz w:val="28"/>
          <w:szCs w:val="28"/>
        </w:rPr>
        <w:t>1775440,3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B02332" w:rsidRPr="003F1751" w:rsidRDefault="005052F1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и) </w:t>
      </w:r>
      <w:r w:rsidR="00326F85" w:rsidRPr="003F1751">
        <w:rPr>
          <w:rFonts w:ascii="Times New Roman" w:hAnsi="Times New Roman"/>
          <w:sz w:val="28"/>
          <w:szCs w:val="28"/>
        </w:rPr>
        <w:t>в абзаце двадцат</w:t>
      </w:r>
      <w:r w:rsidRPr="003F1751">
        <w:rPr>
          <w:rFonts w:ascii="Times New Roman" w:hAnsi="Times New Roman"/>
          <w:sz w:val="28"/>
          <w:szCs w:val="28"/>
        </w:rPr>
        <w:t>ь седьмом</w:t>
      </w:r>
      <w:r w:rsidR="00326F85" w:rsidRPr="003F1751">
        <w:rPr>
          <w:rFonts w:ascii="Times New Roman" w:hAnsi="Times New Roman"/>
          <w:sz w:val="28"/>
          <w:szCs w:val="28"/>
        </w:rPr>
        <w:t xml:space="preserve"> цифры «</w:t>
      </w:r>
      <w:r w:rsidR="009B562B" w:rsidRPr="003F1751">
        <w:rPr>
          <w:rFonts w:ascii="Times New Roman" w:hAnsi="Times New Roman"/>
          <w:sz w:val="28"/>
          <w:szCs w:val="28"/>
        </w:rPr>
        <w:t>423654,2</w:t>
      </w:r>
      <w:r w:rsidR="00326F85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1F2EED" w:rsidRPr="003F1751">
        <w:rPr>
          <w:rFonts w:ascii="Times New Roman" w:hAnsi="Times New Roman"/>
          <w:sz w:val="28"/>
          <w:szCs w:val="28"/>
        </w:rPr>
        <w:t>420000,0</w:t>
      </w:r>
      <w:r w:rsidR="009C520D" w:rsidRPr="003F1751">
        <w:rPr>
          <w:rFonts w:ascii="Times New Roman" w:hAnsi="Times New Roman"/>
          <w:sz w:val="28"/>
          <w:szCs w:val="28"/>
        </w:rPr>
        <w:t>»</w:t>
      </w:r>
      <w:r w:rsidR="00B02332" w:rsidRPr="003F1751">
        <w:rPr>
          <w:rFonts w:ascii="Times New Roman" w:hAnsi="Times New Roman"/>
          <w:sz w:val="28"/>
          <w:szCs w:val="28"/>
        </w:rPr>
        <w:t>;</w:t>
      </w:r>
    </w:p>
    <w:p w:rsidR="00C930AD" w:rsidRPr="003F1751" w:rsidRDefault="002C7DB4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5) </w:t>
      </w:r>
      <w:r w:rsidR="00B02332" w:rsidRPr="003F1751">
        <w:rPr>
          <w:rFonts w:ascii="Times New Roman" w:hAnsi="Times New Roman"/>
          <w:sz w:val="28"/>
          <w:szCs w:val="28"/>
        </w:rPr>
        <w:t>строк</w:t>
      </w:r>
      <w:r w:rsidRPr="003F1751">
        <w:rPr>
          <w:rFonts w:ascii="Times New Roman" w:hAnsi="Times New Roman"/>
          <w:sz w:val="28"/>
          <w:szCs w:val="28"/>
        </w:rPr>
        <w:t>у</w:t>
      </w:r>
      <w:r w:rsidR="00B02332" w:rsidRPr="003F1751">
        <w:rPr>
          <w:rFonts w:ascii="Times New Roman" w:hAnsi="Times New Roman"/>
          <w:sz w:val="28"/>
          <w:szCs w:val="28"/>
        </w:rPr>
        <w:t xml:space="preserve"> </w:t>
      </w:r>
      <w:r w:rsidR="00B02332" w:rsidRPr="009079CE">
        <w:rPr>
          <w:rFonts w:ascii="Times New Roman" w:hAnsi="Times New Roman"/>
          <w:sz w:val="28"/>
          <w:szCs w:val="28"/>
        </w:rPr>
        <w:t>«Ресурсное</w:t>
      </w:r>
      <w:r w:rsidR="00B02332" w:rsidRPr="003F1751">
        <w:rPr>
          <w:rFonts w:ascii="Times New Roman" w:hAnsi="Times New Roman"/>
          <w:sz w:val="28"/>
          <w:szCs w:val="28"/>
        </w:rPr>
        <w:t xml:space="preserve"> обеспечение проектов, реализуемых в составе государственной программы» </w:t>
      </w:r>
      <w:r w:rsidRPr="003F175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930AD" w:rsidRPr="003F1751">
        <w:rPr>
          <w:rFonts w:ascii="Times New Roman" w:hAnsi="Times New Roman"/>
          <w:sz w:val="28"/>
          <w:szCs w:val="28"/>
        </w:rPr>
        <w:t>:</w:t>
      </w:r>
    </w:p>
    <w:tbl>
      <w:tblPr>
        <w:tblStyle w:val="a8"/>
        <w:tblW w:w="98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6124"/>
      </w:tblGrid>
      <w:tr w:rsidR="002C7DB4" w:rsidRPr="003F1751" w:rsidTr="00D60885">
        <w:tc>
          <w:tcPr>
            <w:tcW w:w="340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«Ресурсное обеспечение проектов, реализуемых в составе государственной программы</w:t>
            </w:r>
          </w:p>
        </w:tc>
        <w:tc>
          <w:tcPr>
            <w:tcW w:w="283" w:type="dxa"/>
          </w:tcPr>
          <w:p w:rsidR="002C7DB4" w:rsidRPr="003F1751" w:rsidRDefault="009079CE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9C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24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9079CE">
              <w:rPr>
                <w:rFonts w:ascii="Times New Roman" w:hAnsi="Times New Roman"/>
                <w:sz w:val="28"/>
                <w:szCs w:val="28"/>
              </w:rPr>
              <w:t>ё</w:t>
            </w:r>
            <w:r w:rsidR="000C5A4D">
              <w:rPr>
                <w:rFonts w:ascii="Times New Roman" w:hAnsi="Times New Roman"/>
                <w:sz w:val="28"/>
                <w:szCs w:val="28"/>
              </w:rPr>
              <w:t>м бюджетных ассигнований</w:t>
            </w:r>
            <w:r w:rsidR="000C5A4D">
              <w:rPr>
                <w:rFonts w:ascii="Times New Roman" w:hAnsi="Times New Roman"/>
                <w:sz w:val="28"/>
                <w:szCs w:val="28"/>
              </w:rPr>
              <w:br/>
            </w:r>
            <w:r w:rsidRPr="003F1751">
              <w:rPr>
                <w:rFonts w:ascii="Times New Roman" w:hAnsi="Times New Roman"/>
                <w:sz w:val="28"/>
                <w:szCs w:val="28"/>
              </w:rPr>
              <w:t>на ф</w:t>
            </w:r>
            <w:r w:rsidR="000C5A4D">
              <w:rPr>
                <w:rFonts w:ascii="Times New Roman" w:hAnsi="Times New Roman"/>
                <w:sz w:val="28"/>
                <w:szCs w:val="28"/>
              </w:rPr>
              <w:t xml:space="preserve">инансовое обеспечение проектов, 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>реализуемых в составе государственной программ</w:t>
            </w:r>
            <w:r w:rsidR="00445DAA" w:rsidRPr="003F1751">
              <w:rPr>
                <w:rFonts w:ascii="Times New Roman" w:hAnsi="Times New Roman"/>
                <w:sz w:val="28"/>
                <w:szCs w:val="28"/>
              </w:rPr>
              <w:t>ы, в 2019</w:t>
            </w:r>
            <w:r w:rsidR="000C5A4D">
              <w:rPr>
                <w:rFonts w:ascii="Times New Roman" w:hAnsi="Times New Roman"/>
                <w:sz w:val="28"/>
                <w:szCs w:val="28"/>
              </w:rPr>
              <w:t>-</w:t>
            </w:r>
            <w:r w:rsidR="00445DAA" w:rsidRPr="003F1751">
              <w:rPr>
                <w:rFonts w:ascii="Times New Roman" w:hAnsi="Times New Roman"/>
                <w:sz w:val="28"/>
                <w:szCs w:val="28"/>
              </w:rPr>
              <w:t>2021 годах сос</w:t>
            </w:r>
            <w:r w:rsidR="000C5A4D">
              <w:rPr>
                <w:rFonts w:ascii="Times New Roman" w:hAnsi="Times New Roman"/>
                <w:sz w:val="28"/>
                <w:szCs w:val="28"/>
              </w:rPr>
              <w:t xml:space="preserve">тавит 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>310910,9 тыс. рублей, в том числе по годам:</w:t>
            </w:r>
          </w:p>
        </w:tc>
      </w:tr>
      <w:tr w:rsidR="002C7DB4" w:rsidRPr="003F1751" w:rsidTr="00D60885">
        <w:tc>
          <w:tcPr>
            <w:tcW w:w="340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C7DB4" w:rsidRPr="003F1751" w:rsidRDefault="003C1C27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69131,6 тыс. рублей;</w:t>
            </w:r>
          </w:p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2020 год – 118717,9 тыс. рублей;</w:t>
            </w:r>
          </w:p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2021 год – 123061,4 тыс. рублей;</w:t>
            </w:r>
          </w:p>
        </w:tc>
      </w:tr>
      <w:tr w:rsidR="002C7DB4" w:rsidRPr="003F1751" w:rsidTr="00D60885">
        <w:tc>
          <w:tcPr>
            <w:tcW w:w="340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2C7DB4" w:rsidRPr="003F1751" w:rsidTr="00D60885">
        <w:tc>
          <w:tcPr>
            <w:tcW w:w="340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C7DB4" w:rsidRPr="003F1751" w:rsidRDefault="000C5A4D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счё</w:t>
            </w:r>
            <w:r w:rsidR="002C7DB4" w:rsidRPr="003F1751">
              <w:rPr>
                <w:rFonts w:ascii="Times New Roman" w:hAnsi="Times New Roman"/>
                <w:sz w:val="28"/>
                <w:szCs w:val="28"/>
              </w:rPr>
              <w:t>т бюджетных ассигнований областного бюджета Ульяновской области – 273123,9 тыс. рублей, в том числе по годам:</w:t>
            </w:r>
          </w:p>
        </w:tc>
      </w:tr>
      <w:tr w:rsidR="002C7DB4" w:rsidRPr="003F1751" w:rsidTr="00D60885">
        <w:tc>
          <w:tcPr>
            <w:tcW w:w="340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2019</w:t>
            </w:r>
            <w:r w:rsidR="003C1C27">
              <w:rPr>
                <w:rFonts w:ascii="Times New Roman" w:hAnsi="Times New Roman"/>
                <w:sz w:val="28"/>
                <w:szCs w:val="28"/>
              </w:rPr>
              <w:t xml:space="preserve"> год – 31344,6 тыс. рублей;</w:t>
            </w:r>
          </w:p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2020 год – 118717,9 тыс. рублей;</w:t>
            </w:r>
          </w:p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2021 год – 123061,4 тыс. рублей;</w:t>
            </w:r>
          </w:p>
        </w:tc>
      </w:tr>
      <w:tr w:rsidR="002C7DB4" w:rsidRPr="003F1751" w:rsidTr="00D60885">
        <w:tc>
          <w:tcPr>
            <w:tcW w:w="340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C7DB4" w:rsidRPr="003F1751" w:rsidRDefault="002C7DB4" w:rsidP="00D60885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за сч</w:t>
            </w:r>
            <w:r w:rsidR="000C5A4D">
              <w:rPr>
                <w:rFonts w:ascii="Times New Roman" w:hAnsi="Times New Roman"/>
                <w:sz w:val="28"/>
                <w:szCs w:val="28"/>
              </w:rPr>
              <w:t>ё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>т бюджетных ассигнований областного бюджета Ульяновской области, источником которых являются субсидии из федерального бюджета</w:t>
            </w:r>
            <w:r w:rsidR="00D60885">
              <w:rPr>
                <w:rFonts w:ascii="Times New Roman" w:hAnsi="Times New Roman"/>
                <w:sz w:val="28"/>
                <w:szCs w:val="28"/>
              </w:rPr>
              <w:t>,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 xml:space="preserve"> – 37</w:t>
            </w:r>
            <w:r w:rsidR="000C5A4D">
              <w:rPr>
                <w:rFonts w:ascii="Times New Roman" w:hAnsi="Times New Roman"/>
                <w:sz w:val="28"/>
                <w:szCs w:val="28"/>
              </w:rPr>
              <w:t>787,0  тыс. рублей, в том числе</w:t>
            </w:r>
            <w:r w:rsidR="000C5A4D">
              <w:rPr>
                <w:rFonts w:ascii="Times New Roman" w:hAnsi="Times New Roman"/>
                <w:sz w:val="28"/>
                <w:szCs w:val="28"/>
              </w:rPr>
              <w:br/>
            </w:r>
            <w:r w:rsidRPr="003F1751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</w:tc>
      </w:tr>
      <w:tr w:rsidR="002C7DB4" w:rsidRPr="003F1751" w:rsidTr="00D60885">
        <w:tc>
          <w:tcPr>
            <w:tcW w:w="3403" w:type="dxa"/>
          </w:tcPr>
          <w:p w:rsidR="002C7DB4" w:rsidRPr="003F1751" w:rsidRDefault="002C7DB4" w:rsidP="007E4B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7DB4" w:rsidRPr="003F1751" w:rsidRDefault="002C7DB4" w:rsidP="007E4B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4" w:type="dxa"/>
          </w:tcPr>
          <w:p w:rsidR="002C7DB4" w:rsidRPr="003F1751" w:rsidRDefault="003C1C27" w:rsidP="002C7D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37787,0 тыс. рублей;</w:t>
            </w:r>
          </w:p>
          <w:p w:rsidR="002C7DB4" w:rsidRPr="003F1751" w:rsidRDefault="002C7DB4" w:rsidP="002C7D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2020 год – 0,0 тыс. рублей;</w:t>
            </w:r>
          </w:p>
          <w:p w:rsidR="002C7DB4" w:rsidRPr="003F1751" w:rsidRDefault="002C7DB4" w:rsidP="002C7DB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51">
              <w:rPr>
                <w:rFonts w:ascii="Times New Roman" w:hAnsi="Times New Roman"/>
                <w:sz w:val="28"/>
                <w:szCs w:val="28"/>
              </w:rPr>
              <w:t>2021 год – 0,0 тыс. рублей</w:t>
            </w:r>
            <w:proofErr w:type="gramStart"/>
            <w:r w:rsidR="00445DAA" w:rsidRPr="003F1751">
              <w:rPr>
                <w:rFonts w:ascii="Times New Roman" w:hAnsi="Times New Roman"/>
                <w:sz w:val="28"/>
                <w:szCs w:val="28"/>
              </w:rPr>
              <w:t>.</w:t>
            </w:r>
            <w:r w:rsidRPr="003F1751"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2D6396" w:rsidRPr="003F1751" w:rsidRDefault="004A5020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2</w:t>
      </w:r>
      <w:r w:rsidR="004D525A" w:rsidRPr="003F1751">
        <w:rPr>
          <w:rFonts w:ascii="Times New Roman" w:hAnsi="Times New Roman"/>
          <w:bCs/>
          <w:sz w:val="28"/>
          <w:szCs w:val="28"/>
        </w:rPr>
        <w:t>.</w:t>
      </w:r>
      <w:r w:rsidR="00C958FF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="002D6396" w:rsidRPr="003F1751">
        <w:rPr>
          <w:rFonts w:ascii="Times New Roman" w:hAnsi="Times New Roman"/>
          <w:bCs/>
          <w:sz w:val="28"/>
          <w:szCs w:val="28"/>
        </w:rPr>
        <w:t>Раздел 4 дополнить абзацами шестым – девятым следующего содержания:</w:t>
      </w:r>
    </w:p>
    <w:p w:rsidR="002D6396" w:rsidRPr="003F1751" w:rsidRDefault="002D6396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«В составе государственной программы «Развитие культуры, туризма</w:t>
      </w:r>
      <w:r w:rsidR="000C5A4D">
        <w:rPr>
          <w:rFonts w:ascii="Times New Roman" w:hAnsi="Times New Roman"/>
          <w:bCs/>
          <w:sz w:val="28"/>
          <w:szCs w:val="28"/>
        </w:rPr>
        <w:br/>
      </w:r>
      <w:r w:rsidRPr="003F1751">
        <w:rPr>
          <w:rFonts w:ascii="Times New Roman" w:hAnsi="Times New Roman"/>
          <w:bCs/>
          <w:sz w:val="28"/>
          <w:szCs w:val="28"/>
        </w:rPr>
        <w:t>и сохранение объектов культурного наследия в Ульяновской области» на 2014</w:t>
      </w:r>
      <w:r w:rsidR="000C5A4D">
        <w:rPr>
          <w:rFonts w:ascii="Times New Roman" w:hAnsi="Times New Roman"/>
          <w:bCs/>
          <w:sz w:val="28"/>
          <w:szCs w:val="28"/>
        </w:rPr>
        <w:t>-</w:t>
      </w:r>
      <w:r w:rsidRPr="003F1751">
        <w:rPr>
          <w:rFonts w:ascii="Times New Roman" w:hAnsi="Times New Roman"/>
          <w:bCs/>
          <w:sz w:val="28"/>
          <w:szCs w:val="28"/>
        </w:rPr>
        <w:t>2021 годы реализуются региональные проекты:</w:t>
      </w:r>
    </w:p>
    <w:p w:rsidR="002D6396" w:rsidRPr="003F1751" w:rsidRDefault="008F4242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F1751">
        <w:rPr>
          <w:rFonts w:ascii="Times New Roman" w:hAnsi="Times New Roman"/>
          <w:bCs/>
          <w:sz w:val="28"/>
          <w:szCs w:val="28"/>
        </w:rPr>
        <w:t>«Культурная среда»</w:t>
      </w:r>
      <w:r w:rsidR="00FF1661" w:rsidRPr="003F1751">
        <w:rPr>
          <w:rFonts w:ascii="Times New Roman" w:hAnsi="Times New Roman"/>
          <w:bCs/>
          <w:sz w:val="28"/>
          <w:szCs w:val="28"/>
        </w:rPr>
        <w:t xml:space="preserve"> (</w:t>
      </w:r>
      <w:r w:rsidR="00790360" w:rsidRPr="003F1751">
        <w:rPr>
          <w:rFonts w:ascii="Times New Roman" w:hAnsi="Times New Roman"/>
          <w:bCs/>
          <w:sz w:val="28"/>
          <w:szCs w:val="28"/>
        </w:rPr>
        <w:t>проект направлен на повыш</w:t>
      </w:r>
      <w:r w:rsidR="000C5A4D">
        <w:rPr>
          <w:rFonts w:ascii="Times New Roman" w:hAnsi="Times New Roman"/>
          <w:bCs/>
          <w:sz w:val="28"/>
          <w:szCs w:val="28"/>
        </w:rPr>
        <w:t>ение качества жизни граждан путё</w:t>
      </w:r>
      <w:r w:rsidR="00790360" w:rsidRPr="003F1751">
        <w:rPr>
          <w:rFonts w:ascii="Times New Roman" w:hAnsi="Times New Roman"/>
          <w:bCs/>
          <w:sz w:val="28"/>
          <w:szCs w:val="28"/>
        </w:rPr>
        <w:t>м модернизации инфраструктуры культуры и реновации учреждений от национа</w:t>
      </w:r>
      <w:r w:rsidR="000C5A4D">
        <w:rPr>
          <w:rFonts w:ascii="Times New Roman" w:hAnsi="Times New Roman"/>
          <w:bCs/>
          <w:sz w:val="28"/>
          <w:szCs w:val="28"/>
        </w:rPr>
        <w:t xml:space="preserve">льных, имеющих мировое значение, </w:t>
      </w:r>
      <w:r w:rsidR="00790360" w:rsidRPr="003F1751">
        <w:rPr>
          <w:rFonts w:ascii="Times New Roman" w:hAnsi="Times New Roman"/>
          <w:bCs/>
          <w:sz w:val="28"/>
          <w:szCs w:val="28"/>
        </w:rPr>
        <w:t>до сельских организаций культуры.</w:t>
      </w:r>
      <w:proofErr w:type="gramEnd"/>
      <w:r w:rsidR="00790360" w:rsidRPr="003F175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90360" w:rsidRPr="003F1751">
        <w:rPr>
          <w:rFonts w:ascii="Times New Roman" w:hAnsi="Times New Roman"/>
          <w:bCs/>
          <w:sz w:val="28"/>
          <w:szCs w:val="28"/>
        </w:rPr>
        <w:t>Все эти объекты формируют культ</w:t>
      </w:r>
      <w:r w:rsidR="00DC66BD" w:rsidRPr="003F1751">
        <w:rPr>
          <w:rFonts w:ascii="Times New Roman" w:hAnsi="Times New Roman"/>
          <w:bCs/>
          <w:sz w:val="28"/>
          <w:szCs w:val="28"/>
        </w:rPr>
        <w:t>урное пространство нашей страны</w:t>
      </w:r>
      <w:r w:rsidR="00FF1661" w:rsidRPr="003F1751">
        <w:rPr>
          <w:rFonts w:ascii="Times New Roman" w:hAnsi="Times New Roman"/>
          <w:bCs/>
          <w:sz w:val="28"/>
          <w:szCs w:val="28"/>
        </w:rPr>
        <w:t>)</w:t>
      </w:r>
      <w:r w:rsidR="00790360" w:rsidRPr="003F1751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790360" w:rsidRPr="003F1751" w:rsidRDefault="008F4242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F1751">
        <w:rPr>
          <w:rFonts w:ascii="Times New Roman" w:hAnsi="Times New Roman"/>
          <w:bCs/>
          <w:sz w:val="28"/>
          <w:szCs w:val="28"/>
        </w:rPr>
        <w:t>«Творческие люди»</w:t>
      </w:r>
      <w:r w:rsidR="00790360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="00FF1661" w:rsidRPr="003F1751">
        <w:rPr>
          <w:rFonts w:ascii="Times New Roman" w:hAnsi="Times New Roman"/>
          <w:bCs/>
          <w:sz w:val="28"/>
          <w:szCs w:val="28"/>
        </w:rPr>
        <w:t>(</w:t>
      </w:r>
      <w:r w:rsidR="00790360" w:rsidRPr="003F1751">
        <w:rPr>
          <w:rFonts w:ascii="Times New Roman" w:hAnsi="Times New Roman"/>
          <w:bCs/>
          <w:sz w:val="28"/>
          <w:szCs w:val="28"/>
        </w:rPr>
        <w:t>проект направлен на поддержку творческих инициатив, способствующих самореализации населения, в первую оч</w:t>
      </w:r>
      <w:r w:rsidR="00FF1661" w:rsidRPr="003F1751">
        <w:rPr>
          <w:rFonts w:ascii="Times New Roman" w:hAnsi="Times New Roman"/>
          <w:bCs/>
          <w:sz w:val="28"/>
          <w:szCs w:val="28"/>
        </w:rPr>
        <w:t>ередь талантливых детей и молодё</w:t>
      </w:r>
      <w:r w:rsidR="00790360" w:rsidRPr="003F1751">
        <w:rPr>
          <w:rFonts w:ascii="Times New Roman" w:hAnsi="Times New Roman"/>
          <w:bCs/>
          <w:sz w:val="28"/>
          <w:szCs w:val="28"/>
        </w:rPr>
        <w:t>жи.</w:t>
      </w:r>
      <w:proofErr w:type="gramEnd"/>
      <w:r w:rsidR="00790360" w:rsidRPr="003F175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90360" w:rsidRPr="003F1751">
        <w:rPr>
          <w:rFonts w:ascii="Times New Roman" w:hAnsi="Times New Roman"/>
          <w:bCs/>
          <w:sz w:val="28"/>
          <w:szCs w:val="28"/>
        </w:rPr>
        <w:t xml:space="preserve">Задачей проекта также является выравнивание условий доступности </w:t>
      </w:r>
      <w:r w:rsidR="00FF1661" w:rsidRPr="003F1751">
        <w:rPr>
          <w:rFonts w:ascii="Times New Roman" w:hAnsi="Times New Roman"/>
          <w:bCs/>
          <w:sz w:val="28"/>
          <w:szCs w:val="28"/>
        </w:rPr>
        <w:t xml:space="preserve">для </w:t>
      </w:r>
      <w:r w:rsidR="00790360" w:rsidRPr="003F1751">
        <w:rPr>
          <w:rFonts w:ascii="Times New Roman" w:hAnsi="Times New Roman"/>
          <w:bCs/>
          <w:sz w:val="28"/>
          <w:szCs w:val="28"/>
        </w:rPr>
        <w:t xml:space="preserve">жителей региона к лучшим образцам музыкального, театрального, хореографического и изобразительного </w:t>
      </w:r>
      <w:r w:rsidR="00DC66BD" w:rsidRPr="003F1751">
        <w:rPr>
          <w:rFonts w:ascii="Times New Roman" w:hAnsi="Times New Roman"/>
          <w:bCs/>
          <w:sz w:val="28"/>
          <w:szCs w:val="28"/>
        </w:rPr>
        <w:t>искусства, народного тв</w:t>
      </w:r>
      <w:r w:rsidR="00FF1661" w:rsidRPr="003F1751">
        <w:rPr>
          <w:rFonts w:ascii="Times New Roman" w:hAnsi="Times New Roman"/>
          <w:bCs/>
          <w:sz w:val="28"/>
          <w:szCs w:val="28"/>
        </w:rPr>
        <w:t>орчеств)</w:t>
      </w:r>
      <w:r w:rsidR="00DC66BD" w:rsidRPr="003F1751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2D6396" w:rsidRPr="003F1751" w:rsidRDefault="008F4242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«Цифровая культура»</w:t>
      </w:r>
      <w:r w:rsidR="00DC66BD" w:rsidRPr="003F1751">
        <w:rPr>
          <w:rFonts w:ascii="Times New Roman" w:hAnsi="Times New Roman"/>
          <w:bCs/>
          <w:sz w:val="28"/>
          <w:szCs w:val="28"/>
        </w:rPr>
        <w:t xml:space="preserve"> </w:t>
      </w:r>
      <w:r w:rsidR="00FF1661" w:rsidRPr="003F1751">
        <w:rPr>
          <w:rFonts w:ascii="Times New Roman" w:hAnsi="Times New Roman"/>
          <w:bCs/>
          <w:sz w:val="28"/>
          <w:szCs w:val="28"/>
        </w:rPr>
        <w:t>(</w:t>
      </w:r>
      <w:r w:rsidR="00DC66BD" w:rsidRPr="003F1751">
        <w:rPr>
          <w:rFonts w:ascii="Times New Roman" w:hAnsi="Times New Roman"/>
          <w:bCs/>
          <w:sz w:val="28"/>
          <w:szCs w:val="28"/>
        </w:rPr>
        <w:t>проект обеспечит поэтапное внедрение цифровых технологий в культурное пространство региона</w:t>
      </w:r>
      <w:r w:rsidR="00FF1661" w:rsidRPr="003F1751">
        <w:rPr>
          <w:rFonts w:ascii="Times New Roman" w:hAnsi="Times New Roman"/>
          <w:bCs/>
          <w:sz w:val="28"/>
          <w:szCs w:val="28"/>
        </w:rPr>
        <w:t>)</w:t>
      </w:r>
      <w:proofErr w:type="gramStart"/>
      <w:r w:rsidR="00DC66BD" w:rsidRPr="003F1751">
        <w:rPr>
          <w:rFonts w:ascii="Times New Roman" w:hAnsi="Times New Roman"/>
          <w:bCs/>
          <w:sz w:val="28"/>
          <w:szCs w:val="28"/>
        </w:rPr>
        <w:t>.»</w:t>
      </w:r>
      <w:proofErr w:type="gramEnd"/>
      <w:r w:rsidR="00DC66BD" w:rsidRPr="003F1751">
        <w:rPr>
          <w:rFonts w:ascii="Times New Roman" w:hAnsi="Times New Roman"/>
          <w:bCs/>
          <w:sz w:val="28"/>
          <w:szCs w:val="28"/>
        </w:rPr>
        <w:t>.</w:t>
      </w:r>
    </w:p>
    <w:p w:rsidR="00E2707D" w:rsidRPr="003F1751" w:rsidRDefault="002D6396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 xml:space="preserve">3. </w:t>
      </w:r>
      <w:r w:rsidR="00E2707D" w:rsidRPr="003F1751">
        <w:rPr>
          <w:rFonts w:ascii="Times New Roman" w:hAnsi="Times New Roman"/>
          <w:bCs/>
          <w:sz w:val="28"/>
          <w:szCs w:val="28"/>
        </w:rPr>
        <w:t>В разделе 5:</w:t>
      </w:r>
    </w:p>
    <w:p w:rsidR="00855C36" w:rsidRPr="003F1751" w:rsidRDefault="00420974" w:rsidP="00D6088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 xml:space="preserve">1) в абзаце третьем </w:t>
      </w:r>
      <w:r w:rsidR="00855C36" w:rsidRPr="003F1751">
        <w:rPr>
          <w:rFonts w:ascii="Times New Roman" w:hAnsi="Times New Roman"/>
          <w:sz w:val="28"/>
          <w:szCs w:val="28"/>
        </w:rPr>
        <w:t>цифры «</w:t>
      </w:r>
      <w:r w:rsidR="009B562B" w:rsidRPr="003F1751">
        <w:rPr>
          <w:rFonts w:ascii="Times New Roman" w:hAnsi="Times New Roman"/>
          <w:sz w:val="28"/>
          <w:szCs w:val="28"/>
        </w:rPr>
        <w:t>9472035,34584</w:t>
      </w:r>
      <w:r w:rsidR="00855C36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EA5E63" w:rsidRPr="003F1751">
        <w:rPr>
          <w:rFonts w:ascii="Times New Roman" w:hAnsi="Times New Roman"/>
          <w:sz w:val="28"/>
          <w:szCs w:val="28"/>
        </w:rPr>
        <w:t>9715319,34584</w:t>
      </w:r>
      <w:r w:rsidR="00855C36" w:rsidRPr="003F1751">
        <w:rPr>
          <w:rFonts w:ascii="Times New Roman" w:hAnsi="Times New Roman"/>
          <w:sz w:val="28"/>
          <w:szCs w:val="28"/>
        </w:rPr>
        <w:t>»;</w:t>
      </w:r>
    </w:p>
    <w:p w:rsidR="00E501AE" w:rsidRPr="003F1751" w:rsidRDefault="000A42A8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2</w:t>
      </w:r>
      <w:r w:rsidR="00E501AE" w:rsidRPr="003F1751">
        <w:rPr>
          <w:rFonts w:ascii="Times New Roman" w:hAnsi="Times New Roman"/>
          <w:sz w:val="28"/>
          <w:szCs w:val="28"/>
        </w:rPr>
        <w:t>) в абзаце девятом цифры «</w:t>
      </w:r>
      <w:r w:rsidR="00B533C8" w:rsidRPr="003F1751">
        <w:rPr>
          <w:rFonts w:ascii="Times New Roman" w:hAnsi="Times New Roman"/>
          <w:sz w:val="28"/>
          <w:szCs w:val="28"/>
        </w:rPr>
        <w:t>2625850,6</w:t>
      </w:r>
      <w:r w:rsidR="00E501AE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EA5E63" w:rsidRPr="003F1751">
        <w:rPr>
          <w:rFonts w:ascii="Times New Roman" w:hAnsi="Times New Roman"/>
          <w:sz w:val="28"/>
          <w:szCs w:val="28"/>
        </w:rPr>
        <w:t>2872644,8</w:t>
      </w:r>
      <w:r w:rsidR="00E501AE" w:rsidRPr="003F1751">
        <w:rPr>
          <w:rFonts w:ascii="Times New Roman" w:hAnsi="Times New Roman"/>
          <w:sz w:val="28"/>
          <w:szCs w:val="28"/>
        </w:rPr>
        <w:t>»;</w:t>
      </w:r>
    </w:p>
    <w:p w:rsidR="00E501AE" w:rsidRPr="003F1751" w:rsidRDefault="00C409DB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3</w:t>
      </w:r>
      <w:r w:rsidR="00E501AE" w:rsidRPr="003F1751">
        <w:rPr>
          <w:rFonts w:ascii="Times New Roman" w:hAnsi="Times New Roman"/>
          <w:sz w:val="28"/>
          <w:szCs w:val="28"/>
        </w:rPr>
        <w:t>) в абзаце десятом цифры «</w:t>
      </w:r>
      <w:r w:rsidR="00B533C8" w:rsidRPr="003F1751">
        <w:rPr>
          <w:rFonts w:ascii="Times New Roman" w:hAnsi="Times New Roman"/>
          <w:sz w:val="28"/>
          <w:szCs w:val="28"/>
        </w:rPr>
        <w:t>1387153,0</w:t>
      </w:r>
      <w:r w:rsidR="00E501AE" w:rsidRPr="003F1751">
        <w:rPr>
          <w:rFonts w:ascii="Times New Roman" w:hAnsi="Times New Roman"/>
          <w:sz w:val="28"/>
          <w:szCs w:val="28"/>
        </w:rPr>
        <w:t>» заменить цифрами «</w:t>
      </w:r>
      <w:r w:rsidRPr="003F1751">
        <w:rPr>
          <w:rFonts w:ascii="Times New Roman" w:hAnsi="Times New Roman"/>
          <w:sz w:val="28"/>
          <w:szCs w:val="28"/>
        </w:rPr>
        <w:t>1383642,8</w:t>
      </w:r>
      <w:r w:rsidR="00E501AE" w:rsidRPr="003F1751">
        <w:rPr>
          <w:rFonts w:ascii="Times New Roman" w:hAnsi="Times New Roman"/>
          <w:sz w:val="28"/>
          <w:szCs w:val="28"/>
        </w:rPr>
        <w:t>»;</w:t>
      </w:r>
    </w:p>
    <w:p w:rsidR="0071619F" w:rsidRPr="003F1751" w:rsidRDefault="00C409DB" w:rsidP="007E4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bCs/>
          <w:sz w:val="28"/>
          <w:szCs w:val="28"/>
        </w:rPr>
        <w:t>4</w:t>
      </w:r>
      <w:r w:rsidR="00E2707D" w:rsidRPr="003F1751">
        <w:rPr>
          <w:rFonts w:ascii="Times New Roman" w:hAnsi="Times New Roman"/>
          <w:bCs/>
          <w:sz w:val="28"/>
          <w:szCs w:val="28"/>
        </w:rPr>
        <w:t xml:space="preserve">) </w:t>
      </w:r>
      <w:r w:rsidR="0071619F" w:rsidRPr="003F1751">
        <w:rPr>
          <w:rFonts w:ascii="Times New Roman" w:hAnsi="Times New Roman"/>
          <w:bCs/>
          <w:sz w:val="28"/>
          <w:szCs w:val="28"/>
        </w:rPr>
        <w:t xml:space="preserve">в </w:t>
      </w:r>
      <w:r w:rsidR="00E2707D" w:rsidRPr="003F1751">
        <w:rPr>
          <w:rFonts w:ascii="Times New Roman" w:hAnsi="Times New Roman"/>
          <w:bCs/>
          <w:color w:val="000000"/>
          <w:sz w:val="28"/>
          <w:szCs w:val="28"/>
        </w:rPr>
        <w:t>абзац</w:t>
      </w:r>
      <w:r w:rsidR="0071619F" w:rsidRPr="003F175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2707D" w:rsidRPr="003F17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1619F" w:rsidRPr="003F1751">
        <w:rPr>
          <w:rFonts w:ascii="Times New Roman" w:hAnsi="Times New Roman"/>
          <w:bCs/>
          <w:color w:val="000000"/>
          <w:sz w:val="28"/>
          <w:szCs w:val="28"/>
        </w:rPr>
        <w:t>тринадцатом</w:t>
      </w:r>
      <w:r w:rsidR="0071619F" w:rsidRPr="003F1751">
        <w:rPr>
          <w:rFonts w:ascii="Times New Roman" w:hAnsi="Times New Roman"/>
          <w:sz w:val="28"/>
          <w:szCs w:val="28"/>
        </w:rPr>
        <w:t xml:space="preserve"> цифры </w:t>
      </w:r>
      <w:r w:rsidR="00714716" w:rsidRPr="003F1751">
        <w:rPr>
          <w:rFonts w:ascii="Times New Roman" w:hAnsi="Times New Roman"/>
          <w:sz w:val="28"/>
          <w:szCs w:val="28"/>
        </w:rPr>
        <w:t>«</w:t>
      </w:r>
      <w:r w:rsidR="00B533C8" w:rsidRPr="003F1751">
        <w:rPr>
          <w:rFonts w:ascii="Times New Roman" w:hAnsi="Times New Roman"/>
          <w:sz w:val="28"/>
          <w:szCs w:val="28"/>
        </w:rPr>
        <w:t>7080635,14584</w:t>
      </w:r>
      <w:r w:rsidR="00714716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EA5E63" w:rsidRPr="003F1751">
        <w:rPr>
          <w:rFonts w:ascii="Times New Roman" w:hAnsi="Times New Roman"/>
          <w:sz w:val="28"/>
          <w:szCs w:val="28"/>
        </w:rPr>
        <w:t>7280509,54584</w:t>
      </w:r>
      <w:r w:rsidR="00714716" w:rsidRPr="003F1751">
        <w:rPr>
          <w:rFonts w:ascii="Times New Roman" w:hAnsi="Times New Roman"/>
          <w:sz w:val="28"/>
          <w:szCs w:val="28"/>
        </w:rPr>
        <w:t>»</w:t>
      </w:r>
      <w:r w:rsidR="0071619F" w:rsidRPr="003F1751">
        <w:rPr>
          <w:rFonts w:ascii="Times New Roman" w:hAnsi="Times New Roman"/>
          <w:sz w:val="28"/>
          <w:szCs w:val="28"/>
        </w:rPr>
        <w:t>;</w:t>
      </w:r>
    </w:p>
    <w:p w:rsidR="008B4E9E" w:rsidRPr="003F1751" w:rsidRDefault="00C409DB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5</w:t>
      </w:r>
      <w:r w:rsidR="008B4E9E" w:rsidRPr="003F1751">
        <w:rPr>
          <w:rFonts w:ascii="Times New Roman" w:hAnsi="Times New Roman"/>
          <w:sz w:val="28"/>
          <w:szCs w:val="28"/>
        </w:rPr>
        <w:t xml:space="preserve">) </w:t>
      </w:r>
      <w:r w:rsidR="00714716" w:rsidRPr="003F1751">
        <w:rPr>
          <w:rFonts w:ascii="Times New Roman" w:hAnsi="Times New Roman"/>
          <w:sz w:val="28"/>
          <w:szCs w:val="28"/>
        </w:rPr>
        <w:t xml:space="preserve">в абзаце </w:t>
      </w:r>
      <w:r w:rsidR="00B533C8" w:rsidRPr="003F1751">
        <w:rPr>
          <w:rFonts w:ascii="Times New Roman" w:hAnsi="Times New Roman"/>
          <w:sz w:val="28"/>
          <w:szCs w:val="28"/>
        </w:rPr>
        <w:t>девятна</w:t>
      </w:r>
      <w:r w:rsidR="00714716" w:rsidRPr="003F1751">
        <w:rPr>
          <w:rFonts w:ascii="Times New Roman" w:hAnsi="Times New Roman"/>
          <w:sz w:val="28"/>
          <w:szCs w:val="28"/>
        </w:rPr>
        <w:t>дцатом цифры «</w:t>
      </w:r>
      <w:r w:rsidR="00B533C8" w:rsidRPr="003F1751">
        <w:rPr>
          <w:rFonts w:ascii="Times New Roman" w:hAnsi="Times New Roman"/>
          <w:sz w:val="28"/>
          <w:szCs w:val="28"/>
        </w:rPr>
        <w:t>897474,1</w:t>
      </w:r>
      <w:r w:rsidR="00714716"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EA5E63" w:rsidRPr="003F1751">
        <w:rPr>
          <w:rFonts w:ascii="Times New Roman" w:hAnsi="Times New Roman"/>
          <w:sz w:val="28"/>
          <w:szCs w:val="28"/>
        </w:rPr>
        <w:t>1097204,5</w:t>
      </w:r>
      <w:r w:rsidR="00714716" w:rsidRPr="003F1751">
        <w:rPr>
          <w:rFonts w:ascii="Times New Roman" w:hAnsi="Times New Roman"/>
          <w:sz w:val="28"/>
          <w:szCs w:val="28"/>
        </w:rPr>
        <w:t>»</w:t>
      </w:r>
      <w:r w:rsidR="00787414" w:rsidRPr="003F1751">
        <w:rPr>
          <w:rFonts w:ascii="Times New Roman" w:hAnsi="Times New Roman"/>
          <w:sz w:val="28"/>
          <w:szCs w:val="28"/>
        </w:rPr>
        <w:t>;</w:t>
      </w:r>
    </w:p>
    <w:p w:rsidR="00B533C8" w:rsidRPr="003F1751" w:rsidRDefault="00B533C8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6) в абзаце двадцатом цифры «963498,8» заменить цифрами «</w:t>
      </w:r>
      <w:r w:rsidR="00C409DB" w:rsidRPr="003F1751">
        <w:rPr>
          <w:rFonts w:ascii="Times New Roman" w:hAnsi="Times New Roman"/>
          <w:sz w:val="28"/>
          <w:szCs w:val="28"/>
        </w:rPr>
        <w:t>963642,8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787414" w:rsidRPr="003F1751" w:rsidRDefault="00787414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7) в абзаце двадцать втором цифры «</w:t>
      </w:r>
      <w:r w:rsidR="00B533C8" w:rsidRPr="003F1751">
        <w:rPr>
          <w:rFonts w:ascii="Times New Roman" w:hAnsi="Times New Roman"/>
          <w:sz w:val="28"/>
          <w:szCs w:val="28"/>
        </w:rPr>
        <w:t>2391400,2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C409DB" w:rsidRPr="003F1751">
        <w:rPr>
          <w:rFonts w:ascii="Times New Roman" w:hAnsi="Times New Roman"/>
          <w:sz w:val="28"/>
          <w:szCs w:val="28"/>
        </w:rPr>
        <w:t>2434809,8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787414" w:rsidRPr="003F1751" w:rsidRDefault="00787414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3F1751">
        <w:rPr>
          <w:rFonts w:ascii="Times New Roman" w:hAnsi="Times New Roman"/>
          <w:sz w:val="28"/>
          <w:szCs w:val="28"/>
        </w:rPr>
        <w:t>8) в абзаце двадцать восьмом цифры «</w:t>
      </w:r>
      <w:r w:rsidR="00B533C8" w:rsidRPr="003F1751">
        <w:rPr>
          <w:rFonts w:ascii="Times New Roman" w:hAnsi="Times New Roman"/>
          <w:sz w:val="28"/>
          <w:szCs w:val="28"/>
        </w:rPr>
        <w:t>1728376,5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C409DB" w:rsidRPr="003F1751">
        <w:rPr>
          <w:rFonts w:ascii="Times New Roman" w:hAnsi="Times New Roman"/>
          <w:sz w:val="28"/>
          <w:szCs w:val="28"/>
        </w:rPr>
        <w:t>1775440,3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787414" w:rsidRPr="003F1751" w:rsidRDefault="00787414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9) в абзаце двадцать девятом цифры «</w:t>
      </w:r>
      <w:r w:rsidR="00B533C8" w:rsidRPr="003F1751">
        <w:rPr>
          <w:rFonts w:ascii="Times New Roman" w:hAnsi="Times New Roman"/>
          <w:sz w:val="28"/>
          <w:szCs w:val="28"/>
        </w:rPr>
        <w:t>423654,2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C409DB" w:rsidRPr="003F1751">
        <w:rPr>
          <w:rFonts w:ascii="Times New Roman" w:hAnsi="Times New Roman"/>
          <w:sz w:val="28"/>
          <w:szCs w:val="28"/>
        </w:rPr>
        <w:t>420000,0</w:t>
      </w:r>
      <w:r w:rsidRPr="003F1751">
        <w:rPr>
          <w:rFonts w:ascii="Times New Roman" w:hAnsi="Times New Roman"/>
          <w:sz w:val="28"/>
          <w:szCs w:val="28"/>
        </w:rPr>
        <w:t>».</w:t>
      </w:r>
    </w:p>
    <w:p w:rsidR="004071A6" w:rsidRPr="003F1751" w:rsidRDefault="0043705D" w:rsidP="0071471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4. В подпункте 1 пункта 3 раздела 7 цифру «5» заменить цифрами «20».</w:t>
      </w:r>
    </w:p>
    <w:p w:rsidR="00596784" w:rsidRPr="003F1751" w:rsidRDefault="00DC7C1E" w:rsidP="005967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5</w:t>
      </w:r>
      <w:r w:rsidR="00596784" w:rsidRPr="003F1751">
        <w:rPr>
          <w:rFonts w:ascii="Times New Roman" w:hAnsi="Times New Roman"/>
          <w:sz w:val="28"/>
          <w:szCs w:val="28"/>
        </w:rPr>
        <w:t>. В подпрограмме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годы»:</w:t>
      </w:r>
    </w:p>
    <w:p w:rsidR="00596784" w:rsidRPr="003F1751" w:rsidRDefault="00596784" w:rsidP="005967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1) в паспорте:</w:t>
      </w:r>
    </w:p>
    <w:p w:rsidR="00596784" w:rsidRPr="003F1751" w:rsidRDefault="00596784" w:rsidP="0059678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а) строк</w:t>
      </w:r>
      <w:r w:rsidR="000E28C8" w:rsidRPr="003F1751">
        <w:rPr>
          <w:rFonts w:ascii="Times New Roman" w:hAnsi="Times New Roman"/>
          <w:sz w:val="28"/>
          <w:szCs w:val="28"/>
        </w:rPr>
        <w:t>у</w:t>
      </w:r>
      <w:r w:rsidRPr="003F1751">
        <w:rPr>
          <w:rFonts w:ascii="Times New Roman" w:hAnsi="Times New Roman"/>
          <w:sz w:val="28"/>
          <w:szCs w:val="28"/>
        </w:rPr>
        <w:t xml:space="preserve"> «Целевые индикаторы подпрограммы» </w:t>
      </w:r>
      <w:r w:rsidR="000E28C8" w:rsidRPr="003F1751">
        <w:rPr>
          <w:rFonts w:ascii="Times New Roman" w:hAnsi="Times New Roman"/>
          <w:sz w:val="28"/>
          <w:szCs w:val="28"/>
        </w:rPr>
        <w:t>дополнить</w:t>
      </w:r>
      <w:r w:rsidR="005C15B6" w:rsidRPr="003F1751">
        <w:rPr>
          <w:rFonts w:ascii="Times New Roman" w:hAnsi="Times New Roman"/>
          <w:sz w:val="28"/>
          <w:szCs w:val="28"/>
        </w:rPr>
        <w:t xml:space="preserve"> абзацами</w:t>
      </w:r>
      <w:r w:rsidR="000E28C8" w:rsidRPr="003F1751">
        <w:rPr>
          <w:rFonts w:ascii="Times New Roman" w:hAnsi="Times New Roman"/>
          <w:sz w:val="28"/>
          <w:szCs w:val="28"/>
        </w:rPr>
        <w:t xml:space="preserve"> пятнадцатым – двадцать </w:t>
      </w:r>
      <w:r w:rsidR="00DE5E8E" w:rsidRPr="003F1751">
        <w:rPr>
          <w:rFonts w:ascii="Times New Roman" w:hAnsi="Times New Roman"/>
          <w:sz w:val="28"/>
          <w:szCs w:val="28"/>
        </w:rPr>
        <w:t>втор</w:t>
      </w:r>
      <w:r w:rsidR="000E28C8" w:rsidRPr="003F1751">
        <w:rPr>
          <w:rFonts w:ascii="Times New Roman" w:hAnsi="Times New Roman"/>
          <w:sz w:val="28"/>
          <w:szCs w:val="28"/>
        </w:rPr>
        <w:t>ым следующего содержания:</w:t>
      </w:r>
    </w:p>
    <w:p w:rsidR="000E28C8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«прирост </w:t>
      </w:r>
      <w:r w:rsidR="00614329" w:rsidRPr="00614329">
        <w:rPr>
          <w:rFonts w:ascii="Times New Roman" w:hAnsi="Times New Roman"/>
          <w:sz w:val="28"/>
          <w:szCs w:val="28"/>
        </w:rPr>
        <w:t>количества</w:t>
      </w:r>
      <w:r w:rsidRPr="003F1751">
        <w:rPr>
          <w:rFonts w:ascii="Times New Roman" w:hAnsi="Times New Roman"/>
          <w:sz w:val="28"/>
          <w:szCs w:val="28"/>
        </w:rPr>
        <w:t xml:space="preserve"> посещений театров (нарастающим итогом относительно базового значения), процентов;</w:t>
      </w:r>
    </w:p>
    <w:p w:rsidR="000E28C8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прирост </w:t>
      </w:r>
      <w:r w:rsidR="003F0AF4" w:rsidRPr="003F0AF4">
        <w:rPr>
          <w:rFonts w:ascii="Times New Roman" w:hAnsi="Times New Roman"/>
          <w:sz w:val="28"/>
          <w:szCs w:val="28"/>
        </w:rPr>
        <w:t>количества</w:t>
      </w:r>
      <w:r w:rsidRPr="003F1751">
        <w:rPr>
          <w:rFonts w:ascii="Times New Roman" w:hAnsi="Times New Roman"/>
          <w:sz w:val="28"/>
          <w:szCs w:val="28"/>
        </w:rPr>
        <w:t xml:space="preserve"> посещений государственных библиотек Ульяновской области (нарастающим итогом относительно базового значения), процентов;</w:t>
      </w:r>
    </w:p>
    <w:p w:rsidR="000E28C8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прирост </w:t>
      </w:r>
      <w:r w:rsidR="003F0AF4" w:rsidRPr="003F0AF4">
        <w:rPr>
          <w:rFonts w:ascii="Times New Roman" w:hAnsi="Times New Roman"/>
          <w:sz w:val="28"/>
          <w:szCs w:val="28"/>
        </w:rPr>
        <w:t>количества</w:t>
      </w:r>
      <w:r w:rsidRPr="003F1751">
        <w:rPr>
          <w:rFonts w:ascii="Times New Roman" w:hAnsi="Times New Roman"/>
          <w:sz w:val="28"/>
          <w:szCs w:val="28"/>
        </w:rPr>
        <w:t xml:space="preserve"> посещений государственных музеев Ульяновской области (нарастающим итогом относительно базового значения), процентов;</w:t>
      </w:r>
    </w:p>
    <w:p w:rsidR="000E28C8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прирост числа зрителей, обслуженных областным государственным автономным учреждением культуры «</w:t>
      </w:r>
      <w:proofErr w:type="spellStart"/>
      <w:r w:rsidRPr="003F1751">
        <w:rPr>
          <w:rFonts w:ascii="Times New Roman" w:hAnsi="Times New Roman"/>
          <w:sz w:val="28"/>
          <w:szCs w:val="28"/>
        </w:rPr>
        <w:t>УльяновскКинофонд</w:t>
      </w:r>
      <w:proofErr w:type="spellEnd"/>
      <w:r w:rsidRPr="003F1751">
        <w:rPr>
          <w:rFonts w:ascii="Times New Roman" w:hAnsi="Times New Roman"/>
          <w:sz w:val="28"/>
          <w:szCs w:val="28"/>
        </w:rPr>
        <w:t>» (нарастающим итогом относительно базового значения), процентов;</w:t>
      </w:r>
    </w:p>
    <w:p w:rsidR="000E28C8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прирост </w:t>
      </w:r>
      <w:r w:rsidR="0082332A" w:rsidRPr="0082332A">
        <w:rPr>
          <w:rFonts w:ascii="Times New Roman" w:hAnsi="Times New Roman"/>
          <w:sz w:val="28"/>
          <w:szCs w:val="28"/>
        </w:rPr>
        <w:t>количества</w:t>
      </w:r>
      <w:r w:rsidRPr="003F1751">
        <w:rPr>
          <w:rFonts w:ascii="Times New Roman" w:hAnsi="Times New Roman"/>
          <w:sz w:val="28"/>
          <w:szCs w:val="28"/>
        </w:rPr>
        <w:t xml:space="preserve"> посещений библиотек (нарастающим итогом относительно базового значения), процентов;</w:t>
      </w:r>
    </w:p>
    <w:p w:rsidR="000E28C8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прирост </w:t>
      </w:r>
      <w:r w:rsidR="00DE5E8E" w:rsidRPr="003F1751">
        <w:rPr>
          <w:rFonts w:ascii="Times New Roman" w:hAnsi="Times New Roman"/>
          <w:sz w:val="28"/>
          <w:szCs w:val="28"/>
        </w:rPr>
        <w:t xml:space="preserve">числа </w:t>
      </w:r>
      <w:r w:rsidRPr="003F1751">
        <w:rPr>
          <w:rFonts w:ascii="Times New Roman" w:hAnsi="Times New Roman"/>
          <w:sz w:val="28"/>
          <w:szCs w:val="28"/>
        </w:rPr>
        <w:t>участников клубных формирований (нарастающим итогом относительно базового значения), процентов;</w:t>
      </w:r>
    </w:p>
    <w:p w:rsidR="00DE5E8E" w:rsidRPr="003F1751" w:rsidRDefault="000E28C8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прирост </w:t>
      </w:r>
      <w:r w:rsidR="00514487" w:rsidRPr="003F1751">
        <w:rPr>
          <w:rFonts w:ascii="Times New Roman" w:hAnsi="Times New Roman"/>
          <w:sz w:val="28"/>
          <w:szCs w:val="28"/>
        </w:rPr>
        <w:t xml:space="preserve">числа </w:t>
      </w:r>
      <w:r w:rsidRPr="003F1751">
        <w:rPr>
          <w:rFonts w:ascii="Times New Roman" w:hAnsi="Times New Roman"/>
          <w:sz w:val="28"/>
          <w:szCs w:val="28"/>
        </w:rPr>
        <w:t>обучающихся в образовательных организациях, реализующих образовательные программы в сфере искусств (нарастающим итогом относительно базового значения), процентов</w:t>
      </w:r>
      <w:r w:rsidR="00DE5E8E" w:rsidRPr="003F1751">
        <w:rPr>
          <w:rFonts w:ascii="Times New Roman" w:hAnsi="Times New Roman"/>
          <w:sz w:val="28"/>
          <w:szCs w:val="28"/>
        </w:rPr>
        <w:t>;</w:t>
      </w:r>
    </w:p>
    <w:p w:rsidR="000E28C8" w:rsidRPr="003F1751" w:rsidRDefault="00DE5E8E" w:rsidP="000E28C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прирост </w:t>
      </w:r>
      <w:r w:rsidR="0018548D">
        <w:rPr>
          <w:rFonts w:ascii="Times New Roman" w:hAnsi="Times New Roman"/>
          <w:sz w:val="28"/>
          <w:szCs w:val="28"/>
        </w:rPr>
        <w:t>количества</w:t>
      </w:r>
      <w:r w:rsidRPr="003F1751">
        <w:rPr>
          <w:rFonts w:ascii="Times New Roman" w:hAnsi="Times New Roman"/>
          <w:sz w:val="28"/>
          <w:szCs w:val="28"/>
        </w:rPr>
        <w:t xml:space="preserve"> посещений государственных концертных организаций (нарастающим итогом относительно базового значения), процентов</w:t>
      </w:r>
      <w:proofErr w:type="gramStart"/>
      <w:r w:rsidRPr="003F1751">
        <w:rPr>
          <w:rFonts w:ascii="Times New Roman" w:hAnsi="Times New Roman"/>
          <w:sz w:val="28"/>
          <w:szCs w:val="28"/>
        </w:rPr>
        <w:t>.</w:t>
      </w:r>
      <w:r w:rsidR="000E28C8" w:rsidRPr="003F1751">
        <w:rPr>
          <w:rFonts w:ascii="Times New Roman" w:hAnsi="Times New Roman"/>
          <w:sz w:val="28"/>
          <w:szCs w:val="28"/>
        </w:rPr>
        <w:t>»;</w:t>
      </w:r>
      <w:proofErr w:type="gramEnd"/>
    </w:p>
    <w:p w:rsidR="009254D7" w:rsidRPr="003F1751" w:rsidRDefault="009254D7" w:rsidP="009254D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б</w:t>
      </w:r>
      <w:r w:rsidR="00596784" w:rsidRPr="003F1751">
        <w:rPr>
          <w:rFonts w:ascii="Times New Roman" w:hAnsi="Times New Roman"/>
          <w:sz w:val="28"/>
          <w:szCs w:val="28"/>
        </w:rPr>
        <w:t>) в строке «Ресурсное обеспечение подпрограммы с разбивкой по годам реализации»:</w:t>
      </w:r>
    </w:p>
    <w:p w:rsidR="009254D7" w:rsidRPr="003F1751" w:rsidRDefault="00596784" w:rsidP="009254D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в абзаце первом цифры «</w:t>
      </w:r>
      <w:r w:rsidR="005E7240" w:rsidRPr="003F1751">
        <w:rPr>
          <w:rFonts w:ascii="Times New Roman" w:hAnsi="Times New Roman"/>
          <w:sz w:val="28"/>
          <w:szCs w:val="28"/>
        </w:rPr>
        <w:t>4960594,37245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2214ED" w:rsidRPr="003F1751">
        <w:rPr>
          <w:rFonts w:ascii="Times New Roman" w:hAnsi="Times New Roman"/>
          <w:sz w:val="28"/>
          <w:szCs w:val="28"/>
        </w:rPr>
        <w:t>5395910,07245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596784" w:rsidRPr="003F1751" w:rsidRDefault="00596784" w:rsidP="009254D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3F1751">
        <w:rPr>
          <w:rFonts w:ascii="Times New Roman" w:hAnsi="Times New Roman"/>
          <w:sz w:val="28"/>
          <w:szCs w:val="28"/>
        </w:rPr>
        <w:t xml:space="preserve">в абзаце </w:t>
      </w:r>
      <w:r w:rsidR="005E7240" w:rsidRPr="003F1751">
        <w:rPr>
          <w:rFonts w:ascii="Times New Roman" w:hAnsi="Times New Roman"/>
          <w:sz w:val="28"/>
          <w:szCs w:val="28"/>
        </w:rPr>
        <w:t>седьм</w:t>
      </w:r>
      <w:r w:rsidRPr="003F1751">
        <w:rPr>
          <w:rFonts w:ascii="Times New Roman" w:hAnsi="Times New Roman"/>
          <w:sz w:val="28"/>
          <w:szCs w:val="28"/>
        </w:rPr>
        <w:t>ом цифры «</w:t>
      </w:r>
      <w:r w:rsidR="005E7240" w:rsidRPr="003F1751">
        <w:rPr>
          <w:rFonts w:ascii="Times New Roman" w:hAnsi="Times New Roman"/>
          <w:sz w:val="28"/>
          <w:szCs w:val="28"/>
        </w:rPr>
        <w:t>348514,1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8C5EBA" w:rsidRPr="003F1751">
        <w:rPr>
          <w:rFonts w:ascii="Times New Roman" w:hAnsi="Times New Roman"/>
          <w:sz w:val="28"/>
          <w:szCs w:val="28"/>
        </w:rPr>
        <w:t>851142,4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F76E8D" w:rsidRPr="003F1751" w:rsidRDefault="0053173F" w:rsidP="00F76E8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в абзаце восьмом цифры «653383,2» заменить цифрами «</w:t>
      </w:r>
      <w:r w:rsidR="008C5EBA" w:rsidRPr="003F1751">
        <w:rPr>
          <w:rFonts w:ascii="Times New Roman" w:hAnsi="Times New Roman"/>
          <w:sz w:val="28"/>
          <w:szCs w:val="28"/>
        </w:rPr>
        <w:t>598670,6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2214ED" w:rsidRPr="003F1751" w:rsidRDefault="002214ED" w:rsidP="00F76E8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в абзаце девятом цифры «698198,0» заменить цифрами «685598,0»;</w:t>
      </w:r>
    </w:p>
    <w:p w:rsidR="004E79D5" w:rsidRPr="003F1751" w:rsidRDefault="004E79D5" w:rsidP="004E79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2) в разделе 1:</w:t>
      </w:r>
    </w:p>
    <w:p w:rsidR="004E79D5" w:rsidRPr="003F1751" w:rsidRDefault="004E79D5" w:rsidP="004E79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а) в абзаце восемнадцатом слова «Областном государственном образовательном бюджетном учреждении среднего профессионального образования «Ульяновское училище культуры (техникум)» заменить словами «Областном государственном бюджетном профессиональном образовательном учреждении «Ульяновский колледж культуры и искусства»;</w:t>
      </w:r>
    </w:p>
    <w:p w:rsidR="002214ED" w:rsidRPr="003F1751" w:rsidRDefault="004E79D5" w:rsidP="004E79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б) абзац девятнадцатый </w:t>
      </w:r>
      <w:r w:rsidR="00C620DC" w:rsidRPr="003F1751">
        <w:rPr>
          <w:rFonts w:ascii="Times New Roman" w:hAnsi="Times New Roman"/>
          <w:sz w:val="28"/>
          <w:szCs w:val="28"/>
        </w:rPr>
        <w:t>признать утратившим силу</w:t>
      </w:r>
      <w:r w:rsidRPr="003F1751">
        <w:rPr>
          <w:rFonts w:ascii="Times New Roman" w:hAnsi="Times New Roman"/>
          <w:sz w:val="28"/>
          <w:szCs w:val="28"/>
        </w:rPr>
        <w:t>;</w:t>
      </w:r>
    </w:p>
    <w:p w:rsidR="0077018A" w:rsidRPr="003F1751" w:rsidRDefault="004E79D5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3</w:t>
      </w:r>
      <w:r w:rsidR="0077018A" w:rsidRPr="003F1751">
        <w:rPr>
          <w:rFonts w:ascii="Times New Roman" w:hAnsi="Times New Roman"/>
          <w:sz w:val="28"/>
          <w:szCs w:val="28"/>
        </w:rPr>
        <w:t>) в разделе 5:</w:t>
      </w:r>
    </w:p>
    <w:p w:rsidR="0077018A" w:rsidRPr="003F1751" w:rsidRDefault="0077018A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а) в абзаце первом цифры «</w:t>
      </w:r>
      <w:r w:rsidR="0014518E" w:rsidRPr="003F1751">
        <w:rPr>
          <w:rFonts w:ascii="Times New Roman" w:hAnsi="Times New Roman"/>
          <w:sz w:val="28"/>
          <w:szCs w:val="28"/>
        </w:rPr>
        <w:t>4960594,37245</w:t>
      </w:r>
      <w:r w:rsidRPr="003F1751">
        <w:rPr>
          <w:rFonts w:ascii="Times New Roman" w:hAnsi="Times New Roman"/>
          <w:sz w:val="28"/>
          <w:szCs w:val="28"/>
        </w:rPr>
        <w:t>» заменить цифрами «</w:t>
      </w:r>
      <w:r w:rsidR="00882B7A" w:rsidRPr="003F1751">
        <w:rPr>
          <w:rFonts w:ascii="Times New Roman" w:hAnsi="Times New Roman"/>
          <w:sz w:val="28"/>
          <w:szCs w:val="28"/>
        </w:rPr>
        <w:t>5395910,07245</w:t>
      </w:r>
      <w:r w:rsidRPr="003F1751">
        <w:rPr>
          <w:rFonts w:ascii="Times New Roman" w:hAnsi="Times New Roman"/>
          <w:sz w:val="28"/>
          <w:szCs w:val="28"/>
        </w:rPr>
        <w:t>»;</w:t>
      </w:r>
    </w:p>
    <w:p w:rsidR="0077018A" w:rsidRPr="003F1751" w:rsidRDefault="0077018A" w:rsidP="0077018A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 xml:space="preserve">б) в абзаце </w:t>
      </w:r>
      <w:r w:rsidR="0014518E" w:rsidRPr="003F1751">
        <w:rPr>
          <w:rFonts w:ascii="Times New Roman" w:hAnsi="Times New Roman"/>
          <w:sz w:val="28"/>
          <w:szCs w:val="28"/>
        </w:rPr>
        <w:t>седьм</w:t>
      </w:r>
      <w:r w:rsidRPr="003F1751">
        <w:rPr>
          <w:rFonts w:ascii="Times New Roman" w:hAnsi="Times New Roman"/>
          <w:sz w:val="28"/>
          <w:szCs w:val="28"/>
        </w:rPr>
        <w:t>ом цифры «</w:t>
      </w:r>
      <w:r w:rsidR="0014518E" w:rsidRPr="003F1751">
        <w:rPr>
          <w:rFonts w:ascii="Times New Roman" w:hAnsi="Times New Roman"/>
          <w:sz w:val="28"/>
          <w:szCs w:val="28"/>
        </w:rPr>
        <w:t>348514,1</w:t>
      </w:r>
      <w:r w:rsidRPr="003F1751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14518E" w:rsidRPr="003F1751">
        <w:rPr>
          <w:rFonts w:ascii="Times New Roman" w:hAnsi="Times New Roman"/>
          <w:sz w:val="28"/>
          <w:szCs w:val="28"/>
        </w:rPr>
        <w:t>«</w:t>
      </w:r>
      <w:r w:rsidR="00882B7A" w:rsidRPr="003F1751">
        <w:rPr>
          <w:rFonts w:ascii="Times New Roman" w:hAnsi="Times New Roman"/>
          <w:sz w:val="28"/>
          <w:szCs w:val="28"/>
        </w:rPr>
        <w:t>851142,4</w:t>
      </w:r>
      <w:r w:rsidR="0014518E" w:rsidRPr="003F1751">
        <w:rPr>
          <w:rFonts w:ascii="Times New Roman" w:hAnsi="Times New Roman"/>
          <w:sz w:val="28"/>
          <w:szCs w:val="28"/>
        </w:rPr>
        <w:t>»;</w:t>
      </w:r>
    </w:p>
    <w:p w:rsidR="00882B7A" w:rsidRPr="003F1751" w:rsidRDefault="0014518E" w:rsidP="0003497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в) в абзаце восьмом цифры «653383,2» заменить цифрами «</w:t>
      </w:r>
      <w:r w:rsidR="00882B7A" w:rsidRPr="003F1751">
        <w:rPr>
          <w:rFonts w:ascii="Times New Roman" w:hAnsi="Times New Roman"/>
          <w:sz w:val="28"/>
          <w:szCs w:val="28"/>
        </w:rPr>
        <w:t>598670,6</w:t>
      </w:r>
      <w:r w:rsidR="007D5CA5" w:rsidRPr="003F1751">
        <w:rPr>
          <w:rFonts w:ascii="Times New Roman" w:hAnsi="Times New Roman"/>
          <w:sz w:val="28"/>
          <w:szCs w:val="28"/>
        </w:rPr>
        <w:t>»</w:t>
      </w:r>
      <w:r w:rsidR="00882B7A" w:rsidRPr="003F1751">
        <w:rPr>
          <w:rFonts w:ascii="Times New Roman" w:hAnsi="Times New Roman"/>
          <w:sz w:val="28"/>
          <w:szCs w:val="28"/>
        </w:rPr>
        <w:t>;</w:t>
      </w:r>
    </w:p>
    <w:p w:rsidR="00034976" w:rsidRPr="003F1751" w:rsidRDefault="00882B7A" w:rsidP="0003497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3F1751">
        <w:rPr>
          <w:rFonts w:ascii="Times New Roman" w:hAnsi="Times New Roman"/>
          <w:sz w:val="28"/>
          <w:szCs w:val="28"/>
        </w:rPr>
        <w:t>г) в абзаце девятом цифры «698198,0» заменить цифрами «685598,0».</w:t>
      </w:r>
    </w:p>
    <w:p w:rsidR="00034976" w:rsidRPr="003F1751" w:rsidRDefault="003958CC" w:rsidP="0003497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51">
        <w:rPr>
          <w:rFonts w:ascii="Times New Roman" w:hAnsi="Times New Roman"/>
          <w:sz w:val="28"/>
          <w:szCs w:val="28"/>
        </w:rPr>
        <w:t>6</w:t>
      </w:r>
      <w:r w:rsidR="0077018A" w:rsidRPr="003F1751">
        <w:rPr>
          <w:rFonts w:ascii="Times New Roman" w:hAnsi="Times New Roman"/>
          <w:sz w:val="28"/>
          <w:szCs w:val="28"/>
        </w:rPr>
        <w:t xml:space="preserve">. </w:t>
      </w:r>
      <w:r w:rsidR="00034976" w:rsidRPr="003F1751">
        <w:rPr>
          <w:rFonts w:ascii="Times New Roman" w:hAnsi="Times New Roman"/>
          <w:sz w:val="28"/>
          <w:szCs w:val="28"/>
        </w:rPr>
        <w:t>Приложение № 1 изложить в следующей редакции:</w:t>
      </w:r>
    </w:p>
    <w:p w:rsidR="00034976" w:rsidRPr="003F1751" w:rsidRDefault="00034976" w:rsidP="0003497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34976" w:rsidRPr="00B67298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highlight w:val="lightGray"/>
        </w:rPr>
        <w:sectPr w:rsidR="00034976" w:rsidRPr="00B67298" w:rsidSect="003F175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16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7280"/>
      </w:tblGrid>
      <w:tr w:rsidR="00AA0C6C" w:rsidTr="00AA0C6C">
        <w:tc>
          <w:tcPr>
            <w:tcW w:w="9356" w:type="dxa"/>
          </w:tcPr>
          <w:p w:rsidR="00AA0C6C" w:rsidRDefault="00AA0C6C" w:rsidP="00AA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AA0C6C" w:rsidRDefault="00AA0C6C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A0C6C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:rsidR="00D60885" w:rsidRPr="00AA0C6C" w:rsidRDefault="00D60885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A0C6C" w:rsidRDefault="00AA0C6C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A0C6C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</w:tc>
      </w:tr>
    </w:tbl>
    <w:p w:rsidR="00034976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885" w:rsidRPr="00B67298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976" w:rsidRPr="00A47113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690"/>
      <w:bookmarkEnd w:id="1"/>
      <w:r w:rsidRPr="00A47113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34976" w:rsidRPr="00A47113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113">
        <w:rPr>
          <w:rFonts w:ascii="Times New Roman" w:hAnsi="Times New Roman"/>
          <w:b/>
          <w:bCs/>
          <w:sz w:val="28"/>
          <w:szCs w:val="28"/>
        </w:rPr>
        <w:t>целевых индикаторов государственной программы</w:t>
      </w:r>
    </w:p>
    <w:p w:rsidR="00034976" w:rsidRPr="00A47113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113">
        <w:rPr>
          <w:rFonts w:ascii="Times New Roman" w:hAnsi="Times New Roman"/>
          <w:b/>
          <w:bCs/>
          <w:sz w:val="28"/>
          <w:szCs w:val="28"/>
        </w:rPr>
        <w:t>Ульяновской области «Развитие культуры, туризма и сохранение</w:t>
      </w:r>
    </w:p>
    <w:p w:rsidR="00034976" w:rsidRPr="00A47113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113">
        <w:rPr>
          <w:rFonts w:ascii="Times New Roman" w:hAnsi="Times New Roman"/>
          <w:b/>
          <w:bCs/>
          <w:sz w:val="28"/>
          <w:szCs w:val="28"/>
        </w:rPr>
        <w:t>объектов культурного наследия в Ульяновской области»</w:t>
      </w:r>
    </w:p>
    <w:p w:rsidR="00034976" w:rsidRPr="00A47113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113">
        <w:rPr>
          <w:rFonts w:ascii="Times New Roman" w:hAnsi="Times New Roman"/>
          <w:b/>
          <w:bCs/>
          <w:sz w:val="28"/>
          <w:szCs w:val="28"/>
        </w:rPr>
        <w:t>на 2014-2021 годы в 2014-2018 годах</w:t>
      </w:r>
    </w:p>
    <w:p w:rsidR="00034976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095"/>
        <w:gridCol w:w="1559"/>
        <w:gridCol w:w="1418"/>
        <w:gridCol w:w="992"/>
        <w:gridCol w:w="850"/>
        <w:gridCol w:w="993"/>
        <w:gridCol w:w="992"/>
        <w:gridCol w:w="1000"/>
      </w:tblGrid>
      <w:tr w:rsidR="008B27D1" w:rsidRPr="00790D05" w:rsidTr="00D60885">
        <w:trPr>
          <w:trHeight w:val="49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EF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Значения целевых индикаторов по годам</w:t>
            </w:r>
          </w:p>
        </w:tc>
      </w:tr>
      <w:tr w:rsidR="008B27D1" w:rsidRPr="00790D05" w:rsidTr="00D60885">
        <w:tc>
          <w:tcPr>
            <w:tcW w:w="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27D1" w:rsidRPr="00790D05" w:rsidRDefault="008B27D1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</w:tbl>
    <w:p w:rsidR="008B27D1" w:rsidRPr="00D60885" w:rsidRDefault="008B27D1" w:rsidP="008B27D1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701"/>
        <w:gridCol w:w="6095"/>
        <w:gridCol w:w="1559"/>
        <w:gridCol w:w="1418"/>
        <w:gridCol w:w="992"/>
        <w:gridCol w:w="850"/>
        <w:gridCol w:w="993"/>
        <w:gridCol w:w="992"/>
        <w:gridCol w:w="992"/>
        <w:gridCol w:w="567"/>
      </w:tblGrid>
      <w:tr w:rsidR="008B27D1" w:rsidRPr="00B67298" w:rsidTr="00980E71">
        <w:trPr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D60885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28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BC4018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1. Модернизация материально-технической базы областных государственных и муниципальных учреждений культуры,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ластных государственных архивов, областных государственных и муниципальных образовательных организаций, реализующих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полнительные общеобразовательные программы в сфере иску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я детей, областных государственных профессиональных 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зовательных организаций, реализующих образовательные программы среднего профессионального образования в области искусств (далее </w:t>
            </w:r>
            <w:r w:rsidRPr="0096455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учреждения культуры)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28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здания которых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конструированы, отремонтированы или реставрированы, в том числе подготовлена проектная и экспертная док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D60885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282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BC4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технически переоснащённых зданий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государственных учреждений культуры, областных государственных архивов, областных государственных образовательных организаций, реализующих дополн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тельные общеобразовательные программы в сфере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я детей, областных государственных профе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сиональных образовательных организаций, реализу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 образовательные программы среднего професси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нального образования в области искусств (далее </w:t>
            </w:r>
            <w:r w:rsidRPr="00BC40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дарственные учреждения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282EF5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8B27D1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приобрет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для учреждений культуры автотранспортных средств, позволяющих осуществлять обслуживание населения Ульяновской области в нест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ционарной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модельных библиотек, созданных на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тории Ульяновской области (нарастающим итогом)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5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 которых проведены мероприятия по обеспечению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6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приобретённых для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7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внедривших в работу новые (современные) информац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282EF5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8B27D1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 которых проведены мероприятия по созданию условий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282EF5">
              <w:rPr>
                <w:rFonts w:ascii="Times New Roman" w:hAnsi="Times New Roman"/>
                <w:sz w:val="24"/>
                <w:szCs w:val="24"/>
              </w:rPr>
              <w:t>9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модернизированных парков и парковых зон в муниципальных районах (городских округах)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</w:t>
            </w:r>
            <w:r w:rsidR="00282EF5">
              <w:rPr>
                <w:rFonts w:ascii="Times New Roman" w:hAnsi="Times New Roman"/>
                <w:sz w:val="24"/>
                <w:szCs w:val="24"/>
              </w:rPr>
              <w:t>0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построенных для размещения мун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</w:t>
            </w:r>
            <w:r w:rsidR="00282EF5">
              <w:rPr>
                <w:rFonts w:ascii="Times New Roman" w:hAnsi="Times New Roman"/>
                <w:sz w:val="24"/>
                <w:szCs w:val="24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</w:t>
            </w:r>
            <w:r w:rsidR="00282EF5">
              <w:rPr>
                <w:rFonts w:ascii="Times New Roman" w:hAnsi="Times New Roman"/>
                <w:sz w:val="24"/>
                <w:szCs w:val="24"/>
              </w:rPr>
              <w:t>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Средняя численность участников клубных формиров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в расчёте на 1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282EF5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27D1" w:rsidRPr="00790D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реализующих 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зовательные программы в области искусств, оснащё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современным оборудованием (с учётом детских школ искусств), в общем количестве образовательных организаций, реализующих образовательные программы в области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7D1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825C92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D1" w:rsidRPr="00790D05" w:rsidRDefault="008B27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2. Реализация приоритетных направлений государственной культурной политики в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7D1" w:rsidRPr="00B67298" w:rsidRDefault="008B27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учреждённых премий в сфере культуры (без учёта номинаций)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творческих проектов, реализованных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дарственными учреждениями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в рамках провед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Международного культурного форума на 1 тыс.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субсидий, предоставленных в целях поддержки творческих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субсидий, предоставленных в целях поддержки творческих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служебных жилых помещений (квартир), приобретённых для работников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театров и филармонии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привлечённых для киносъёмок на террит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рии Ульяновской области организаций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виртуальных концертных залов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3. Сохранение и государственная охрана объектов культурного наследия (памятников истории и культуры) народов Росси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ской Федерации, расположенных на территории Ульяновской области (далее </w:t>
            </w:r>
            <w:r w:rsidRPr="00BC401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объекты культурного наследия)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  <w:r w:rsidR="00825C92">
              <w:rPr>
                <w:rFonts w:ascii="Times New Roman" w:hAnsi="Times New Roman"/>
                <w:sz w:val="24"/>
                <w:szCs w:val="24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  <w:r w:rsidR="00825C92">
              <w:rPr>
                <w:rFonts w:ascii="Times New Roman" w:hAnsi="Times New Roman"/>
                <w:sz w:val="24"/>
                <w:szCs w:val="24"/>
              </w:rPr>
              <w:t>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границы территорий которых установлены как границы территорий объектов градостроительной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тельности особого регулирования, в общем числе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  <w:r w:rsidR="00825C92">
              <w:rPr>
                <w:rFonts w:ascii="Times New Roman" w:hAnsi="Times New Roman"/>
                <w:sz w:val="24"/>
                <w:szCs w:val="24"/>
              </w:rPr>
              <w:t>3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отношении которых согласованы и утве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ждены проекты зоны охраны,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  <w:r w:rsidR="00825C92">
              <w:rPr>
                <w:rFonts w:ascii="Times New Roman" w:hAnsi="Times New Roman"/>
                <w:sz w:val="24"/>
                <w:szCs w:val="24"/>
              </w:rPr>
              <w:t>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выявленных объектов культурного наследия,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ношении которых Правительством Ульяновской области приняты решения о включении (об отказе во включении) в Единый государственный реестр объектов культурного наследия (памятников истории и культуры) народ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Российской Федерации (далее </w:t>
            </w:r>
            <w:r w:rsidRPr="00A508CC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Реестр), в общем числе выявленных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0C243A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отношении которых организована установка информационных надписей и обозначений, содержащих информацию об объектах культурного наследия,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культурного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="000C243A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отношении которых утверждены предметы охраны,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  <w:r w:rsidR="000C243A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включённых в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естр, в отношении которых выданы паспорта объектов культурного наследия, в общем числе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наследия, включённых в Реестр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43A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отношении которых проведены работы по сохранению,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3A" w:rsidRPr="00790D05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243A" w:rsidRPr="00B67298" w:rsidRDefault="000C243A" w:rsidP="000C2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4. Развитие туризма в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международных и всероссийских выставок, других презентационных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представлена презентационная продукция об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о туристских ресурсах, находящихся на территории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ласти, и реализуемых в Ульяновской области туристских продуктах, опубликованных в средствах массовой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формации, распространяемых в Российской Федерации и за рубежом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рекламных туров и пресс-туров по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международных и всеросси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совещаний, семинаров, «круглых столов» по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просам туристской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разработанных презентационных матери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лов о туристском потенциале Ульяновской области (т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раж 100 и более экземпляров)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туристских объектов в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районах (городских округах)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 с привлечением средст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в инвесторов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туристских проектов, реализованных в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ниципальных районах (городских округах)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5. Подпрограмма «Обеспечение реализации государственной программы Ульяновс</w:t>
            </w:r>
            <w:r>
              <w:rPr>
                <w:rFonts w:ascii="Times New Roman" w:hAnsi="Times New Roman"/>
                <w:sz w:val="24"/>
                <w:szCs w:val="24"/>
              </w:rPr>
              <w:t>кой области «Развитие культуры,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туризма и сохранение объектов культурного наследия в Ульяновской области» на 2014-2021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театрально-концертных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государственных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государственных библиотек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301,5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течные фонды общедоступных библиотек, находящихся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экзе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пляров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посещений государственных музеев Ульяновской области на 1 тыс.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381,1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D6088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60885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формирований самодеятельного народного творчества, действующих на базе Областного госуда</w:t>
            </w:r>
            <w:r w:rsidRPr="00D6088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D60885">
              <w:rPr>
                <w:rFonts w:ascii="Times New Roman" w:hAnsi="Times New Roman"/>
                <w:spacing w:val="-4"/>
                <w:sz w:val="24"/>
                <w:szCs w:val="24"/>
              </w:rPr>
              <w:t>ственного бюджетного учреждения культуры «Центр народной культуры Ульяновской области» (далее – ОГБУК «Центр народной культуры Ульяновской обл</w:t>
            </w:r>
            <w:r w:rsidRPr="00D6088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60885">
              <w:rPr>
                <w:rFonts w:ascii="Times New Roman" w:hAnsi="Times New Roman"/>
                <w:spacing w:val="-4"/>
                <w:sz w:val="24"/>
                <w:szCs w:val="24"/>
              </w:rPr>
              <w:t>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участников формирований самодеятельного народного творчества, действующих на базе ОГБУК «Центр народной культуры Ульяновской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документов, принятых на государственное хран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 государственными архивами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ед. хр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зрителей, обслуженных областным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ным автономным учреждением культуры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государственных учреждений культуры (в расчёте на 1 кв. м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кВт/кв.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26,803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26,803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27,487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28,425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 (в расчёте на 1 кв. м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Гкал/кв.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учреждений культуры (в расчёте на 1 челов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8,749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учреждений культуры (в расчёте на 1 челов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 (в расчёте на 1 кв. м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0,443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92" w:rsidRPr="00B67298" w:rsidTr="00980E71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заключённых государственными учреждениями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92" w:rsidRPr="00790D05" w:rsidRDefault="00825C92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5C92" w:rsidRPr="00B67298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C92" w:rsidRPr="00A508CC" w:rsidRDefault="00825C9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08C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34976" w:rsidRDefault="005219DF" w:rsidP="000349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034976" w:rsidRPr="00B67298">
        <w:rPr>
          <w:rFonts w:ascii="Times New Roman" w:hAnsi="Times New Roman"/>
          <w:bCs/>
          <w:sz w:val="28"/>
          <w:szCs w:val="28"/>
        </w:rPr>
        <w:t>. Приложение № 1</w:t>
      </w:r>
      <w:r w:rsidR="00034976" w:rsidRPr="00B67298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034976" w:rsidRPr="00B67298">
        <w:rPr>
          <w:rFonts w:ascii="Times New Roman" w:hAnsi="Times New Roman"/>
          <w:bCs/>
          <w:sz w:val="28"/>
          <w:szCs w:val="28"/>
        </w:rPr>
        <w:t xml:space="preserve"> </w:t>
      </w:r>
      <w:r w:rsidR="00C620DC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034976" w:rsidRPr="00B67298">
        <w:rPr>
          <w:rFonts w:ascii="Times New Roman" w:hAnsi="Times New Roman"/>
          <w:bCs/>
          <w:sz w:val="28"/>
          <w:szCs w:val="28"/>
        </w:rPr>
        <w:t>:</w:t>
      </w:r>
    </w:p>
    <w:p w:rsidR="005F55C4" w:rsidRPr="00B67298" w:rsidRDefault="005F55C4" w:rsidP="000349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37"/>
      </w:tblGrid>
      <w:tr w:rsidR="00F37A93" w:rsidTr="00D60885">
        <w:tc>
          <w:tcPr>
            <w:tcW w:w="9889" w:type="dxa"/>
          </w:tcPr>
          <w:p w:rsidR="00F37A93" w:rsidRDefault="00F37A93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F55C4" w:rsidRDefault="005F55C4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F37A93" w:rsidRDefault="00F37A93" w:rsidP="00F3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37A93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  <w:r w:rsidRPr="00F37A93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  <w:p w:rsidR="00D60885" w:rsidRPr="00F37A93" w:rsidRDefault="00D60885" w:rsidP="00F3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37A93" w:rsidRDefault="00F37A93" w:rsidP="00F3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37A93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</w:tc>
      </w:tr>
    </w:tbl>
    <w:p w:rsidR="00F37A93" w:rsidRDefault="00F37A93" w:rsidP="00D608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D608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60885" w:rsidRPr="00D60885" w:rsidRDefault="00D60885" w:rsidP="00D608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36"/>
          <w:szCs w:val="28"/>
        </w:rPr>
      </w:pPr>
    </w:p>
    <w:p w:rsidR="00034976" w:rsidRPr="00B67298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976" w:rsidRPr="00B8545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457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34976" w:rsidRPr="00B8545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457">
        <w:rPr>
          <w:rFonts w:ascii="Times New Roman" w:hAnsi="Times New Roman"/>
          <w:b/>
          <w:bCs/>
          <w:sz w:val="28"/>
          <w:szCs w:val="28"/>
        </w:rPr>
        <w:t>целевых индикаторов государственной программы</w:t>
      </w:r>
    </w:p>
    <w:p w:rsidR="00034976" w:rsidRPr="00B8545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457">
        <w:rPr>
          <w:rFonts w:ascii="Times New Roman" w:hAnsi="Times New Roman"/>
          <w:b/>
          <w:bCs/>
          <w:sz w:val="28"/>
          <w:szCs w:val="28"/>
        </w:rPr>
        <w:t>Ульяновской области «Развитие культуры, туризма и сохранение</w:t>
      </w:r>
    </w:p>
    <w:p w:rsidR="00034976" w:rsidRPr="00B8545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457">
        <w:rPr>
          <w:rFonts w:ascii="Times New Roman" w:hAnsi="Times New Roman"/>
          <w:b/>
          <w:bCs/>
          <w:sz w:val="28"/>
          <w:szCs w:val="28"/>
        </w:rPr>
        <w:t>объектов культурного наследия в Ульяновской области»</w:t>
      </w:r>
    </w:p>
    <w:p w:rsidR="00034976" w:rsidRPr="00B8545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457">
        <w:rPr>
          <w:rFonts w:ascii="Times New Roman" w:hAnsi="Times New Roman"/>
          <w:b/>
          <w:bCs/>
          <w:sz w:val="28"/>
          <w:szCs w:val="28"/>
        </w:rPr>
        <w:t>на 2014-2021 годы в 2019-2021 годах</w:t>
      </w:r>
    </w:p>
    <w:p w:rsidR="00034976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0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7797"/>
        <w:gridCol w:w="1559"/>
        <w:gridCol w:w="1417"/>
        <w:gridCol w:w="993"/>
        <w:gridCol w:w="992"/>
        <w:gridCol w:w="911"/>
        <w:gridCol w:w="567"/>
      </w:tblGrid>
      <w:tr w:rsidR="00D76D52" w:rsidRPr="00B67298" w:rsidTr="00D60885">
        <w:trPr>
          <w:trHeight w:val="491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Значения целевых инд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каторов по годам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D52" w:rsidRPr="00B67298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D52" w:rsidRPr="00B67298" w:rsidTr="00D60885"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D52" w:rsidRPr="00790D05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6D52" w:rsidRPr="00B67298" w:rsidRDefault="00D76D52" w:rsidP="0082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D52" w:rsidRPr="00B67298" w:rsidRDefault="00D76D52" w:rsidP="00D76D52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842"/>
        <w:gridCol w:w="7797"/>
        <w:gridCol w:w="1559"/>
        <w:gridCol w:w="1417"/>
        <w:gridCol w:w="993"/>
        <w:gridCol w:w="992"/>
        <w:gridCol w:w="911"/>
        <w:gridCol w:w="567"/>
      </w:tblGrid>
      <w:tr w:rsidR="00034976" w:rsidRPr="00B67298" w:rsidTr="00D76D52">
        <w:trPr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C29" w:rsidRPr="00B67298" w:rsidTr="00D60885">
        <w:trPr>
          <w:trHeight w:val="37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C29" w:rsidRPr="00B67298" w:rsidRDefault="00C85C29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9" w:rsidRPr="00790D05" w:rsidRDefault="00C85C29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C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29" w:rsidRPr="00790D05" w:rsidRDefault="00C85C29" w:rsidP="00D60885">
            <w:pPr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spacing w:after="0" w:line="245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85C29">
              <w:rPr>
                <w:rFonts w:ascii="Times New Roman" w:hAnsi="Times New Roman"/>
                <w:sz w:val="24"/>
                <w:szCs w:val="24"/>
              </w:rPr>
              <w:t>Раздел 1. Модернизация материально-технической базы областных государственных и муниципальных учреждений культуры, областных государственных архивов, областных государственных и муниципальных образовательных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й, реализую</w:t>
            </w:r>
            <w:r w:rsidRPr="00C85C29">
              <w:rPr>
                <w:rFonts w:ascii="Times New Roman" w:hAnsi="Times New Roman"/>
                <w:sz w:val="24"/>
                <w:szCs w:val="24"/>
              </w:rPr>
              <w:t>щих дополнительные общеобразовательные программы в сфере иску</w:t>
            </w:r>
            <w:proofErr w:type="gramStart"/>
            <w:r w:rsidRPr="00C85C29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C85C29">
              <w:rPr>
                <w:rFonts w:ascii="Times New Roman" w:hAnsi="Times New Roman"/>
                <w:sz w:val="24"/>
                <w:szCs w:val="24"/>
              </w:rPr>
              <w:t>я детей, областны</w:t>
            </w:r>
            <w:r>
              <w:rPr>
                <w:rFonts w:ascii="Times New Roman" w:hAnsi="Times New Roman"/>
                <w:sz w:val="24"/>
                <w:szCs w:val="24"/>
              </w:rPr>
              <w:t>х государственных профессиональ</w:t>
            </w:r>
            <w:r w:rsidRPr="00C85C29">
              <w:rPr>
                <w:rFonts w:ascii="Times New Roman" w:hAnsi="Times New Roman"/>
                <w:sz w:val="24"/>
                <w:szCs w:val="24"/>
              </w:rPr>
              <w:t>ных образовательных организаций, реализующих образовательные программы среднег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профессионального образования </w:t>
            </w:r>
            <w:r w:rsidRPr="00C85C29">
              <w:rPr>
                <w:rFonts w:ascii="Times New Roman" w:hAnsi="Times New Roman"/>
                <w:sz w:val="24"/>
                <w:szCs w:val="24"/>
              </w:rPr>
              <w:t>в области искусств (далее – учреждения культуры)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5C29" w:rsidRPr="00B67298" w:rsidRDefault="00C85C29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3BD1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555047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отреставрированных, 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>отремонтированных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реконструир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 зданий учреждений культуры,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D1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D1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555047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отреставрированных, отремонтированных и реконструированных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 зданий областных государственных учреждений культуры /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отреставрирова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ных, отремонтированных и реконструированных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 зданий областных гос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дарственных учреждений культуры в рамках реализации регионального проекта «Культурная среда»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7/-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D1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555047" w:rsidP="0055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отреставрированных, отремонтированных и реконструированных 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зданий муниципальных учреждений культуры /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отреставрированных, отремо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тированных и реконструированных 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зданий муниципальных учреждений </w:t>
            </w:r>
            <w:r w:rsidR="00B43BD1" w:rsidRPr="00D60885">
              <w:rPr>
                <w:rFonts w:ascii="Times New Roman" w:hAnsi="Times New Roman"/>
                <w:spacing w:val="-4"/>
                <w:sz w:val="24"/>
                <w:szCs w:val="24"/>
              </w:rPr>
              <w:t>культуры в рамках реализации регионального проекта «Культурная среда»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D1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620D9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документация</w:t>
            </w:r>
            <w:r w:rsidR="00B43BD1" w:rsidRPr="00790D0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D1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в том числе в рамках реализации регионального проекта «Культурная среда»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1" w:rsidRPr="00790D05" w:rsidRDefault="00B43BD1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43BD1" w:rsidRPr="00B67298" w:rsidRDefault="00B43BD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3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культуры, которы</w:t>
            </w:r>
            <w:r w:rsidR="001E2ECC" w:rsidRPr="00790D0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приобр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тены оборудование (музыкальные инструменты, свет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звукотехнич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оборудование, фондовое и экспозиционное оборудование, мебель и т.д.), одежда сцены, сценические костюмы, обувь и подобные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модельных библиотек, созданных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  <w:r w:rsidR="00EA2399" w:rsidRPr="00790D05">
              <w:rPr>
                <w:rFonts w:ascii="Times New Roman" w:hAnsi="Times New Roman"/>
                <w:sz w:val="24"/>
                <w:szCs w:val="24"/>
              </w:rPr>
              <w:t>(</w:t>
            </w:r>
            <w:r w:rsidR="001748FF" w:rsidRPr="00790D05">
              <w:rPr>
                <w:rFonts w:ascii="Times New Roman" w:hAnsi="Times New Roman"/>
                <w:sz w:val="24"/>
                <w:szCs w:val="24"/>
              </w:rPr>
              <w:t>в рамках реализации регионального проекта «Культурная среда» (нарастающим итогом)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5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 которых провед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 мероприятия по обеспечению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6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внедривших в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 новые (современные) информационные технологии</w:t>
            </w:r>
            <w:r w:rsidR="00D35B2A" w:rsidRPr="00790D05">
              <w:rPr>
                <w:rFonts w:ascii="Times New Roman" w:hAnsi="Times New Roman"/>
                <w:sz w:val="24"/>
                <w:szCs w:val="24"/>
              </w:rPr>
              <w:t xml:space="preserve"> (в рамках реал</w:t>
            </w:r>
            <w:r w:rsidR="00D35B2A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D35B2A" w:rsidRPr="00790D05">
              <w:rPr>
                <w:rFonts w:ascii="Times New Roman" w:hAnsi="Times New Roman"/>
                <w:sz w:val="24"/>
                <w:szCs w:val="24"/>
              </w:rPr>
              <w:t>зации регионального проекта «Цифровая культура»)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C85E1D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7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 которых провед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 мероприятия по созданию условий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8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построенных для размещения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  <w:r w:rsidR="00C85E1D" w:rsidRPr="00790D05">
              <w:rPr>
                <w:rFonts w:ascii="Times New Roman" w:hAnsi="Times New Roman"/>
                <w:sz w:val="24"/>
                <w:szCs w:val="24"/>
              </w:rPr>
              <w:t>9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виртуальных концертных залов</w:t>
            </w:r>
            <w:r w:rsidR="00EA2399" w:rsidRPr="00790D05">
              <w:rPr>
                <w:rFonts w:ascii="Times New Roman" w:hAnsi="Times New Roman"/>
                <w:sz w:val="24"/>
                <w:szCs w:val="24"/>
              </w:rPr>
              <w:t xml:space="preserve"> (в рамках реал</w:t>
            </w:r>
            <w:r w:rsidR="00EA2399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EA2399" w:rsidRPr="00790D05">
              <w:rPr>
                <w:rFonts w:ascii="Times New Roman" w:hAnsi="Times New Roman"/>
                <w:sz w:val="24"/>
                <w:szCs w:val="24"/>
              </w:rPr>
              <w:t>зации регионального проекта «Цифровая культура»)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2. Реализация приоритетных направлений государственной культурной политики в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1423A3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учреждё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нных премий в сфере культуры (без учёта номин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в рамках проведения Междунаро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культурного форума на 1 тыс.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5A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5A" w:rsidRPr="00B67298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5A" w:rsidRPr="00790D05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ED494E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субсидий, предоставленных в целях фина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сового обеспечения затрат, связанных с реализацией творческих прое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="00AC4E6F" w:rsidRPr="00790D05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деятельностью творческих коллективов</w:t>
            </w:r>
            <w:r w:rsidR="00B9725A" w:rsidRPr="00790D0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725A" w:rsidRPr="00B67298" w:rsidRDefault="00B9725A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5A" w:rsidRPr="00B67298" w:rsidTr="00E84392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25A" w:rsidRPr="00B67298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в том числе в рамках реализации регионального проекта «Творческие люди»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5A" w:rsidRPr="00790D05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725A" w:rsidRPr="00B67298" w:rsidRDefault="00B9725A" w:rsidP="00EA2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976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  <w:r w:rsidR="00CC1225"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щедоступных библиотек, находящихся на территории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экзе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организаций кинематографии, получивших субсидию в 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лях возмещения части затрат в связи с производством национальных фильмов (частей национальных фильмов) на территории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3. Сохранение и государственная охрана объектов культурного наследия (памятников истории и культуры) народов 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сийской Федерации, расположенных на территории Ульяновской области (далее </w:t>
            </w:r>
            <w:r w:rsidR="00C85C29" w:rsidRPr="00C85C2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объекты культурного наследия)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границы территорий которых установлены как границы территорий объектов гр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достроительной деятельности особого регулирования,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нии которых разработаны проекты зоны охраны,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выявленных объектов культурного наследия, в отношении которых проведены государственные историко-культурные экспертизы, в общем числе выявленных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нии которых организована установка информационных надписей и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значений, содержащих информацию об объектах культурного наследия,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нии которых установлены предметы охраны,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значения, в отнош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нии которых проведены работы по сохранению, в общем числе объектов культурного наследия регионального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D60885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4. Развитие туризма в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международных и всероссийских выставок, других презе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тационных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представлена презе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тационная продукция об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о туристских ресурсах,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на территории Ульяновской области, и реализуемых в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туристских продуктах, опубликованных в средствах масс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вой информации, распространяемых в Российской Федерации и за руб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рекламных туров и пресс-туров по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международных и всероссийских совещаний, семинаров, «круглых столов» по вопросам туристской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разработанных презентационных материалов о туристском потенциале Ульяновской области (тираж 100 и более экземпляров)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реализованных инвестиционных туристских проектов в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ниципальных районах (городских округах)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5. Подпрограмма «Обеспечение реализации государственной программы Ульяновс</w:t>
            </w:r>
            <w:r w:rsidR="00747E8D">
              <w:rPr>
                <w:rFonts w:ascii="Times New Roman" w:hAnsi="Times New Roman"/>
                <w:sz w:val="24"/>
                <w:szCs w:val="24"/>
              </w:rPr>
              <w:t>кой области «Развитие культуры,</w:t>
            </w:r>
            <w:r w:rsidR="00747E8D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туризма и сохранение объектов культурного наследия в Ульяновской области» на 2014-2021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614329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посещений театров (нарастающим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3F0AF4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посещений государственных библиотек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(нарастающим итогом относительно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82332A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посещений государственных музеев Ульяновской области (нарастающим итогом относительно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документов, принятых на государственное хранение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ственными архивами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тыс. ед. хр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зрителей, обслуженных областным государственным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тономным учреждением культуры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 (нарастающим итогом относительно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7,65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82332A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посещений библиотек (нарастающим итогом отн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9" w:rsidRPr="00790D05" w:rsidRDefault="00594C09" w:rsidP="0059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участников клубных формирований (нарастающим 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гом относительно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9" w:rsidRPr="00790D05" w:rsidRDefault="00594C09" w:rsidP="0059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обучающихся в образовательных организациях, реализ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ющих образовательные программы в сфере искусств (нарастающим 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гом относительно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18548D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посещений государственных концертных организ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ций (нарастающим итогом относительно базового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государственных учреждений культуры (в расчёте на 1 кв. м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кВт/кв.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24,533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28,425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28,425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государственных учреждений культуры (в расчёте на 1 кв. м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Гкал/кв.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государственных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ждений культуры (в расчёте на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7,603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8,749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8,749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государственных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 (в расчёте на 1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1,538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B67298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государственных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ждений культуры (в расчёте на 1 кв. м общей площади)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куб. м/чел.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0,443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0,443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09" w:rsidRPr="00FE4C37" w:rsidTr="001472A9">
        <w:trPr>
          <w:trHeight w:val="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B67298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заключённых </w:t>
            </w:r>
            <w:proofErr w:type="spellStart"/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го</w:t>
            </w:r>
            <w:r w:rsidR="003C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сударственными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учреждениями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015E6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5E6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B903DF" w:rsidRPr="000E4440" w:rsidRDefault="005219DF" w:rsidP="001472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472A9" w:rsidRPr="000E4440">
        <w:rPr>
          <w:rFonts w:ascii="Times New Roman" w:hAnsi="Times New Roman"/>
          <w:sz w:val="28"/>
          <w:szCs w:val="28"/>
        </w:rPr>
        <w:t xml:space="preserve">. </w:t>
      </w:r>
      <w:r w:rsidR="00C620DC" w:rsidRPr="00C620DC">
        <w:rPr>
          <w:rFonts w:ascii="Times New Roman" w:hAnsi="Times New Roman"/>
          <w:sz w:val="28"/>
          <w:szCs w:val="28"/>
        </w:rPr>
        <w:t xml:space="preserve">Дополнить </w:t>
      </w:r>
      <w:r w:rsidR="003C1C27">
        <w:rPr>
          <w:rFonts w:ascii="Times New Roman" w:hAnsi="Times New Roman"/>
          <w:sz w:val="28"/>
          <w:szCs w:val="28"/>
        </w:rPr>
        <w:t>п</w:t>
      </w:r>
      <w:r w:rsidR="00C620DC" w:rsidRPr="00C620DC">
        <w:rPr>
          <w:rFonts w:ascii="Times New Roman" w:hAnsi="Times New Roman"/>
          <w:sz w:val="28"/>
          <w:szCs w:val="28"/>
        </w:rPr>
        <w:t>риложением № 1</w:t>
      </w:r>
      <w:r w:rsidR="00C620DC" w:rsidRPr="00C620DC">
        <w:rPr>
          <w:rFonts w:ascii="Times New Roman" w:hAnsi="Times New Roman"/>
          <w:sz w:val="28"/>
          <w:szCs w:val="28"/>
          <w:vertAlign w:val="superscript"/>
        </w:rPr>
        <w:t>2</w:t>
      </w:r>
      <w:r w:rsidR="00C620DC" w:rsidRPr="00C620D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C620DC">
        <w:rPr>
          <w:rFonts w:ascii="Times New Roman" w:hAnsi="Times New Roman"/>
          <w:sz w:val="28"/>
          <w:szCs w:val="28"/>
        </w:rPr>
        <w:t>:</w:t>
      </w:r>
      <w:r w:rsidR="00034976" w:rsidRPr="000E4440">
        <w:rPr>
          <w:rFonts w:ascii="Times New Roman" w:hAnsi="Times New Roman"/>
          <w:sz w:val="28"/>
          <w:szCs w:val="28"/>
        </w:rPr>
        <w:t xml:space="preserve"> </w:t>
      </w:r>
    </w:p>
    <w:p w:rsidR="003679C7" w:rsidRDefault="003679C7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79C7" w:rsidRDefault="003679C7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679C7" w:rsidRDefault="003679C7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F3BB2" w:rsidRDefault="00AF3BB2" w:rsidP="00980E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80E71" w:rsidRDefault="00980E71" w:rsidP="00980E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281"/>
      </w:tblGrid>
      <w:tr w:rsidR="003679C7" w:rsidTr="00D60885">
        <w:tc>
          <w:tcPr>
            <w:tcW w:w="10598" w:type="dxa"/>
          </w:tcPr>
          <w:p w:rsidR="003679C7" w:rsidRDefault="003679C7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3679C7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679C7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  <w:r w:rsidRPr="003679C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D60885" w:rsidRPr="003679C7" w:rsidRDefault="00D60885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679C7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679C7">
              <w:rPr>
                <w:rFonts w:ascii="Times New Roman" w:hAnsi="Times New Roman"/>
                <w:sz w:val="28"/>
                <w:szCs w:val="28"/>
              </w:rPr>
              <w:t>к государственной программе</w:t>
            </w:r>
          </w:p>
        </w:tc>
      </w:tr>
    </w:tbl>
    <w:p w:rsidR="00034976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BB2" w:rsidRDefault="00AF3BB2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885" w:rsidRPr="00D60885" w:rsidRDefault="00D60885" w:rsidP="00034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034976" w:rsidRPr="003679C7" w:rsidRDefault="003679C7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1343"/>
      <w:bookmarkEnd w:id="2"/>
      <w:r w:rsidRPr="003679C7">
        <w:rPr>
          <w:rFonts w:ascii="Times New Roman" w:hAnsi="Times New Roman"/>
          <w:b/>
          <w:bCs/>
          <w:sz w:val="28"/>
          <w:szCs w:val="28"/>
        </w:rPr>
        <w:t>МЕТОДИКА</w:t>
      </w:r>
    </w:p>
    <w:p w:rsidR="00034976" w:rsidRPr="003679C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9C7">
        <w:rPr>
          <w:rFonts w:ascii="Times New Roman" w:hAnsi="Times New Roman"/>
          <w:b/>
          <w:bCs/>
          <w:sz w:val="28"/>
          <w:szCs w:val="28"/>
        </w:rPr>
        <w:t>с</w:t>
      </w:r>
      <w:r w:rsidR="00B903DF" w:rsidRPr="003679C7">
        <w:rPr>
          <w:rFonts w:ascii="Times New Roman" w:hAnsi="Times New Roman"/>
          <w:b/>
          <w:bCs/>
          <w:sz w:val="28"/>
          <w:szCs w:val="28"/>
        </w:rPr>
        <w:t>бора исходной информации и расчё</w:t>
      </w:r>
      <w:r w:rsidRPr="003679C7">
        <w:rPr>
          <w:rFonts w:ascii="Times New Roman" w:hAnsi="Times New Roman"/>
          <w:b/>
          <w:bCs/>
          <w:sz w:val="28"/>
          <w:szCs w:val="28"/>
        </w:rPr>
        <w:t>та значений</w:t>
      </w:r>
    </w:p>
    <w:p w:rsidR="00034976" w:rsidRPr="003679C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9C7">
        <w:rPr>
          <w:rFonts w:ascii="Times New Roman" w:hAnsi="Times New Roman"/>
          <w:b/>
          <w:bCs/>
          <w:sz w:val="28"/>
          <w:szCs w:val="28"/>
        </w:rPr>
        <w:t>целевых индикаторов государственной программы Ульяновской</w:t>
      </w:r>
    </w:p>
    <w:p w:rsidR="00034976" w:rsidRPr="003679C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9C7">
        <w:rPr>
          <w:rFonts w:ascii="Times New Roman" w:hAnsi="Times New Roman"/>
          <w:b/>
          <w:bCs/>
          <w:sz w:val="28"/>
          <w:szCs w:val="28"/>
        </w:rPr>
        <w:t>области «Развитие культуры, туризма и сохранение объектов</w:t>
      </w:r>
    </w:p>
    <w:p w:rsidR="00034976" w:rsidRPr="003679C7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9C7">
        <w:rPr>
          <w:rFonts w:ascii="Times New Roman" w:hAnsi="Times New Roman"/>
          <w:b/>
          <w:bCs/>
          <w:sz w:val="28"/>
          <w:szCs w:val="28"/>
        </w:rPr>
        <w:t>культурного</w:t>
      </w:r>
      <w:r w:rsidR="00B903DF" w:rsidRPr="003679C7">
        <w:rPr>
          <w:rFonts w:ascii="Times New Roman" w:hAnsi="Times New Roman"/>
          <w:b/>
          <w:bCs/>
          <w:sz w:val="28"/>
          <w:szCs w:val="28"/>
        </w:rPr>
        <w:t xml:space="preserve"> наследия в Ульяновской области»</w:t>
      </w:r>
    </w:p>
    <w:p w:rsidR="00034976" w:rsidRDefault="00034976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79C7">
        <w:rPr>
          <w:rFonts w:ascii="Times New Roman" w:hAnsi="Times New Roman"/>
          <w:b/>
          <w:bCs/>
          <w:sz w:val="28"/>
          <w:szCs w:val="28"/>
        </w:rPr>
        <w:t>на 2014-2021 годы</w:t>
      </w:r>
    </w:p>
    <w:p w:rsidR="00AF3BB2" w:rsidRPr="003679C7" w:rsidRDefault="00AF3BB2" w:rsidP="0003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14600" w:type="dxa"/>
        <w:tblInd w:w="279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5"/>
        <w:gridCol w:w="5245"/>
        <w:gridCol w:w="4961"/>
      </w:tblGrid>
      <w:tr w:rsidR="003679C7" w:rsidTr="00D60885">
        <w:tc>
          <w:tcPr>
            <w:tcW w:w="709" w:type="dxa"/>
            <w:vAlign w:val="center"/>
          </w:tcPr>
          <w:p w:rsidR="003679C7" w:rsidRPr="00790D0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D6088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679C7" w:rsidRPr="00790D0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5245" w:type="dxa"/>
          </w:tcPr>
          <w:p w:rsidR="00D6088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Методика расчёта значений </w:t>
            </w:r>
          </w:p>
          <w:p w:rsidR="003679C7" w:rsidRPr="00790D0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4961" w:type="dxa"/>
          </w:tcPr>
          <w:p w:rsidR="00D6088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Источник данных для расчёта значений </w:t>
            </w:r>
          </w:p>
          <w:p w:rsidR="003679C7" w:rsidRPr="00790D05" w:rsidRDefault="003679C7" w:rsidP="0036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целевого индикатора</w:t>
            </w:r>
          </w:p>
        </w:tc>
      </w:tr>
    </w:tbl>
    <w:p w:rsidR="003679C7" w:rsidRPr="00B67298" w:rsidRDefault="003679C7" w:rsidP="003679C7">
      <w:pPr>
        <w:spacing w:after="0" w:line="14" w:lineRule="auto"/>
        <w:rPr>
          <w:rFonts w:ascii="Times New Roman" w:hAnsi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701"/>
        <w:gridCol w:w="3685"/>
        <w:gridCol w:w="5245"/>
        <w:gridCol w:w="4961"/>
        <w:gridCol w:w="486"/>
      </w:tblGrid>
      <w:tr w:rsidR="00034976" w:rsidRPr="00B67298" w:rsidTr="00D60885">
        <w:trPr>
          <w:trHeight w:val="56"/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6" w:rsidRPr="00790D05" w:rsidRDefault="00034976" w:rsidP="00D6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2" w:type="dxa"/>
            <w:gridSpan w:val="4"/>
            <w:tcBorders>
              <w:right w:val="single" w:sz="4" w:space="0" w:color="auto"/>
            </w:tcBorders>
          </w:tcPr>
          <w:p w:rsidR="00034976" w:rsidRPr="00790D05" w:rsidRDefault="00034976" w:rsidP="00AF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1. Модернизация материально-технической базы областных государственных и мун</w:t>
            </w:r>
            <w:r w:rsidR="00AF3BB2">
              <w:rPr>
                <w:rFonts w:ascii="Times New Roman" w:hAnsi="Times New Roman"/>
                <w:sz w:val="24"/>
                <w:szCs w:val="24"/>
              </w:rPr>
              <w:t>иципальных учреждений культуры,</w:t>
            </w:r>
            <w:r w:rsidR="00AF3BB2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областных государственных архивов, областных государственных и муниципальн</w:t>
            </w:r>
            <w:r w:rsidR="00AF3BB2">
              <w:rPr>
                <w:rFonts w:ascii="Times New Roman" w:hAnsi="Times New Roman"/>
                <w:sz w:val="24"/>
                <w:szCs w:val="24"/>
              </w:rPr>
              <w:t>ых образовательных организаций,</w:t>
            </w:r>
            <w:r w:rsidR="00AF3BB2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реализующих дополнительные общеобразовательные программы в сфере иску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я детей, областных госу</w:t>
            </w:r>
            <w:r w:rsidR="00AF3BB2">
              <w:rPr>
                <w:rFonts w:ascii="Times New Roman" w:hAnsi="Times New Roman"/>
                <w:sz w:val="24"/>
                <w:szCs w:val="24"/>
              </w:rPr>
              <w:t>дарственных</w:t>
            </w:r>
            <w:r w:rsidR="00AF3BB2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профессиональных образовательных организаций, реализующих образовательные прогр</w:t>
            </w:r>
            <w:r w:rsidR="00AF3BB2">
              <w:rPr>
                <w:rFonts w:ascii="Times New Roman" w:hAnsi="Times New Roman"/>
                <w:sz w:val="24"/>
                <w:szCs w:val="24"/>
              </w:rPr>
              <w:t>аммы среднего профессионального</w:t>
            </w:r>
            <w:r w:rsidR="00AF3BB2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образования в области искусств (далее </w:t>
            </w:r>
            <w:r w:rsidR="00AF3BB2" w:rsidRPr="00AF3BB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учреждения культуры)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ED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отреставрированных, отремонтированных и реко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струированных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зданий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ществляется путём подсчёта количества 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отр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ставрированных, отремонтированных и реко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струированных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зданий учреждений культуры, осуществляющих деятельность на территории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797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>ется проведение реставрационных,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ремонтных</w:t>
            </w:r>
            <w:r w:rsidR="00797385" w:rsidRPr="00790D05">
              <w:rPr>
                <w:rFonts w:ascii="Times New Roman" w:hAnsi="Times New Roman"/>
                <w:sz w:val="24"/>
                <w:szCs w:val="24"/>
              </w:rPr>
              <w:t xml:space="preserve"> и реконструкционных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работ в зданиях учреждений культуры, осуществл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AE26B0" w:rsidRPr="00790D05">
              <w:rPr>
                <w:rFonts w:ascii="Times New Roman" w:hAnsi="Times New Roman"/>
                <w:sz w:val="24"/>
                <w:szCs w:val="24"/>
              </w:rPr>
              <w:t>, представленная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 получат</w:t>
            </w:r>
            <w:r w:rsidR="00AE26B0" w:rsidRPr="00790D05">
              <w:rPr>
                <w:rFonts w:ascii="Times New Roman" w:hAnsi="Times New Roman"/>
                <w:sz w:val="24"/>
                <w:szCs w:val="24"/>
              </w:rPr>
              <w:t>елем бюджетных средств, выданных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 на достиж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>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ED4D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620D91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ры, для которых подготовлена проектная и экспертная докуме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A65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ждений культуры, осуществляющих деятел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ность на территории Ульяновской области, </w:t>
            </w:r>
            <w:r w:rsidR="00A65398" w:rsidRPr="00790D05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которых подготов</w:t>
            </w:r>
            <w:r w:rsidR="00A65398" w:rsidRPr="00790D05">
              <w:rPr>
                <w:rFonts w:ascii="Times New Roman" w:hAnsi="Times New Roman"/>
                <w:sz w:val="24"/>
                <w:szCs w:val="24"/>
              </w:rPr>
              <w:t>лена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проектн</w:t>
            </w:r>
            <w:r w:rsidR="00A65398" w:rsidRPr="00790D05">
              <w:rPr>
                <w:rFonts w:ascii="Times New Roman" w:hAnsi="Times New Roman"/>
                <w:sz w:val="24"/>
                <w:szCs w:val="24"/>
              </w:rPr>
              <w:t>ая и экспертная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A65398" w:rsidRPr="00790D0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AE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выполнение работ по подг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товке проектной и экспертной документации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26B0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ED4D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технически пер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оснащё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зданий областных государственных учреждений культуры,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архивов, областных государственных образовател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организаций, реализующих дополнительные общеобразов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тельные программы в сфере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кусств для детей, областных </w:t>
            </w:r>
            <w:proofErr w:type="spellStart"/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го</w:t>
            </w:r>
            <w:r w:rsidR="003C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сударственных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профессионал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ных образовательных организ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ций, реализующих образовател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ные программы среднего профе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сионального образования в обл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 искусств (далее </w:t>
            </w:r>
            <w:r w:rsidR="00ED4DFB" w:rsidRPr="003C1C27"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госуда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3C1C27">
              <w:rPr>
                <w:rFonts w:ascii="Times New Roman" w:hAnsi="Times New Roman"/>
                <w:spacing w:val="-4"/>
                <w:sz w:val="24"/>
                <w:szCs w:val="24"/>
              </w:rPr>
              <w:t>ственные учреждения культуры)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ED4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техн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чески переоснащ</w:t>
            </w:r>
            <w:r w:rsidR="00ED4DFB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зданий государственных учреждений культуры, осуществляющих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тельность на территории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16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для обеспечения технического переоснащ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зданий государственных учреждений культуры, осуществляющих деятельность на территории Ульяновской области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ленная получателем бюджетных средств, в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ED4D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1E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культуры, которы</w:t>
            </w:r>
            <w:r w:rsidR="001E2ECC" w:rsidRPr="00790D0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приобретены оборудование (м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зыкальные инструменты, свет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звукотехническое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оборудование, фондовое и экспозиционное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рудование, мебель и т.д.), одежда сцены, сценические костюмы, обувь и подобные объекты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мун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ципальных учреждений культуры, осуществл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ющих деятельность на территории Ульяновской области, в которых приобретены оборудование (музыкальные инструменты, свет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звукоте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ническое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оборудование, фондовое и экспозиц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онное оборудование, мебель и т.д.), одежда сц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ны, сценические костюмы, обувь и подобные объекты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AE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приобретение оборудования, одежды сцены, сценических костюмов, обуви и подобных объектов для нужд муниципал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культуры, осуществляющих деятельность на территории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ных средств, выданных на достижение пок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ED4D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8D0ACB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приобретё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нных для учреждений культуры авт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транспортных средств, позвол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ющих осуществлять обслужив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ние населения Ульяновской о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="00034976" w:rsidRPr="00790D05">
              <w:rPr>
                <w:rFonts w:ascii="Times New Roman" w:hAnsi="Times New Roman"/>
                <w:sz w:val="24"/>
                <w:szCs w:val="24"/>
              </w:rPr>
              <w:t>ласти в нестационарной форме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ём подсчёта количества прио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ретё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для учреждений культуры,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области, автотранспортных средств, позв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ляющих осуществлять обслуживание населения Ульяновской области в нестационарной форме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E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приобретение для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культуры, осуществляющих деятел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ность на территории Ульяновской области, автотранспортных средств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AF213A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модельных библи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тек, созданных на территории Ульяновской области (с нара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тающим итогом)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дельных библиотек, созданных на территории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Свидетельство об открытии модельной би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лиотеки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представленное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 получателем бю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жетных средств,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выданных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 которых проведены мероприятия по обе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печению пожарной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области, в которых проведены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тия по обеспечению пожарной безопасности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в целях проведения мероприятий по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чению пожарной безопасности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культуры, осуществляющих деятельность на территории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ных средств, выданных на достижение пок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приобрет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для учреждений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зданий, приобрет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для учреждений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приобретение зданий для учреждений культуры, осуществляющих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тельность на 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территории Ульяновской обл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бюджетных средств, выданных на достижение показателя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D4DFB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видетельство о государственной регистр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ции права на недвижимое имущество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внедри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ших в работу новые (совреме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ные) информационные технол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области, внедривших в работу новые (с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временные) информационные технологии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с цел</w:t>
            </w:r>
            <w:r w:rsidR="00ED4DFB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 внедрения в работу новых (совр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менных) информационных технологий в </w:t>
            </w:r>
            <w:proofErr w:type="spellStart"/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го</w:t>
            </w:r>
            <w:r w:rsidR="003C1C27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сударственных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учреждениях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государственных учреждений культуры, в которых проведены мероприятия по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зданию условий для беспрепя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ственного доступа маломобил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групп населения к объектам и услугам в сфере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области, в которых проведены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тия по созданию условий для беспрепятственн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доступа маломобильных групп населения к объектам и услугам в сфере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с целью проведения мероприятий по созд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нию условий для беспрепятственного доступа маломобильных групп населения к объектам и услугам государственных учреждений культуры, осуществляющих деятельность на территории Ульяновской области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ленная получателем бюджетных средств, в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модернизированных парков и парковых зон в мун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ципальных районах (городских округах)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моде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низированных парков и парковых зон в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районах (городских округах) 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с целью модернизации парков и парковых зон в муниципальных районах (городских окр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гах)  Ульяновской области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AF213A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построенных для размещения учреждений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зданий, постро</w:t>
            </w:r>
            <w:r w:rsidR="00FA6A2F">
              <w:rPr>
                <w:rFonts w:ascii="Times New Roman" w:hAnsi="Times New Roman"/>
                <w:sz w:val="24"/>
                <w:szCs w:val="24"/>
              </w:rPr>
              <w:t>енных для размещения учреждений</w:t>
            </w:r>
            <w:r w:rsidR="00FA6A2F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культуры, осуществляющих деятельность на территории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AF213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строительство зданий для обеспечения досуговой деятельности гра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дан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представленная получателем бюджетных средств, выданных на достижение показателя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D4DFB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видетельство о государственной регистр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ции права на недвижимое имущество</w:t>
            </w:r>
            <w:r w:rsidR="008D0ACB" w:rsidRPr="00790D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976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34976" w:rsidRPr="00790D05" w:rsidRDefault="00034976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</w:t>
            </w:r>
            <w:proofErr w:type="spellStart"/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виртуаль</w:t>
            </w:r>
            <w:r w:rsidR="00ED4DFB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концертных залов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76" w:rsidRPr="00790D05" w:rsidRDefault="00034976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осуществляется путём подсчёта количества созданных виртуальных концертных залов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976" w:rsidRPr="00790D05" w:rsidRDefault="00034976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которых является закупка товаров, работ, услуг с целью технического оснащения виртуальных концертных залов</w:t>
            </w:r>
            <w:r w:rsidR="00E84392" w:rsidRPr="00790D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613F6" w:rsidRPr="00790D05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ED4DF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613F6" w:rsidRPr="00790D0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1613F6" w:rsidRPr="00790D05">
              <w:rPr>
                <w:rFonts w:ascii="Times New Roman" w:hAnsi="Times New Roman"/>
                <w:sz w:val="24"/>
                <w:szCs w:val="24"/>
              </w:rPr>
              <w:t xml:space="preserve"> получателем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4976" w:rsidRPr="00B67298" w:rsidRDefault="00034976" w:rsidP="0003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D262F0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3C1C27">
            <w:pPr>
              <w:widowControl w:val="0"/>
              <w:tabs>
                <w:tab w:val="left" w:pos="470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 xml:space="preserve">Кб = </w:t>
            </w:r>
            <w:proofErr w:type="spellStart"/>
            <w:r w:rsidRPr="00D262F0">
              <w:rPr>
                <w:rFonts w:ascii="Times New Roman" w:hAnsi="Times New Roman"/>
                <w:sz w:val="24"/>
                <w:szCs w:val="24"/>
              </w:rPr>
              <w:t>Кпб</w:t>
            </w:r>
            <w:proofErr w:type="spellEnd"/>
            <w:r w:rsidRPr="00D262F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D262F0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262F0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D262F0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Кб – значение целевого индикатора, посещение;</w:t>
            </w:r>
          </w:p>
          <w:p w:rsidR="00D262F0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2F0">
              <w:rPr>
                <w:rFonts w:ascii="Times New Roman" w:hAnsi="Times New Roman"/>
                <w:sz w:val="24"/>
                <w:szCs w:val="24"/>
              </w:rPr>
              <w:t>Кпб</w:t>
            </w:r>
            <w:proofErr w:type="spellEnd"/>
            <w:r w:rsidRPr="00D262F0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библиотек, осуществляющих деятельность на территории Ульяновской области, посещение;</w:t>
            </w:r>
          </w:p>
          <w:p w:rsidR="00D262F0" w:rsidRPr="00790D05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2F0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262F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населения Ульяновской области,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2F0" w:rsidRPr="00790D05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представленных руководителями библиотек,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D262F0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Средняя численность участников клубных формирований в расчёте на 1 тыс. 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Су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Чуф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х 1000, где:</w:t>
            </w:r>
          </w:p>
          <w:p w:rsidR="00D262F0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Су – значение целевого индикатора, человек;</w:t>
            </w:r>
          </w:p>
          <w:p w:rsidR="00D262F0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2F0">
              <w:rPr>
                <w:rFonts w:ascii="Times New Roman" w:hAnsi="Times New Roman"/>
                <w:sz w:val="24"/>
                <w:szCs w:val="24"/>
              </w:rPr>
              <w:t>Чуф</w:t>
            </w:r>
            <w:proofErr w:type="spellEnd"/>
            <w:r w:rsidRPr="00D262F0">
              <w:rPr>
                <w:rFonts w:ascii="Times New Roman" w:hAnsi="Times New Roman"/>
                <w:sz w:val="24"/>
                <w:szCs w:val="24"/>
              </w:rPr>
              <w:t xml:space="preserve"> – численность участников клубных форм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и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рований, человек;</w:t>
            </w:r>
          </w:p>
          <w:p w:rsidR="00D262F0" w:rsidRPr="00790D05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2F0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262F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населения Ульяновской области,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D262F0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3C1C27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1.16.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образовательных организ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ций, реализующих образовател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программы в области иску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ств, оснащённых современным оборудованием (с учётом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школ искусств), в общем количестве образовательных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га</w:t>
            </w:r>
            <w:r w:rsidR="003C1C27">
              <w:rPr>
                <w:rFonts w:ascii="Times New Roman" w:hAnsi="Times New Roman"/>
                <w:sz w:val="24"/>
                <w:szCs w:val="24"/>
              </w:rPr>
              <w:t>низа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ций, реализующих образ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вательные программы в области искусств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A93">
              <w:rPr>
                <w:rFonts w:ascii="Times New Roman" w:hAnsi="Times New Roman"/>
                <w:sz w:val="24"/>
                <w:szCs w:val="24"/>
              </w:rPr>
              <w:t xml:space="preserve">Д = </w:t>
            </w:r>
            <w:proofErr w:type="spellStart"/>
            <w:r w:rsidRPr="00C50A93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spellEnd"/>
            <w:proofErr w:type="gramStart"/>
            <w:r w:rsidRPr="00C50A93">
              <w:rPr>
                <w:rFonts w:ascii="Times New Roman" w:hAnsi="Times New Roman"/>
                <w:sz w:val="24"/>
                <w:szCs w:val="24"/>
              </w:rPr>
              <w:t xml:space="preserve"> / К</w:t>
            </w:r>
            <w:proofErr w:type="gramEnd"/>
            <w:r w:rsidRPr="00C50A93">
              <w:rPr>
                <w:rFonts w:ascii="Times New Roman" w:hAnsi="Times New Roman"/>
                <w:sz w:val="24"/>
                <w:szCs w:val="24"/>
              </w:rPr>
              <w:t>о х 100, где:</w:t>
            </w:r>
          </w:p>
          <w:p w:rsidR="00D262F0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93">
              <w:rPr>
                <w:rFonts w:ascii="Times New Roman" w:hAnsi="Times New Roman"/>
                <w:sz w:val="24"/>
                <w:szCs w:val="24"/>
              </w:rPr>
              <w:t>Д – значение целевого индикатора, процент;</w:t>
            </w:r>
          </w:p>
          <w:p w:rsidR="00D262F0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A93">
              <w:rPr>
                <w:rFonts w:ascii="Times New Roman" w:hAnsi="Times New Roman"/>
                <w:sz w:val="24"/>
                <w:szCs w:val="24"/>
              </w:rPr>
              <w:t>Ои</w:t>
            </w:r>
            <w:proofErr w:type="spellEnd"/>
            <w:r w:rsidRPr="00C50A93">
              <w:rPr>
                <w:rFonts w:ascii="Times New Roman" w:hAnsi="Times New Roman"/>
                <w:sz w:val="24"/>
                <w:szCs w:val="24"/>
              </w:rPr>
              <w:t xml:space="preserve"> – количество организаций, реализующих о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б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разовательные программы в области искусств, оснащённых современным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50A93">
              <w:rPr>
                <w:rFonts w:ascii="Times New Roman" w:hAnsi="Times New Roman"/>
                <w:sz w:val="24"/>
                <w:szCs w:val="24"/>
              </w:rPr>
              <w:t>(с учётом детских школ искусств), единиц;</w:t>
            </w:r>
          </w:p>
          <w:p w:rsidR="00D262F0" w:rsidRPr="00790D05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A93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C50A93">
              <w:rPr>
                <w:rFonts w:ascii="Times New Roman" w:hAnsi="Times New Roman"/>
                <w:sz w:val="24"/>
                <w:szCs w:val="24"/>
              </w:rPr>
              <w:t xml:space="preserve"> – общее количество образовательных орг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низаций, реализующих образовательные пр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граммы в области искусств, осуществляющих деятельность на территории Ульяновской обл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сти, единиц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A93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с целью оснащения современным оборудов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нием образовательных организаций, реал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зующих образовательные программы в обл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сти искусств (с учётом детских школ иску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ств), представленная получателем бюдже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т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ных средств, выданных на достижение пок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A93">
              <w:rPr>
                <w:rFonts w:ascii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AF213A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2" w:type="dxa"/>
            <w:gridSpan w:val="4"/>
            <w:tcBorders>
              <w:right w:val="single" w:sz="4" w:space="0" w:color="auto"/>
            </w:tcBorders>
            <w:vAlign w:val="center"/>
          </w:tcPr>
          <w:p w:rsidR="00D262F0" w:rsidRPr="00790D05" w:rsidRDefault="00D262F0" w:rsidP="00AF213A">
            <w:pPr>
              <w:widowControl w:val="0"/>
              <w:tabs>
                <w:tab w:val="left" w:pos="65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2. Реализация приоритетных направлений государственной культурной политики в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учреждённых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мий в сфере культуры (без учёта номинаций)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ждённых премий в сфере культуры (без учёта номинаций)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3C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3C1C27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правовые акты Ульяновкой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ласти, которыми учреждаются премии в сф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ре культуры (без учёта номинаций)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творческих проектов, реализованных государственн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ми учреждениями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творч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проектов, реализованных государственн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ми учреждениями культуры, осу</w:t>
            </w:r>
            <w:r>
              <w:rPr>
                <w:rFonts w:ascii="Times New Roman" w:hAnsi="Times New Roman"/>
                <w:sz w:val="24"/>
                <w:szCs w:val="24"/>
              </w:rPr>
              <w:t>ществляющими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деятельность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Сметы на проведение мероприятий,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ставленные руководителями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культуры, осуществляющих деятельность на территории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меропр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ятий в рамках проведения 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дународного культурного фор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ма на 1 тыс. человек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мероприятий в рамках проведения 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дународного культурного форума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ежеквартальных отчётов,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ставленных Фондом «Ульяновск </w:t>
            </w:r>
            <w:r w:rsidRPr="00ED4D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ная столица», о количестве посещений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в рамках проведения Междунаро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культурного форума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сидий, предоставленных в целях финансового обеспечения затрат, связанных с реализацией творч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проектов и (или)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стью творческих коллективов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грантов в форме субсидий, предоставленных в целях финансового обеспечения затрат, связанных с реализацией творческих проектов и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стью творческих коллективов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Договор о порядке и условиях предоставл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субсидии 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оглашение о предоставлении субсидии)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служебных жилых помещений (квартир), приобр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тённых для работников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государственных театров и филармонии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жебных жилых помещений (квартир), приобр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тённых для работников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театров и филармонии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приобретение служебных 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лых помещений (квартир), представленная получателем бюджетных средств, выданных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достижение показателя (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свидетельство 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государственной регистрации права на 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движимое имущество)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организаций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кинема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тографии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, получивших субсидию в целях возмещения части затрат в связи с производством национальных фильмов (частей национальных фильмов) на территории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осуществляется путём подсчёта количества организаций кинематографии, получивших субсидию в целях возмещения части затрат в связи с производством национальных фильмов (частей национальных фильмов) на территории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F0" w:rsidRPr="00790D05" w:rsidRDefault="00D262F0" w:rsidP="00D26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Соглашение о предоставлении  субсидии на финансовое обеспечение затрат в связи с производством национальных фильмов (ч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стей национальных фильмов)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D262F0" w:rsidRPr="00790D05" w:rsidRDefault="00D262F0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тек, находящихся на территории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экзе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пляров новых поступлений в библиотечные фонды общедоступных библиотек, находящихся на территории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F0" w:rsidRPr="00790D05" w:rsidRDefault="00D262F0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2F0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2" w:type="dxa"/>
            <w:gridSpan w:val="4"/>
            <w:tcBorders>
              <w:right w:val="single" w:sz="4" w:space="0" w:color="auto"/>
            </w:tcBorders>
          </w:tcPr>
          <w:p w:rsidR="00D262F0" w:rsidRPr="00790D05" w:rsidRDefault="00D262F0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Раздел 3. Сохранение и государственная охрана объектов культурного наследия (памятников истории и культуры) народов Российской Федерации, расположенных на территории Ульяновской области (далее </w:t>
            </w:r>
            <w:r w:rsidRPr="00ED4DFB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объекты культурного наследия)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62F0" w:rsidRPr="00B67298" w:rsidRDefault="00D262F0" w:rsidP="00D2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515" w:rsidRPr="00B67298" w:rsidTr="00BC0515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BC0515" w:rsidRPr="00790D05" w:rsidRDefault="00BC0515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удовл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творительном состоянии,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количестве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D = R / O x 100, где: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R – количество объектов культурного наследия, находящихся в удовлетворительном состоянии, единиц;</w:t>
            </w:r>
          </w:p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O – общее количество объектов культурного наследия,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Журналы учёта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дия, находящихся в удовлетворительном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стоянии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515" w:rsidRPr="00B67298" w:rsidTr="003C1C2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3C1C27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границы территорий кот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рых установлены как границы территорий объектов градостр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ительной деятельности особо</w:t>
            </w:r>
            <w:r>
              <w:rPr>
                <w:rFonts w:ascii="Times New Roman" w:hAnsi="Times New Roman"/>
                <w:sz w:val="24"/>
                <w:szCs w:val="24"/>
              </w:rPr>
              <w:t>го регулирования, в общем числе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объектов культурного наследия регионального 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D = G / O x 100, где: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G – количество объектов культурного наследия регионального значения, границы территорий которых установлены как границы территорий объектов градостроительной деятельности ос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бого регулирования, единиц;</w:t>
            </w:r>
          </w:p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O – общее количество объектов культурного наследия регионального значения, единиц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2F0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торых является выполнение работ по уст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а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новлению границ территорий объектов кул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ь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турного наследия, представленная получат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е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лем бюджетных средств, выданных на д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о</w:t>
            </w:r>
            <w:r w:rsidRPr="00D262F0">
              <w:rPr>
                <w:rFonts w:ascii="Times New Roman" w:hAnsi="Times New Roman"/>
                <w:sz w:val="24"/>
                <w:szCs w:val="24"/>
              </w:rPr>
              <w:t>стижение показателя</w:t>
            </w: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515" w:rsidRPr="00B67298" w:rsidTr="003C1C27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в отношении которых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ботаны проекты зоны охраны, в общем числе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регионального 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D = Z / O x 100, где: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Z – количество объектов культурного наследия регионального значения, в отношении которых разработаны проекты зоны охраны, единиц;</w:t>
            </w:r>
          </w:p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O – общее количество объектов культурного наследия регионального значения,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выполнение работ  по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ботке проектов зон охраны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наследия, представленная получат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лем бюджетных средств, выданных на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515" w:rsidRPr="00B67298" w:rsidTr="003C1C27">
        <w:trPr>
          <w:trHeight w:val="652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выявленных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наследия, в отношении которых проведены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ственные историко-культурные экспертизы, в общем числе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явленных объектов культурного наследия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515" w:rsidRDefault="00BC0515" w:rsidP="00AF213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D = F / O x 100, где:</w:t>
            </w:r>
          </w:p>
          <w:p w:rsidR="00BC0515" w:rsidRDefault="00BC0515" w:rsidP="00AF213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BC0515" w:rsidRDefault="00BC0515" w:rsidP="00AF213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F – количество объектов культурного наследия, в отношении которых проведены государстве</w:t>
            </w:r>
            <w:r w:rsidRPr="00BC051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515">
              <w:rPr>
                <w:rFonts w:ascii="Times New Roman" w:hAnsi="Times New Roman"/>
                <w:sz w:val="24"/>
                <w:szCs w:val="24"/>
              </w:rPr>
              <w:t>ные историко-культурные экспертизы, единиц;</w:t>
            </w:r>
          </w:p>
          <w:p w:rsidR="00BC0515" w:rsidRPr="00790D05" w:rsidRDefault="00BC0515" w:rsidP="00AF213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O – общее число выявленных объектов культу</w:t>
            </w:r>
            <w:r w:rsidRPr="00BC0515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515">
              <w:rPr>
                <w:rFonts w:ascii="Times New Roman" w:hAnsi="Times New Roman"/>
                <w:sz w:val="24"/>
                <w:szCs w:val="24"/>
              </w:rPr>
              <w:t>ного наследия,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проведение государственной историко-культурной экспертизы, предста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ленная получателем бюджетных средств,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515" w:rsidRPr="00B67298" w:rsidTr="00980E71">
        <w:trPr>
          <w:trHeight w:val="25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BC0515" w:rsidRPr="00790D05" w:rsidRDefault="00BC0515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в отношении которых орг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низована установка информац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онных надписей и обозначений, содержащих информацию об объектах культурного наследия, в общем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регионального 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D = Y / O x 100, где: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 xml:space="preserve">Y – количество объектов культурного наследия регионального значения, в отношении которых организована установка информационных надписей и обозначений, </w:t>
            </w:r>
            <w:r w:rsidR="00FA6A2F" w:rsidRPr="00FA6A2F">
              <w:rPr>
                <w:rFonts w:ascii="Times New Roman" w:hAnsi="Times New Roman"/>
                <w:sz w:val="24"/>
                <w:szCs w:val="24"/>
              </w:rPr>
              <w:t>содержащих информ</w:t>
            </w:r>
            <w:r w:rsidR="00FA6A2F" w:rsidRPr="00FA6A2F">
              <w:rPr>
                <w:rFonts w:ascii="Times New Roman" w:hAnsi="Times New Roman"/>
                <w:sz w:val="24"/>
                <w:szCs w:val="24"/>
              </w:rPr>
              <w:t>а</w:t>
            </w:r>
            <w:r w:rsidR="00FA6A2F" w:rsidRPr="00FA6A2F">
              <w:rPr>
                <w:rFonts w:ascii="Times New Roman" w:hAnsi="Times New Roman"/>
                <w:sz w:val="24"/>
                <w:szCs w:val="24"/>
              </w:rPr>
              <w:t xml:space="preserve">цию об объектах культурного </w:t>
            </w:r>
            <w:proofErr w:type="spellStart"/>
            <w:r w:rsidR="00FA6A2F" w:rsidRPr="00FA6A2F">
              <w:rPr>
                <w:rFonts w:ascii="Times New Roman" w:hAnsi="Times New Roman"/>
                <w:sz w:val="24"/>
                <w:szCs w:val="24"/>
              </w:rPr>
              <w:t>наследия</w:t>
            </w:r>
            <w:proofErr w:type="gramStart"/>
            <w:r w:rsidR="00FA6A2F" w:rsidRPr="00FA6A2F">
              <w:rPr>
                <w:rFonts w:ascii="Times New Roman" w:hAnsi="Times New Roman"/>
                <w:sz w:val="24"/>
                <w:szCs w:val="24"/>
              </w:rPr>
              <w:t>,</w:t>
            </w:r>
            <w:r w:rsidRPr="00BC051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C0515">
              <w:rPr>
                <w:rFonts w:ascii="Times New Roman" w:hAnsi="Times New Roman"/>
                <w:sz w:val="24"/>
                <w:szCs w:val="24"/>
              </w:rPr>
              <w:t>диниц</w:t>
            </w:r>
            <w:proofErr w:type="spellEnd"/>
            <w:r w:rsidRPr="00BC05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O – общее количество объектов культурного наследия регионального значения,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выполнение работ по 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новке информационных надписей и обозн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чений на объектах культурного наследия, представленная получателем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515" w:rsidRPr="00B67298" w:rsidTr="003C1C27">
        <w:trPr>
          <w:trHeight w:val="61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в отношении которых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новлены предметы охраны, в общем числе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регионального 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D = PO / O x 100, где: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BC051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PO – количество объектов культурного наследия регионального значения, в отношении которых установлены предметы охраны, единиц;</w:t>
            </w:r>
          </w:p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515">
              <w:rPr>
                <w:rFonts w:ascii="Times New Roman" w:hAnsi="Times New Roman"/>
                <w:sz w:val="24"/>
                <w:szCs w:val="24"/>
              </w:rPr>
              <w:t>O – общее количество объектов культурного наследия регионального значения,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15" w:rsidRPr="00790D05" w:rsidRDefault="00BC0515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выполнение работ  по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новлению предметов охраны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наследия, представленная получат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лем бюджетных средств, выданных на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515" w:rsidRPr="00B67298" w:rsidRDefault="00BC0515" w:rsidP="00BC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C1C27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включённых в Единый государственный реестр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(п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мятников истории и культуры) народов Российской Федерации (далее – Реестр), в отношении которых выданы паспорта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культурного наследия, включ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в Реестр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D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Pas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/ O x 100, где:</w:t>
            </w:r>
          </w:p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133">
              <w:rPr>
                <w:rFonts w:ascii="Times New Roman" w:hAnsi="Times New Roman"/>
                <w:sz w:val="24"/>
                <w:szCs w:val="24"/>
              </w:rPr>
              <w:t>Pas</w:t>
            </w:r>
            <w:proofErr w:type="spellEnd"/>
            <w:r w:rsidRPr="00296133">
              <w:rPr>
                <w:rFonts w:ascii="Times New Roman" w:hAnsi="Times New Roman"/>
                <w:sz w:val="24"/>
                <w:szCs w:val="24"/>
              </w:rPr>
              <w:t xml:space="preserve"> – количество объектов культурного насл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е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дия, включённых в Реестр, в отношении кот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рых выданы паспорта объектов культурного наследия, единиц;</w:t>
            </w:r>
          </w:p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O – общее количество объектов культурного наследия, включённых в Реестр,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Журналы учёта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дия, включённых в Реестр, в отношении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выданы паспорта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C1C27">
        <w:trPr>
          <w:trHeight w:val="36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 регионального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в отношении которых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ведены работы по сохранению, в общем числе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регионального значения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133" w:rsidRDefault="00296133" w:rsidP="00AF213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D = S / O x 100, где:</w:t>
            </w:r>
          </w:p>
          <w:p w:rsidR="00296133" w:rsidRDefault="00296133" w:rsidP="00AF213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D – значение целевого индикатора, процент;</w:t>
            </w:r>
          </w:p>
          <w:p w:rsidR="00296133" w:rsidRDefault="00296133" w:rsidP="00AF213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S – количество объектов культурного наследия регионального значения, в отношении которых проведены работы по сохранению, единиц;</w:t>
            </w:r>
          </w:p>
          <w:p w:rsidR="00296133" w:rsidRPr="00790D05" w:rsidRDefault="00296133" w:rsidP="00AF213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O – общее число объектов культурного наследия регионального значения, 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Сведения о количестве актов приёмки работ по сохранению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AF213A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2" w:type="dxa"/>
            <w:gridSpan w:val="4"/>
            <w:tcBorders>
              <w:right w:val="single" w:sz="4" w:space="0" w:color="auto"/>
            </w:tcBorders>
            <w:vAlign w:val="center"/>
          </w:tcPr>
          <w:p w:rsidR="00296133" w:rsidRPr="00790D05" w:rsidRDefault="00296133" w:rsidP="00AF213A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4. Развитие туризма в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международных и всероссийских выставок, других презентационных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ставлена презентационная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дукция об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межд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народных и всероссийских выставок, других презентационных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представлена презентационная проду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ция об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по организации международных и всеросси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ских выставок, других презентационных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ставлена презентационная продукция об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области, представленная получат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лем бюджетных средств, выданных на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о туристских ресу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сах, находящихся на территории Ульяновской области, и реализ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емых в Ульяновской области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продуктах, опублик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в средствах массовой информации, распространяемых в Российской Федерации и за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бежом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инфо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мационных материалов о туристских ресурсах, находящихся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сти, и реализуемых в Ульяновской области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продуктах, опубликованных в сре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ствах массовой информации, распространяемых в Российской Федерации и за рубежом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Размещённая информация в средствах масс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вой информации, распрост</w:t>
            </w:r>
            <w:r>
              <w:rPr>
                <w:rFonts w:ascii="Times New Roman" w:hAnsi="Times New Roman"/>
                <w:sz w:val="24"/>
                <w:szCs w:val="24"/>
              </w:rPr>
              <w:t>раняемых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в Российской Федерации и за рубежом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AF213A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проведенных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кламных туров и пресс-туров по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пров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дённых рекламных туров и пресс-туров по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услуг, связанных с организацией рекламных туров и пресс-туров по Ульяновской области,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ставленная получателем бюджетных средств, выданных на достижение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дународных и всероссийских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вещаний, семинаров, «круглых столов» по вопросам туристской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международных и всероссийских сов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щаний, семинаров, «круглых столов» по вопр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сам туристской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Протоколы по итогам проведения междун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родных и всероссийских совещаний, семин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ров, «круглых столов» по вопросам турис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разработанных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зентационных материалов о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ристском потенциале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(тираж 100 и более экземпляров)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ботанных презентационных материалов о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ристском потенциале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Информация о заключённых и исполненных контрактах и иных договорах, предметом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торых является закупка товаров, работ, услуг по разработке и печати презентационных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териалов о туристском потенциале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области, представленная получателем бюджетных средств, выданных на достиж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 показателя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турис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ских объектов в муниципальных районах (городских округах) Ульяновской области </w:t>
            </w:r>
            <w:r w:rsidR="005F28F9">
              <w:rPr>
                <w:rFonts w:ascii="Times New Roman" w:hAnsi="Times New Roman"/>
                <w:sz w:val="24"/>
                <w:szCs w:val="24"/>
              </w:rPr>
              <w:t>с привл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е</w:t>
            </w:r>
            <w:r w:rsidR="005F28F9">
              <w:rPr>
                <w:rFonts w:ascii="Times New Roman" w:hAnsi="Times New Roman"/>
                <w:sz w:val="24"/>
                <w:szCs w:val="24"/>
              </w:rPr>
              <w:t>чением средств инвесторов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созда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туристских объектов в муниципальных районах (городских округах)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="005F28F9">
              <w:rPr>
                <w:rFonts w:ascii="Times New Roman" w:hAnsi="Times New Roman"/>
                <w:sz w:val="24"/>
                <w:szCs w:val="24"/>
              </w:rPr>
              <w:t>с привлечением средств инвесторов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Сведения, полученные из ЕГРЮЛ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туристских проектов, реализованных в муниципальных районах (городских округах)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турис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проектов, реализованных в муниципальных районах (городских округах)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Соглашение о предоставлении субсидий в целях реализации туристских проектов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реализованных инв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стиционных туристских проектов в муниципальных районах (г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родских округах) Ульяновской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реал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зованных инвестиционных туристских проектов в муниципальных районах (городских округах)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Сведения, полученные из ЕГРЮЛ. Соглаш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 о предоставлении субсидий в целях 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лизации туристских проектов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3679C7">
        <w:trPr>
          <w:trHeight w:val="37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2" w:type="dxa"/>
            <w:gridSpan w:val="4"/>
            <w:tcBorders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Раздел 5. Подпрограмма «Обеспечение реализации государственной программы Ульяновской области «Развитие культуры, туризма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и сохранение объектов культурного наследия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Ульяновской области» на 2014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-2021 годы»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296133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посещений театров (нарастающим итогом относительно базового значения)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Ппт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Кпт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Кпт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133">
              <w:rPr>
                <w:rFonts w:ascii="Times New Roman" w:hAnsi="Times New Roman"/>
                <w:sz w:val="24"/>
                <w:szCs w:val="24"/>
              </w:rPr>
              <w:t>Ппт</w:t>
            </w:r>
            <w:proofErr w:type="spellEnd"/>
            <w:r w:rsidRPr="00296133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процент;</w:t>
            </w:r>
          </w:p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Кпт</w:t>
            </w:r>
            <w:proofErr w:type="gramStart"/>
            <w:r w:rsidRPr="0029613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6133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театров, ос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у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яновской области, за отчётный период текущего года, посещение;</w:t>
            </w:r>
          </w:p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Кпт</w:t>
            </w:r>
            <w:proofErr w:type="gramStart"/>
            <w:r w:rsidRPr="002961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96133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театров, ос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у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ь</w:t>
            </w:r>
            <w:r w:rsidRPr="00296133">
              <w:rPr>
                <w:rFonts w:ascii="Times New Roman" w:hAnsi="Times New Roman"/>
                <w:sz w:val="24"/>
                <w:szCs w:val="24"/>
              </w:rPr>
              <w:t>яновской области, за аналогичный период в 2017 году, посещение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6133" w:rsidRPr="00B67298" w:rsidTr="002F5EEC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96133" w:rsidRPr="00790D05" w:rsidRDefault="00296133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посещений государственных библиотек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 (нарастающим итогом относительно базового значения)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Ппгб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Кпгб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Кпгб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6133">
              <w:rPr>
                <w:rFonts w:ascii="Times New Roman" w:hAnsi="Times New Roman"/>
                <w:sz w:val="24"/>
                <w:szCs w:val="24"/>
              </w:rPr>
              <w:t>Ппгб</w:t>
            </w:r>
            <w:proofErr w:type="spellEnd"/>
            <w:r w:rsidRPr="00296133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процент;</w:t>
            </w:r>
          </w:p>
          <w:p w:rsidR="00296133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33">
              <w:rPr>
                <w:rFonts w:ascii="Times New Roman" w:hAnsi="Times New Roman"/>
                <w:sz w:val="24"/>
                <w:szCs w:val="24"/>
              </w:rPr>
              <w:t>Кпгб</w:t>
            </w:r>
            <w:proofErr w:type="gramStart"/>
            <w:r w:rsidRPr="0029613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296133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государственных библиотек, осуществляющих деятельность на территории Ульяновской области, за отчётный период текущего года, посещение;</w:t>
            </w:r>
          </w:p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Кпгб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государственных библиотек, осуществляющих деятельность на территории Ульяновской области, за аналоги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ный период в 2017 году, посещение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133" w:rsidRPr="00790D05" w:rsidRDefault="00296133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6133" w:rsidRPr="00B67298" w:rsidRDefault="00296133" w:rsidP="0029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AF213A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F5EEC" w:rsidRPr="00790D05" w:rsidRDefault="002F5EEC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посещений государственных музеев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 (нарастающим итогом относительно базового значения)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Ппгм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Кпгм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Кпгм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  <w:p w:rsidR="002F5EEC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EC">
              <w:rPr>
                <w:rFonts w:ascii="Times New Roman" w:hAnsi="Times New Roman"/>
                <w:sz w:val="24"/>
                <w:szCs w:val="24"/>
              </w:rPr>
              <w:t>Ппгм</w:t>
            </w:r>
            <w:proofErr w:type="spellEnd"/>
            <w:r w:rsidRPr="002F5EEC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процент;</w:t>
            </w:r>
          </w:p>
          <w:p w:rsidR="002F5EEC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Кпгм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музеев, осуществляющих деятельность на территории Ульяновской области, за отчётный период текущего года, посещение;</w:t>
            </w:r>
          </w:p>
          <w:p w:rsidR="002F5EEC" w:rsidRPr="00790D05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Кпгм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музеев, осуществляющих деятельность на территории Ульяновской области, за аналоги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ный период в 2017 году, посещение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AF213A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AF213A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театрал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но-концертных мероприятий государственных учреждений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2F5EEC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EC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2F5EEC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посещение;</w:t>
            </w:r>
          </w:p>
          <w:p w:rsidR="002F5EEC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количество посещений театров,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области, посещение;</w:t>
            </w:r>
          </w:p>
          <w:p w:rsidR="002F5EEC" w:rsidRPr="00790D05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EC"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 w:rsidRPr="002F5EEC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концертных орган</w:t>
            </w:r>
            <w:r w:rsidRPr="002F5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F5EEC">
              <w:rPr>
                <w:rFonts w:ascii="Times New Roman" w:hAnsi="Times New Roman"/>
                <w:sz w:val="24"/>
                <w:szCs w:val="24"/>
              </w:rPr>
              <w:t>заций,  осуществляющих деятельность на терр</w:t>
            </w:r>
            <w:r w:rsidRPr="002F5E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F5EEC">
              <w:rPr>
                <w:rFonts w:ascii="Times New Roman" w:hAnsi="Times New Roman"/>
                <w:sz w:val="24"/>
                <w:szCs w:val="24"/>
              </w:rPr>
              <w:t>тории Ульяновской области, посещение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AF213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AF213A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библиотек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библиотек, 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ляющих деятельность на территории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272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посещений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музеев Ульяновской области на 1 тысячу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Чм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Кпм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x 1000, где: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CE6DCC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Чм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значение целевого индикатора, посещение;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58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Кпм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количество посещений государственных музеев, осуществляющих деятельность на 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ритории Ульяновской области, посещение;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56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общая численность населения Ульяновской области, человек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формирований сам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деятельного народного творч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ства, действующих на базе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государственного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жетного учреждения культуры «Центр народной культуры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яновской области» (далее </w:t>
            </w:r>
            <w:r w:rsidRPr="00CA66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ОГБУК «Центр народной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туры Ульяновской области»)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количества форм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рований самодеятельного народного творчества, действующих на базе ОГБУК «Центр народной культуры Ульяновской области»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руководителем ОГБУК «Центр народной культуры Ульяновской области»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C1C27">
        <w:trPr>
          <w:trHeight w:val="51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участников формирований самодеятельного народного творчества, действующих на базе ОГБУК «Центр народной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туры Ульяновской области»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числа участников формирований самодеятельного народного творчества, действующих на базе ОГБУК «Центр народной культуры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руководителем ОГБУК «Центр народной культуры Ульяновской области»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C1C27">
        <w:trPr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документов, принятых на государственное хранение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дарственными архивами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Ка +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Кна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, где: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архивов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C1C27">
        <w:trPr>
          <w:trHeight w:val="26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Чд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значение целевого индикатора, единиц хранения;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C1C27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количество документов постоянного срока </w:t>
            </w:r>
            <w:r w:rsidRPr="003C1C27">
              <w:rPr>
                <w:rFonts w:ascii="Times New Roman" w:hAnsi="Times New Roman"/>
                <w:sz w:val="24"/>
                <w:szCs w:val="24"/>
              </w:rPr>
              <w:t>хранения и количеств</w:t>
            </w:r>
            <w:r w:rsidR="00095210" w:rsidRPr="003C1C27">
              <w:rPr>
                <w:rFonts w:ascii="Times New Roman" w:hAnsi="Times New Roman"/>
                <w:sz w:val="24"/>
                <w:szCs w:val="24"/>
              </w:rPr>
              <w:t>о</w:t>
            </w:r>
            <w:r w:rsidR="00095210">
              <w:rPr>
                <w:rFonts w:ascii="Times New Roman" w:hAnsi="Times New Roman"/>
                <w:sz w:val="24"/>
                <w:szCs w:val="24"/>
              </w:rPr>
              <w:t xml:space="preserve"> документов по личному составу, принятых на государственное хранение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ОГБУ «Государственный архив Ульяновской области», единиц хранения;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C1C27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Кна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количество документов постоянного срока хранения и количество документов по личному составу</w:t>
            </w:r>
            <w:r w:rsidR="00095210" w:rsidRPr="00095210">
              <w:rPr>
                <w:rFonts w:ascii="Times New Roman" w:hAnsi="Times New Roman"/>
                <w:sz w:val="24"/>
                <w:szCs w:val="24"/>
              </w:rPr>
              <w:t>, принятых на государственное</w:t>
            </w:r>
            <w:r w:rsidR="00095210">
              <w:rPr>
                <w:rFonts w:ascii="Times New Roman" w:hAnsi="Times New Roman"/>
                <w:sz w:val="24"/>
                <w:szCs w:val="24"/>
              </w:rPr>
              <w:t xml:space="preserve"> хранение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ОГБУ «Государственный архив новейшей истории Ульяновской области», единиц хранения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C1C27">
        <w:trPr>
          <w:trHeight w:val="56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зрителей, обслуженных областным государственным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тономным учреждением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УльяновскКинофонд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r w:rsidRPr="00CA6615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ществляется путём подсчёта числа зрителей,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служенных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руководителем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F517E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зрителей, обсл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женных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 (нарастающим итогом относительно базового значения)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Кз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Кз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  <w:p w:rsidR="002F5EEC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EC">
              <w:rPr>
                <w:rFonts w:ascii="Times New Roman" w:hAnsi="Times New Roman"/>
                <w:sz w:val="24"/>
                <w:szCs w:val="24"/>
              </w:rPr>
              <w:t>Пз</w:t>
            </w:r>
            <w:proofErr w:type="spellEnd"/>
            <w:r w:rsidRPr="002F5EEC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процент;</w:t>
            </w:r>
          </w:p>
          <w:p w:rsidR="002F5EEC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зрителей, обслуженных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», за отчётный период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кущего года, человек;</w:t>
            </w:r>
          </w:p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зрителей, обслуженных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», за аналогичный период в 2017 году,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руководителем ОГАУК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27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посещений библиотек (нарастающим итогом относительно базового значения)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Ппб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Кпб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Кпб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tabs>
                <w:tab w:val="left" w:pos="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библиотек,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28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Ппб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процент;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tabs>
                <w:tab w:val="left" w:pos="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Кпб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библиотек,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области, за отчётный период текущего года, посещение;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tabs>
                <w:tab w:val="left" w:pos="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114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2F5E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Кпб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библиотек,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области, за аналогичный период в 2017 году, посещение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2F5EEC">
            <w:pPr>
              <w:widowControl w:val="0"/>
              <w:tabs>
                <w:tab w:val="left" w:pos="11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27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участников клу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формирований (нараста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щим итогом относительно баз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вого значения)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Пуф = Куф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Куф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3679C7">
        <w:trPr>
          <w:trHeight w:val="22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Пуф – значение целевого индикатора, процент;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073143">
        <w:trPr>
          <w:trHeight w:val="56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Куф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числ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 участников клубных формиров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за отчётный период текущего года, человек;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EC" w:rsidRPr="00B67298" w:rsidTr="00193FB6">
        <w:trPr>
          <w:trHeight w:val="57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2F5EEC" w:rsidRPr="00790D05" w:rsidRDefault="002F5EEC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Куф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участников клубных формиров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за аналогичный период в 2017 году, человек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EC" w:rsidRPr="00790D05" w:rsidRDefault="002F5EEC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5EEC" w:rsidRPr="00B67298" w:rsidRDefault="002F5EEC" w:rsidP="002F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FB6" w:rsidRPr="00B67298" w:rsidTr="0056559A">
        <w:trPr>
          <w:trHeight w:val="535"/>
        </w:trPr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3FB6" w:rsidRPr="00B67298" w:rsidRDefault="00193FB6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193FB6" w:rsidRPr="00790D05" w:rsidRDefault="00193FB6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обучающихся в образовательных организациях, реализующих образовательные программы в сфере искусств (нарастающим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значения)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B6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По = Ко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Ко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  <w:p w:rsidR="00193FB6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10">
              <w:rPr>
                <w:rFonts w:ascii="Times New Roman" w:hAnsi="Times New Roman"/>
                <w:sz w:val="24"/>
                <w:szCs w:val="24"/>
              </w:rPr>
              <w:t>По – значение целевого индикатора, процент;</w:t>
            </w:r>
          </w:p>
          <w:p w:rsidR="00193FB6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1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 w:rsidRPr="0009521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095210">
              <w:rPr>
                <w:rFonts w:ascii="Times New Roman" w:hAnsi="Times New Roman"/>
                <w:sz w:val="24"/>
                <w:szCs w:val="24"/>
              </w:rPr>
              <w:t xml:space="preserve"> – числен</w:t>
            </w:r>
            <w:r>
              <w:rPr>
                <w:rFonts w:ascii="Times New Roman" w:hAnsi="Times New Roman"/>
                <w:sz w:val="24"/>
                <w:szCs w:val="24"/>
              </w:rPr>
              <w:t>ность обучающихся в образователь-</w:t>
            </w:r>
            <w:proofErr w:type="spellStart"/>
            <w:r w:rsidRPr="0009521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95210">
              <w:rPr>
                <w:rFonts w:ascii="Times New Roman" w:hAnsi="Times New Roman"/>
                <w:sz w:val="24"/>
                <w:szCs w:val="24"/>
              </w:rPr>
              <w:t xml:space="preserve"> организациях, реализующих образовател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ь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ные программы в сфере искусств, за отчётный период текущего года, человек;</w:t>
            </w:r>
          </w:p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21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 w:rsidRPr="0009521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95210">
              <w:rPr>
                <w:rFonts w:ascii="Times New Roman" w:hAnsi="Times New Roman"/>
                <w:sz w:val="24"/>
                <w:szCs w:val="24"/>
              </w:rPr>
              <w:t xml:space="preserve"> – численность обучающихся в образов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а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образов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а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тельные программы в сфере искусств, за анал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о</w:t>
            </w:r>
            <w:r w:rsidRPr="00095210">
              <w:rPr>
                <w:rFonts w:ascii="Times New Roman" w:hAnsi="Times New Roman"/>
                <w:sz w:val="24"/>
                <w:szCs w:val="24"/>
              </w:rPr>
              <w:t>гичный период в 2017 году, человек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193FB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образовател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организаций, реализующих образов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программы в сфере искусств,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FB6" w:rsidRPr="00B67298" w:rsidRDefault="00193FB6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FB6" w:rsidRPr="00B67298" w:rsidTr="0056559A">
        <w:trPr>
          <w:trHeight w:val="56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93FB6" w:rsidRPr="00B67298" w:rsidRDefault="00193FB6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193FB6" w:rsidRPr="00790D05" w:rsidRDefault="00193FB6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FB6" w:rsidRPr="00B67298" w:rsidRDefault="00193FB6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3679C7">
        <w:trPr>
          <w:trHeight w:val="22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095210" w:rsidRPr="00790D05" w:rsidRDefault="00095210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5.15.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посещений государственных концертных организаций (нарастающим 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гом относительно базового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= Кпк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/ Кпк</w:t>
            </w:r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*100 - 100, где: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основании статистических данных, пре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руководителями учреждений культуры, осуществляющих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3679C7">
        <w:trPr>
          <w:trHeight w:val="31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95210" w:rsidRPr="00790D05" w:rsidRDefault="00095210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значение целевого индикатора, процент;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3679C7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95210" w:rsidRPr="00790D05" w:rsidRDefault="00095210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Кпк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государственных концертных организаций, осуществляющих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тельность на территории Ульяновской области, за отчётный период текущего года, посещение;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193FB6">
        <w:trPr>
          <w:trHeight w:val="94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Кпк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– количество посещений государственных концертных организаций, осуществляющих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тельность на территории Ульяновской области, за аналогичный период в 2017 году, посещение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193FB6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учреждений культуры (в расчёте на 1 кв. м общей пл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щади)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Уэл.уч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ОПэл.уч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., где: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Ежемесячные отчёты о потреблении топли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но-энергетических ресурсов и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представленны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руководителями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193FB6">
        <w:trPr>
          <w:trHeight w:val="32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Уэл.уч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– значение целевого индикатора, кВт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193FB6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ОПэл.уч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объём потребления электроэнергии в государственных учреждениях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яновской области, кВт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210" w:rsidRPr="00B67298" w:rsidTr="00193FB6">
        <w:trPr>
          <w:trHeight w:val="54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общая площадь помещений, занимаемых государственными учреждениями культуры, осуществляющими деятельность на территории Ульяновской области, кв. м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10" w:rsidRPr="00790D05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210" w:rsidRPr="00B67298" w:rsidRDefault="00095210" w:rsidP="0009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FB6" w:rsidRPr="00B67298" w:rsidTr="000839BB">
        <w:trPr>
          <w:trHeight w:val="114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nil"/>
            </w:tcBorders>
          </w:tcPr>
          <w:p w:rsidR="00193FB6" w:rsidRPr="00790D05" w:rsidRDefault="00193FB6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тепловой эне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гии на снабжение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культуры (в расчёте на 1 кв. м общей площ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B6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Утэ.уч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ОПтэ.уч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., где:</w:t>
            </w:r>
          </w:p>
          <w:p w:rsidR="00193FB6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143">
              <w:rPr>
                <w:rFonts w:ascii="Times New Roman" w:hAnsi="Times New Roman"/>
                <w:sz w:val="24"/>
                <w:szCs w:val="24"/>
              </w:rPr>
              <w:t>Утэ.уч</w:t>
            </w:r>
            <w:proofErr w:type="spellEnd"/>
            <w:r w:rsidRPr="00073143">
              <w:rPr>
                <w:rFonts w:ascii="Times New Roman" w:hAnsi="Times New Roman"/>
                <w:sz w:val="24"/>
                <w:szCs w:val="24"/>
              </w:rPr>
              <w:t>. – значение целевого индикатора, Гкал;</w:t>
            </w:r>
          </w:p>
          <w:p w:rsidR="00193FB6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143">
              <w:rPr>
                <w:rFonts w:ascii="Times New Roman" w:hAnsi="Times New Roman"/>
                <w:sz w:val="24"/>
                <w:szCs w:val="24"/>
              </w:rPr>
              <w:t>ОПтэ.уч</w:t>
            </w:r>
            <w:proofErr w:type="spellEnd"/>
            <w:r w:rsidRPr="00073143">
              <w:rPr>
                <w:rFonts w:ascii="Times New Roman" w:hAnsi="Times New Roman"/>
                <w:sz w:val="24"/>
                <w:szCs w:val="24"/>
              </w:rPr>
              <w:t>. – объём потребления тепловой энергии в государственных учреждениях культуры,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143">
              <w:rPr>
                <w:rFonts w:ascii="Times New Roman" w:hAnsi="Times New Roman"/>
                <w:sz w:val="24"/>
                <w:szCs w:val="24"/>
              </w:rPr>
              <w:t>ос</w:t>
            </w:r>
            <w:r w:rsidRPr="00073143">
              <w:rPr>
                <w:rFonts w:ascii="Times New Roman" w:hAnsi="Times New Roman"/>
                <w:sz w:val="24"/>
                <w:szCs w:val="24"/>
              </w:rPr>
              <w:t>у</w:t>
            </w:r>
            <w:r w:rsidRPr="00073143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073143">
              <w:rPr>
                <w:rFonts w:ascii="Times New Roman" w:hAnsi="Times New Roman"/>
                <w:sz w:val="24"/>
                <w:szCs w:val="24"/>
              </w:rPr>
              <w:t>ь</w:t>
            </w:r>
            <w:r w:rsidRPr="00073143">
              <w:rPr>
                <w:rFonts w:ascii="Times New Roman" w:hAnsi="Times New Roman"/>
                <w:sz w:val="24"/>
                <w:szCs w:val="24"/>
              </w:rPr>
              <w:t>яновской области, Гкал;</w:t>
            </w:r>
          </w:p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143">
              <w:rPr>
                <w:rFonts w:ascii="Times New Roman" w:hAnsi="Times New Roman"/>
                <w:sz w:val="24"/>
                <w:szCs w:val="24"/>
              </w:rPr>
              <w:t>Пуч</w:t>
            </w:r>
            <w:proofErr w:type="spellEnd"/>
            <w:r w:rsidRPr="00073143">
              <w:rPr>
                <w:rFonts w:ascii="Times New Roman" w:hAnsi="Times New Roman"/>
                <w:sz w:val="24"/>
                <w:szCs w:val="24"/>
              </w:rPr>
              <w:t>. – общая площадь помещений, занимаемых государственными учреждениями культуры, осуществляющими деятельность на территории Ульяновской области, кв. м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193FB6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Ежемесячные отчёты о потреблении топли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но-энергетических ресурсов и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представленны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руководителями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арственных учреждений культуры,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FB6" w:rsidRPr="00B67298" w:rsidTr="000839BB">
        <w:trPr>
          <w:trHeight w:val="165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193FB6" w:rsidRPr="00790D05" w:rsidRDefault="00193FB6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3679C7">
        <w:trPr>
          <w:trHeight w:val="268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073143" w:rsidRPr="00790D05" w:rsidRDefault="00073143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государственных учреждений культуры (в расчёте на 1 человека)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Ухв.уч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ОПхв.уч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. / К., где: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Ежемесячные отчёты о потреблении топли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но-энергетических ресурсов и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представленны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руководителями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3679C7">
        <w:trPr>
          <w:trHeight w:val="21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73143" w:rsidRPr="00790D05" w:rsidRDefault="00073143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Ухв.уч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значение целевого индикатора, тыс. куб. м;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3679C7">
        <w:trPr>
          <w:trHeight w:val="461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73143" w:rsidRPr="00790D05" w:rsidRDefault="00073143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ОПхв.уч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объём потребления холодной воды в государственных учреждениях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области, тыс. куб. м;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470D5A">
        <w:trPr>
          <w:trHeight w:val="59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73143" w:rsidRPr="00790D05" w:rsidRDefault="00073143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количество работников государственных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культуры, осуществляющих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тельность на территории Ульяновской области, чел.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3679C7">
        <w:trPr>
          <w:trHeight w:val="313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 w:val="restart"/>
          </w:tcPr>
          <w:p w:rsidR="00073143" w:rsidRPr="00790D05" w:rsidRDefault="00073143" w:rsidP="00CE6DC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5.19.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государственных учреждений культуры (в расчёте на 1 человека)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Угв.уч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ОПгв.уч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. / К., где: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Ежемесячные отчёты о потреблении топли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но-энергетических ресурсов и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представленные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руководителями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470D5A">
        <w:trPr>
          <w:trHeight w:val="275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73143" w:rsidRPr="00790D05" w:rsidRDefault="00073143" w:rsidP="00073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Угв.уч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значение целевого индикатора, тыс. куб. м;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FB6" w:rsidRPr="00B67298" w:rsidTr="00AE32E1">
        <w:trPr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193FB6" w:rsidRPr="00790D05" w:rsidRDefault="00193FB6" w:rsidP="00073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ОПгв.уч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объём потребления горячей воды в государственных учреждениях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 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яновской области, тыс. куб.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3FB6" w:rsidRPr="00790D05" w:rsidRDefault="00193FB6" w:rsidP="0019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r w:rsidRPr="00E53EA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количество работников государственных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культуры, осуществляющих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тельность на территории Ульяновской области, чел.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FB6" w:rsidRPr="00790D05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FB6" w:rsidRPr="00B67298" w:rsidTr="00AE32E1">
        <w:trPr>
          <w:trHeight w:val="79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193FB6" w:rsidRPr="00790D05" w:rsidRDefault="00193FB6" w:rsidP="00073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6" w:rsidRPr="00790D05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6" w:rsidRPr="00790D05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B6" w:rsidRPr="00790D05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3FB6" w:rsidRPr="00B67298" w:rsidRDefault="00193FB6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B67298" w:rsidTr="00470D5A">
        <w:trPr>
          <w:trHeight w:val="799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73143" w:rsidRPr="00790D05" w:rsidRDefault="00073143" w:rsidP="00073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19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культуры (в ра</w:t>
            </w:r>
            <w:r w:rsidR="00193FB6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чёте на 1 кв. м общей площ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3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Угаз.уч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ОПгаз.уч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Пуч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., где:</w:t>
            </w:r>
          </w:p>
          <w:p w:rsidR="00073143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5EEC">
              <w:rPr>
                <w:rFonts w:ascii="Times New Roman" w:hAnsi="Times New Roman"/>
                <w:sz w:val="24"/>
                <w:szCs w:val="24"/>
              </w:rPr>
              <w:t>Угаз.уч</w:t>
            </w:r>
            <w:proofErr w:type="spellEnd"/>
            <w:r w:rsidRPr="002F5EEC">
              <w:rPr>
                <w:rFonts w:ascii="Times New Roman" w:hAnsi="Times New Roman"/>
                <w:sz w:val="24"/>
                <w:szCs w:val="24"/>
              </w:rPr>
              <w:t>. – значение целевого индикатора, тыс. куб. м;</w:t>
            </w:r>
          </w:p>
          <w:p w:rsidR="00073143" w:rsidRPr="00470D5A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2F5EEC">
              <w:rPr>
                <w:rFonts w:ascii="Times New Roman" w:hAnsi="Times New Roman"/>
                <w:sz w:val="24"/>
                <w:szCs w:val="24"/>
              </w:rPr>
              <w:t>ОПгаз.уч</w:t>
            </w:r>
            <w:proofErr w:type="spellEnd"/>
            <w:r w:rsidRPr="002F5EEC">
              <w:rPr>
                <w:rFonts w:ascii="Times New Roman" w:hAnsi="Times New Roman"/>
                <w:sz w:val="24"/>
                <w:szCs w:val="24"/>
              </w:rPr>
              <w:t>. – объём потребления природного газа в государственных учреждениях культуры,</w:t>
            </w:r>
            <w:r>
              <w:t xml:space="preserve"> </w:t>
            </w:r>
            <w:r w:rsidRPr="00470D5A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gramStart"/>
            <w:r w:rsidRPr="00470D5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70D5A">
              <w:rPr>
                <w:rFonts w:ascii="Times New Roman" w:hAnsi="Times New Roman"/>
                <w:sz w:val="24"/>
                <w:szCs w:val="24"/>
              </w:rPr>
              <w:t>ществляющих</w:t>
            </w:r>
            <w:proofErr w:type="spellEnd"/>
            <w:r w:rsidRPr="00470D5A">
              <w:rPr>
                <w:rFonts w:ascii="Times New Roman" w:hAnsi="Times New Roman"/>
                <w:sz w:val="24"/>
                <w:szCs w:val="24"/>
              </w:rPr>
              <w:t xml:space="preserve"> деятельность на территории Ул</w:t>
            </w:r>
            <w:r w:rsidRPr="00470D5A">
              <w:rPr>
                <w:rFonts w:ascii="Times New Roman" w:hAnsi="Times New Roman"/>
                <w:sz w:val="24"/>
                <w:szCs w:val="24"/>
              </w:rPr>
              <w:t>ь</w:t>
            </w:r>
            <w:r w:rsidRPr="00470D5A">
              <w:rPr>
                <w:rFonts w:ascii="Times New Roman" w:hAnsi="Times New Roman"/>
                <w:sz w:val="24"/>
                <w:szCs w:val="24"/>
              </w:rPr>
              <w:t>яновской области, тыс. куб. м;</w:t>
            </w:r>
          </w:p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D5A">
              <w:rPr>
                <w:rFonts w:ascii="Times New Roman" w:hAnsi="Times New Roman"/>
                <w:sz w:val="24"/>
                <w:szCs w:val="24"/>
              </w:rPr>
              <w:t>Пуч</w:t>
            </w:r>
            <w:proofErr w:type="spellEnd"/>
            <w:r w:rsidRPr="00470D5A">
              <w:rPr>
                <w:rFonts w:ascii="Times New Roman" w:hAnsi="Times New Roman"/>
                <w:sz w:val="24"/>
                <w:szCs w:val="24"/>
              </w:rPr>
              <w:t>. – общая площадь помещений, занимаемых государственными учреждениями культуры, осуществляющими деятельность на территории Ульяновской области, кв. 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Ежемесячные отчёты о потреблении топли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но-энергетических ресурсов и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представленные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руководителями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учреждений культуры,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ществляющих деятельность на территории</w:t>
            </w:r>
            <w:r w:rsidRPr="00470D5A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143" w:rsidRPr="00FE4C37" w:rsidTr="00470D5A">
        <w:trPr>
          <w:trHeight w:val="173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73143" w:rsidRPr="00790D05" w:rsidRDefault="00073143" w:rsidP="000731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05">
              <w:rPr>
                <w:rFonts w:ascii="Times New Roman" w:hAnsi="Times New Roman"/>
                <w:bCs/>
                <w:sz w:val="24"/>
                <w:szCs w:val="24"/>
              </w:rPr>
              <w:t>5.21.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говоров (контрактов), заключё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государственными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ниями культуры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Расчёт значений целевого индикатора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ществляется путём подсчёта количества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энерг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сервисных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заключё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государственными учреждениями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деятельность на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тории Ульяновской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43" w:rsidRPr="00790D05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Информация о заключённых и исполненных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договорах (контрактах)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государственных учреждений культуры, осуществляющих деятельность на террит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рии Ульяновской области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3143" w:rsidRPr="00B67298" w:rsidRDefault="00073143" w:rsidP="0007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29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97318" w:rsidRPr="00B67298" w:rsidRDefault="00C620DC" w:rsidP="00470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3BA7" w:rsidRPr="00B67298">
        <w:rPr>
          <w:rFonts w:ascii="Times New Roman" w:hAnsi="Times New Roman"/>
          <w:sz w:val="28"/>
          <w:szCs w:val="28"/>
        </w:rPr>
        <w:t xml:space="preserve">. </w:t>
      </w:r>
      <w:r w:rsidR="009C7024" w:rsidRPr="00B67298">
        <w:rPr>
          <w:rFonts w:ascii="Times New Roman" w:hAnsi="Times New Roman"/>
          <w:sz w:val="28"/>
          <w:szCs w:val="28"/>
        </w:rPr>
        <w:t>В графе 2 строки 1.8 приложения № 2</w:t>
      </w:r>
      <w:r w:rsidR="009C7024" w:rsidRPr="00B67298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9C7024" w:rsidRPr="00B67298">
        <w:rPr>
          <w:rFonts w:ascii="Times New Roman" w:hAnsi="Times New Roman"/>
          <w:sz w:val="28"/>
          <w:szCs w:val="28"/>
        </w:rPr>
        <w:t>слова «противопожарных мероприятий</w:t>
      </w:r>
      <w:r w:rsidR="00470D5A">
        <w:rPr>
          <w:rFonts w:ascii="Times New Roman" w:hAnsi="Times New Roman"/>
          <w:sz w:val="28"/>
          <w:szCs w:val="28"/>
        </w:rPr>
        <w:t>» заменить словами «мероприятий</w:t>
      </w:r>
      <w:r w:rsidR="00470D5A">
        <w:rPr>
          <w:rFonts w:ascii="Times New Roman" w:hAnsi="Times New Roman"/>
          <w:sz w:val="28"/>
          <w:szCs w:val="28"/>
        </w:rPr>
        <w:br/>
      </w:r>
      <w:r w:rsidR="009C7024" w:rsidRPr="00B67298">
        <w:rPr>
          <w:rFonts w:ascii="Times New Roman" w:hAnsi="Times New Roman"/>
          <w:sz w:val="28"/>
          <w:szCs w:val="28"/>
        </w:rPr>
        <w:t>по обеспечению пожарной безопасности</w:t>
      </w:r>
      <w:r w:rsidR="00F96ED3" w:rsidRPr="00B67298">
        <w:rPr>
          <w:rFonts w:ascii="Times New Roman" w:hAnsi="Times New Roman"/>
          <w:sz w:val="28"/>
          <w:szCs w:val="28"/>
        </w:rPr>
        <w:t>».</w:t>
      </w:r>
    </w:p>
    <w:p w:rsidR="00AE42AA" w:rsidRDefault="005219DF" w:rsidP="00470D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0DC">
        <w:rPr>
          <w:rFonts w:ascii="Times New Roman" w:hAnsi="Times New Roman"/>
          <w:sz w:val="28"/>
          <w:szCs w:val="28"/>
        </w:rPr>
        <w:t>0</w:t>
      </w:r>
      <w:r w:rsidR="00EA5896" w:rsidRPr="00B67298">
        <w:rPr>
          <w:rFonts w:ascii="Times New Roman" w:hAnsi="Times New Roman"/>
          <w:sz w:val="28"/>
          <w:szCs w:val="28"/>
        </w:rPr>
        <w:t xml:space="preserve">. </w:t>
      </w:r>
      <w:r w:rsidR="009739FA" w:rsidRPr="00B67298">
        <w:rPr>
          <w:rFonts w:ascii="Times New Roman" w:hAnsi="Times New Roman"/>
          <w:sz w:val="28"/>
          <w:szCs w:val="28"/>
        </w:rPr>
        <w:t>П</w:t>
      </w:r>
      <w:r w:rsidR="00EA5896" w:rsidRPr="00B67298">
        <w:rPr>
          <w:rFonts w:ascii="Times New Roman" w:hAnsi="Times New Roman"/>
          <w:bCs/>
          <w:color w:val="000000"/>
          <w:sz w:val="28"/>
          <w:szCs w:val="28"/>
        </w:rPr>
        <w:t>риложени</w:t>
      </w:r>
      <w:r w:rsidR="009739FA" w:rsidRPr="00B67298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A5896" w:rsidRPr="00B672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5896" w:rsidRPr="00B6729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A5896" w:rsidRPr="00B6729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EA5896" w:rsidRPr="00B67298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4</w:t>
      </w:r>
      <w:r w:rsidR="009739FA" w:rsidRPr="00B67298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 </w:t>
      </w:r>
      <w:r w:rsidR="009739FA" w:rsidRPr="00B67298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AE42AA" w:rsidRDefault="00AE42AA" w:rsidP="00C620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271"/>
      </w:tblGrid>
      <w:tr w:rsidR="00624F5D" w:rsidTr="00CE6DCC">
        <w:tc>
          <w:tcPr>
            <w:tcW w:w="9322" w:type="dxa"/>
          </w:tcPr>
          <w:p w:rsidR="00624F5D" w:rsidRDefault="00624F5D" w:rsidP="004F0A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1" w:type="dxa"/>
          </w:tcPr>
          <w:p w:rsidR="00624F5D" w:rsidRDefault="00624F5D" w:rsidP="00624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624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«ПРИЛОЖЕНИЕ № 2</w:t>
            </w:r>
            <w:r w:rsidRPr="00624F5D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4</w:t>
            </w:r>
          </w:p>
          <w:p w:rsidR="00CE6DCC" w:rsidRPr="00624F5D" w:rsidRDefault="00CE6DCC" w:rsidP="00624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24F5D" w:rsidRDefault="00624F5D" w:rsidP="00980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4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государственной </w:t>
            </w:r>
            <w:r w:rsidR="00980E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24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рограмме</w:t>
            </w:r>
          </w:p>
        </w:tc>
      </w:tr>
    </w:tbl>
    <w:p w:rsidR="00624F5D" w:rsidRDefault="00624F5D" w:rsidP="004F0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5588A" w:rsidRPr="00DB6EBB" w:rsidRDefault="0075588A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588A" w:rsidRPr="00624F5D" w:rsidRDefault="00624F5D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F5D"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75588A" w:rsidRPr="00624F5D" w:rsidRDefault="0075588A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F5D">
        <w:rPr>
          <w:rFonts w:ascii="Times New Roman" w:hAnsi="Times New Roman"/>
          <w:b/>
          <w:sz w:val="28"/>
          <w:szCs w:val="28"/>
        </w:rPr>
        <w:t>государственной программы Ульяновской области</w:t>
      </w:r>
    </w:p>
    <w:p w:rsidR="0075588A" w:rsidRPr="00624F5D" w:rsidRDefault="0075588A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F5D">
        <w:rPr>
          <w:rFonts w:ascii="Times New Roman" w:hAnsi="Times New Roman"/>
          <w:b/>
          <w:sz w:val="28"/>
          <w:szCs w:val="28"/>
        </w:rPr>
        <w:t>«Развитие культуры, туризма и сохранение объектов</w:t>
      </w:r>
    </w:p>
    <w:p w:rsidR="0075588A" w:rsidRPr="00624F5D" w:rsidRDefault="0075588A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F5D">
        <w:rPr>
          <w:rFonts w:ascii="Times New Roman" w:hAnsi="Times New Roman"/>
          <w:b/>
          <w:sz w:val="28"/>
          <w:szCs w:val="28"/>
        </w:rPr>
        <w:t>культурного наследия в Ульяновской области»</w:t>
      </w:r>
    </w:p>
    <w:p w:rsidR="0075588A" w:rsidRPr="00624F5D" w:rsidRDefault="00624F5D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F5D">
        <w:rPr>
          <w:rFonts w:ascii="Times New Roman" w:hAnsi="Times New Roman"/>
          <w:b/>
          <w:sz w:val="28"/>
          <w:szCs w:val="28"/>
        </w:rPr>
        <w:t>на 2014</w:t>
      </w:r>
      <w:r w:rsidR="0075588A" w:rsidRPr="00624F5D">
        <w:rPr>
          <w:rFonts w:ascii="Times New Roman" w:hAnsi="Times New Roman"/>
          <w:b/>
          <w:sz w:val="28"/>
          <w:szCs w:val="28"/>
        </w:rPr>
        <w:t>-2021 годы, подлежащих осуществлению в 2019 году</w:t>
      </w:r>
    </w:p>
    <w:p w:rsidR="0075588A" w:rsidRDefault="0075588A" w:rsidP="004F0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lightGray"/>
        </w:rPr>
      </w:pPr>
    </w:p>
    <w:tbl>
      <w:tblPr>
        <w:tblStyle w:val="a8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134"/>
        <w:gridCol w:w="851"/>
        <w:gridCol w:w="850"/>
        <w:gridCol w:w="1559"/>
        <w:gridCol w:w="1418"/>
        <w:gridCol w:w="2835"/>
        <w:gridCol w:w="1417"/>
        <w:gridCol w:w="1276"/>
      </w:tblGrid>
      <w:tr w:rsidR="00742ADF" w:rsidTr="00CE6DCC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екта, основного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(мер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тели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Контрольное событие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наступл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трольного события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целевого индикатора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финанс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вого обе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вое обе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 реализ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тий по годам, тыс. руб.</w:t>
            </w:r>
          </w:p>
        </w:tc>
      </w:tr>
      <w:tr w:rsidR="00742ADF" w:rsidTr="00CE6DC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ADF" w:rsidRPr="00980E71" w:rsidRDefault="00742ADF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E71">
              <w:rPr>
                <w:rFonts w:ascii="Times New Roman" w:hAnsi="Times New Roman"/>
                <w:sz w:val="24"/>
                <w:szCs w:val="24"/>
              </w:rPr>
              <w:t>н</w:t>
            </w:r>
            <w:r w:rsidR="00624F5D" w:rsidRPr="00980E71">
              <w:rPr>
                <w:rFonts w:ascii="Times New Roman" w:hAnsi="Times New Roman"/>
                <w:sz w:val="24"/>
                <w:szCs w:val="24"/>
              </w:rPr>
              <w:t>ача</w:t>
            </w:r>
            <w:proofErr w:type="spellEnd"/>
            <w:r w:rsidRPr="00980E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E71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око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F5D" w:rsidRPr="00980E71" w:rsidRDefault="00624F5D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24F5D" w:rsidRPr="00CE6DCC" w:rsidRDefault="00742ADF" w:rsidP="0062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highlight w:val="lightGray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</w:tbl>
    <w:p w:rsidR="00624F5D" w:rsidRPr="00CE6DCC" w:rsidRDefault="00624F5D" w:rsidP="00742ADF">
      <w:pPr>
        <w:widowControl w:val="0"/>
        <w:autoSpaceDE w:val="0"/>
        <w:autoSpaceDN w:val="0"/>
        <w:adjustRightInd w:val="0"/>
        <w:spacing w:after="0" w:line="14" w:lineRule="auto"/>
        <w:ind w:firstLine="709"/>
        <w:jc w:val="center"/>
        <w:rPr>
          <w:rFonts w:ascii="Times New Roman" w:hAnsi="Times New Roman"/>
          <w:sz w:val="2"/>
          <w:szCs w:val="2"/>
          <w:highlight w:val="lightGray"/>
        </w:r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827"/>
        <w:gridCol w:w="2433"/>
        <w:gridCol w:w="1134"/>
        <w:gridCol w:w="851"/>
        <w:gridCol w:w="850"/>
        <w:gridCol w:w="1559"/>
        <w:gridCol w:w="1418"/>
        <w:gridCol w:w="2835"/>
        <w:gridCol w:w="1417"/>
        <w:gridCol w:w="1276"/>
        <w:gridCol w:w="567"/>
        <w:gridCol w:w="141"/>
      </w:tblGrid>
      <w:tr w:rsidR="00CE1942" w:rsidRPr="00DB6EBB" w:rsidTr="007219D1">
        <w:trPr>
          <w:gridAfter w:val="2"/>
          <w:wAfter w:w="708" w:type="dxa"/>
          <w:tblHeader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DB6EBB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588A" w:rsidRPr="00DB6EBB" w:rsidTr="007219D1">
        <w:trPr>
          <w:gridAfter w:val="2"/>
          <w:wAfter w:w="70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DB6EBB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75588A" w:rsidP="0074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государственной программы: </w:t>
            </w:r>
            <w:r w:rsidR="00ED16A0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на территории Ульяновской области благоп</w:t>
            </w:r>
            <w:r w:rsidR="00FF1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риятных условий для сохранения,</w:t>
            </w:r>
            <w:r w:rsidR="00FF18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ED16A0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 и распространения культуры</w:t>
            </w:r>
          </w:p>
        </w:tc>
      </w:tr>
      <w:tr w:rsidR="0075588A" w:rsidRPr="00DB6EBB" w:rsidTr="007219D1">
        <w:trPr>
          <w:gridAfter w:val="2"/>
          <w:wAfter w:w="70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DB6EBB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8A" w:rsidRPr="00790D05" w:rsidRDefault="00FF1867" w:rsidP="0074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  <w:r w:rsidR="0075588A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создание благоприятных условий для посещения гражданами учреждений культуры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ED16A0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деятельности государственных учреждений культуры</w:t>
            </w:r>
          </w:p>
        </w:tc>
      </w:tr>
      <w:tr w:rsidR="00CE1942" w:rsidRPr="0075588A" w:rsidTr="007219D1">
        <w:trPr>
          <w:gridAfter w:val="2"/>
          <w:wAfter w:w="708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3" w:type="dxa"/>
            <w:vMerge w:val="restart"/>
          </w:tcPr>
          <w:p w:rsidR="0075588A" w:rsidRPr="00790D05" w:rsidRDefault="0075588A" w:rsidP="008B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тие «Модернизация материально-технической</w:t>
            </w:r>
            <w:r w:rsidR="00FF186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базы о</w:t>
            </w:r>
            <w:r w:rsidR="00FF1867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FF1867">
              <w:rPr>
                <w:rFonts w:ascii="Times New Roman" w:hAnsi="Times New Roman"/>
                <w:spacing w:val="-4"/>
                <w:sz w:val="24"/>
                <w:szCs w:val="24"/>
              </w:rPr>
              <w:t>ластных госуда</w:t>
            </w:r>
            <w:r w:rsidR="00FF1867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FF1867">
              <w:rPr>
                <w:rFonts w:ascii="Times New Roman" w:hAnsi="Times New Roman"/>
                <w:spacing w:val="-4"/>
                <w:sz w:val="24"/>
                <w:szCs w:val="24"/>
              </w:rPr>
              <w:t>ственных уч</w:t>
            </w:r>
            <w:r w:rsidR="008B12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реждений </w:t>
            </w:r>
            <w:r w:rsidR="00FF1867">
              <w:rPr>
                <w:rFonts w:ascii="Times New Roman" w:hAnsi="Times New Roman"/>
                <w:spacing w:val="-4"/>
                <w:sz w:val="24"/>
                <w:szCs w:val="24"/>
              </w:rPr>
              <w:t>куль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туры, областных государственных 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хивов, областных государственных 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разовательных орг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низаций, реализу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щих дополнительные общеобразовательные программы в сфере иску</w:t>
            </w:r>
            <w:proofErr w:type="gramStart"/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сств дл</w:t>
            </w:r>
            <w:proofErr w:type="gramEnd"/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я детей, областных госуда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ственных професси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нальных образов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тельных организаций, реализующих образ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вательные программы среднего професси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нального образования в области искусств»</w:t>
            </w:r>
          </w:p>
        </w:tc>
        <w:tc>
          <w:tcPr>
            <w:tcW w:w="1134" w:type="dxa"/>
            <w:vMerge w:val="restart"/>
          </w:tcPr>
          <w:p w:rsidR="00FF1867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="00FF1867">
              <w:rPr>
                <w:rFonts w:ascii="Times New Roman" w:hAnsi="Times New Roman"/>
                <w:sz w:val="24"/>
                <w:szCs w:val="24"/>
              </w:rPr>
              <w:t>ин</w:t>
            </w:r>
            <w:r w:rsidR="00FF1867">
              <w:rPr>
                <w:rFonts w:ascii="Times New Roman" w:hAnsi="Times New Roman"/>
                <w:sz w:val="24"/>
                <w:szCs w:val="24"/>
              </w:rPr>
              <w:t>и</w:t>
            </w:r>
            <w:r w:rsidR="00FF1867">
              <w:rPr>
                <w:rFonts w:ascii="Times New Roman" w:hAnsi="Times New Roman"/>
                <w:sz w:val="24"/>
                <w:szCs w:val="24"/>
              </w:rPr>
              <w:t>стерство иску</w:t>
            </w:r>
            <w:r w:rsidR="00FF1867">
              <w:rPr>
                <w:rFonts w:ascii="Times New Roman" w:hAnsi="Times New Roman"/>
                <w:sz w:val="24"/>
                <w:szCs w:val="24"/>
              </w:rPr>
              <w:t>с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ства и </w:t>
            </w:r>
            <w:proofErr w:type="gramStart"/>
            <w:r w:rsidR="00FF1867">
              <w:rPr>
                <w:rFonts w:ascii="Times New Roman" w:hAnsi="Times New Roman"/>
                <w:sz w:val="24"/>
                <w:szCs w:val="24"/>
              </w:rPr>
              <w:t>кул</w:t>
            </w:r>
            <w:r w:rsidR="00FF1867">
              <w:rPr>
                <w:rFonts w:ascii="Times New Roman" w:hAnsi="Times New Roman"/>
                <w:sz w:val="24"/>
                <w:szCs w:val="24"/>
              </w:rPr>
              <w:t>ь</w:t>
            </w:r>
            <w:r w:rsidR="00FF1867">
              <w:rPr>
                <w:rFonts w:ascii="Times New Roman" w:hAnsi="Times New Roman"/>
                <w:sz w:val="24"/>
                <w:szCs w:val="24"/>
              </w:rPr>
              <w:t>турной</w:t>
            </w:r>
            <w:proofErr w:type="gramEnd"/>
          </w:p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полит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 (далее – 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ство); 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vMerge w:val="restart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</w:tcPr>
          <w:p w:rsidR="0075588A" w:rsidRPr="00790D05" w:rsidRDefault="000E778C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75588A" w:rsidRPr="00790D05" w:rsidRDefault="000E778C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и отремонт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зданий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ждений культуры</w:t>
            </w:r>
            <w:r w:rsidR="00FF1867">
              <w:rPr>
                <w:rFonts w:ascii="Times New Roman" w:hAnsi="Times New Roman"/>
                <w:sz w:val="24"/>
                <w:szCs w:val="24"/>
              </w:rPr>
              <w:br/>
            </w:r>
            <w:r w:rsidR="00D92081" w:rsidRPr="00790D05">
              <w:rPr>
                <w:rFonts w:ascii="Times New Roman" w:hAnsi="Times New Roman"/>
                <w:sz w:val="24"/>
                <w:szCs w:val="24"/>
              </w:rPr>
              <w:t>(областные госуда</w:t>
            </w:r>
            <w:r w:rsidR="00D92081"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="00D92081" w:rsidRPr="00790D05">
              <w:rPr>
                <w:rFonts w:ascii="Times New Roman" w:hAnsi="Times New Roman"/>
                <w:sz w:val="24"/>
                <w:szCs w:val="24"/>
              </w:rPr>
              <w:t>ственные учреждения культуры)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88A" w:rsidRPr="00790D05" w:rsidRDefault="00A6539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ция</w:t>
            </w:r>
            <w:r w:rsidR="0075588A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технически переоснащ</w:t>
            </w:r>
            <w:r w:rsidR="00C9228C" w:rsidRPr="00790D05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зданий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учреждений культуры, областных государственных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вов,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образовател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организаций, реал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зующих дополнительные общеобразовательные программы в сфере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сств дл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я детей,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ластных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профессиональных образовательных орган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заций, реализующих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разовательные програ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мы среднего професси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нального образования в области искусств (далее </w:t>
            </w:r>
            <w:r w:rsidR="00FF1867" w:rsidRPr="00FF186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государственные учреждения культуры)</w:t>
            </w:r>
            <w:r w:rsidR="00254161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учреждений культуры, в которых проведены мероприятия по созданию условий для беспрепятственного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ступа маломобильных групп населения к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ъ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ектам и услугам в сфере культуры;</w:t>
            </w:r>
          </w:p>
          <w:p w:rsidR="00254161" w:rsidRPr="00790D05" w:rsidRDefault="00254161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учреждений культуры, в которых проведены мероприятия по обеспечению пожа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417" w:type="dxa"/>
            <w:shd w:val="clear" w:color="auto" w:fill="auto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588A" w:rsidRPr="00790D05" w:rsidRDefault="00DB6EB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1846289,3</w:t>
            </w:r>
          </w:p>
        </w:tc>
      </w:tr>
      <w:tr w:rsidR="00CE1942" w:rsidRPr="0075588A" w:rsidTr="007219D1">
        <w:trPr>
          <w:gridAfter w:val="2"/>
          <w:wAfter w:w="708" w:type="dxa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  <w:t>областного бюджета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(далее –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ной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DB6EB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141256,0</w:t>
            </w:r>
          </w:p>
        </w:tc>
      </w:tr>
      <w:tr w:rsidR="00CE1942" w:rsidRPr="0075588A" w:rsidTr="007219D1">
        <w:trPr>
          <w:gridAfter w:val="2"/>
          <w:wAfter w:w="708" w:type="dxa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DB6EB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1705033,3</w:t>
            </w:r>
          </w:p>
        </w:tc>
      </w:tr>
      <w:tr w:rsidR="00CE1942" w:rsidRPr="0075588A" w:rsidTr="007219D1">
        <w:trPr>
          <w:gridAfter w:val="2"/>
          <w:wAfter w:w="708" w:type="dxa"/>
          <w:trHeight w:val="29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 w:val="restart"/>
          </w:tcPr>
          <w:p w:rsidR="0075588A" w:rsidRPr="00790D05" w:rsidRDefault="0075588A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vMerge w:val="restart"/>
          </w:tcPr>
          <w:p w:rsidR="0075588A" w:rsidRPr="00790D05" w:rsidRDefault="0075588A" w:rsidP="001E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</w:tcPr>
          <w:p w:rsidR="0075588A" w:rsidRPr="00790D05" w:rsidRDefault="0075588A" w:rsidP="001E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</w:tcPr>
          <w:p w:rsidR="0075588A" w:rsidRPr="00790D05" w:rsidRDefault="0075588A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</w:tcPr>
          <w:p w:rsidR="0075588A" w:rsidRPr="00790D05" w:rsidRDefault="0075588A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6D518C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38132,7</w:t>
            </w:r>
          </w:p>
        </w:tc>
      </w:tr>
      <w:tr w:rsidR="00CE1942" w:rsidRPr="0075588A" w:rsidTr="007219D1">
        <w:trPr>
          <w:gridAfter w:val="2"/>
          <w:wAfter w:w="708" w:type="dxa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75588A" w:rsidRPr="00790D05" w:rsidRDefault="0075588A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75588A" w:rsidRPr="00790D05" w:rsidRDefault="0075588A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DB6EB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23099,4</w:t>
            </w:r>
          </w:p>
        </w:tc>
      </w:tr>
      <w:tr w:rsidR="00CE1942" w:rsidRPr="0075588A" w:rsidTr="007219D1">
        <w:trPr>
          <w:gridAfter w:val="2"/>
          <w:wAfter w:w="708" w:type="dxa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75588A" w:rsidRPr="00790D05" w:rsidRDefault="0075588A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75588A" w:rsidRPr="00790D05" w:rsidRDefault="0075588A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15033,3</w:t>
            </w:r>
          </w:p>
        </w:tc>
      </w:tr>
      <w:tr w:rsidR="00CE1942" w:rsidRPr="0075588A" w:rsidTr="007219D1">
        <w:trPr>
          <w:gridAfter w:val="2"/>
          <w:wAfter w:w="708" w:type="dxa"/>
          <w:trHeight w:val="26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 w:val="restart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</w:tcPr>
          <w:p w:rsidR="0075588A" w:rsidRPr="00790D05" w:rsidRDefault="0075588A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</w:tcPr>
          <w:p w:rsidR="0075588A" w:rsidRPr="00790D05" w:rsidRDefault="0075588A" w:rsidP="001E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</w:tcPr>
          <w:p w:rsidR="0075588A" w:rsidRPr="00790D05" w:rsidRDefault="0075588A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5588A" w:rsidRPr="00790D05" w:rsidRDefault="0075588A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6D51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1808156,6</w:t>
            </w:r>
          </w:p>
        </w:tc>
      </w:tr>
      <w:tr w:rsidR="00CE1942" w:rsidRPr="0075588A" w:rsidTr="007219D1">
        <w:trPr>
          <w:gridAfter w:val="2"/>
          <w:wAfter w:w="708" w:type="dxa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6D51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118156,6</w:t>
            </w: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75588A" w:rsidRPr="00790D05" w:rsidRDefault="0075588A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75588A" w:rsidRPr="00790D05" w:rsidRDefault="0075588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5588A" w:rsidRPr="00790D05" w:rsidRDefault="006D51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1690000,0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588A" w:rsidRPr="0075588A" w:rsidRDefault="0075588A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реко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струкции, ремонта и реставрации зданий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культуры, в том числе подготовки проектной и эк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пертной документ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1821132,6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131132,6</w:t>
            </w:r>
          </w:p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1690000,0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12976,0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07" w:rsidRPr="00790D05" w:rsidRDefault="00565C07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1808156,6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118156,6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1690000,0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зданию условий для беспрепятственного доступа малом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бильных групп нас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к объектам и услугам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поддержке творч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деятельности и техническому осн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щению детских и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кольных театров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18333,3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15033,3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</w:t>
            </w:r>
            <w:r w:rsidR="00193FB6">
              <w:rPr>
                <w:rFonts w:ascii="Times New Roman" w:hAnsi="Times New Roman"/>
                <w:sz w:val="24"/>
                <w:szCs w:val="24"/>
              </w:rPr>
              <w:t>нию пожарной безо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пасности в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ждениях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6728,0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430960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тие «Модернизация </w:t>
            </w:r>
            <w:proofErr w:type="gram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материально-</w:t>
            </w:r>
            <w:proofErr w:type="spell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техни</w:t>
            </w:r>
            <w:proofErr w:type="spellEnd"/>
            <w:r w:rsidR="00430960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ческой</w:t>
            </w:r>
            <w:proofErr w:type="gramEnd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базы муниц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пальных учреждений культуры»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0E778C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0E778C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и отремонт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зданий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ждений культуры</w:t>
            </w:r>
            <w:r w:rsidR="00ED16A0" w:rsidRPr="00790D05">
              <w:rPr>
                <w:rFonts w:ascii="Times New Roman" w:hAnsi="Times New Roman"/>
                <w:sz w:val="24"/>
                <w:szCs w:val="24"/>
              </w:rPr>
              <w:t xml:space="preserve"> (мун</w:t>
            </w:r>
            <w:r w:rsidR="00ED16A0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ED16A0" w:rsidRPr="00790D05">
              <w:rPr>
                <w:rFonts w:ascii="Times New Roman" w:hAnsi="Times New Roman"/>
                <w:sz w:val="24"/>
                <w:szCs w:val="24"/>
              </w:rPr>
              <w:t>ципальные учреждения культуры)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учреждений культуры, которы</w:t>
            </w:r>
            <w:r w:rsidR="00C9228C" w:rsidRPr="00790D0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приобретены оборудов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 (музыкальные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струменты, свет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котехническое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оборуд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вание, фондовое и эксп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зиционное оборудов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ние, мебель и т.д.), одежда сцены, сценич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ские ко</w:t>
            </w:r>
            <w:r w:rsidR="007559E2" w:rsidRPr="00790D05">
              <w:rPr>
                <w:rFonts w:ascii="Times New Roman" w:hAnsi="Times New Roman"/>
                <w:sz w:val="24"/>
                <w:szCs w:val="24"/>
              </w:rPr>
              <w:t>стюмы, обувь и подобные объекты</w:t>
            </w:r>
          </w:p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CA4565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397</w:t>
            </w:r>
            <w:r w:rsidR="00AE56F7" w:rsidRPr="00790D05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AE56F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7160,6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CA4565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32620,0</w:t>
            </w:r>
          </w:p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AE56F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15096,2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AE56F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1696,5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13399,7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CA4565" w:rsidP="00193FB6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24684,4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5464,1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19220,3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8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бюджетам муниципальных 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онов, поселений и городских округов Ульяновской области (далее</w:t>
            </w:r>
            <w:r w:rsidR="0008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– местные бюджеты)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проведением реко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струкции, ремонта, реставрации зданий муниципальных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ство; </w:t>
            </w:r>
          </w:p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26042,9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5464,1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20578,8</w:t>
            </w:r>
          </w:p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1358,5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24684,4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5464,1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19220,3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rPr>
          <w:trHeight w:val="3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565" w:rsidRPr="0075588A" w:rsidRDefault="00CA4565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  <w:r w:rsidRPr="00790D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приобретением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зыкальных инстр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ментов, специальн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оборудования и сценических пост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новочных сре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>я муниципальных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1E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4313,3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4565" w:rsidRPr="0075588A" w:rsidRDefault="00CA4565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rPr>
          <w:trHeight w:val="6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565" w:rsidRPr="0075588A" w:rsidRDefault="00CA4565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1E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4565" w:rsidRPr="0075588A" w:rsidRDefault="00CA4565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rPr>
          <w:trHeight w:val="118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565" w:rsidRPr="0075588A" w:rsidRDefault="00CA4565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1E6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74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565" w:rsidRPr="00790D05" w:rsidRDefault="00CA4565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4565" w:rsidRPr="0075588A" w:rsidRDefault="00CA4565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565C07" w:rsidRPr="00790D05" w:rsidRDefault="00CA4565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2.3</w:t>
            </w:r>
            <w:r w:rsidR="00565C07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комплектованием книжных фондов библиотек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образов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AE56F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1041,7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AE56F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  <w:r w:rsidR="00CA4565"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51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подключением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доступных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би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лиотек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, осуществл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ющих деятельность на территории мун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ципальных образ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5141EC" w:rsidRPr="00790D05">
              <w:rPr>
                <w:rFonts w:ascii="Times New Roman" w:hAnsi="Times New Roman"/>
                <w:sz w:val="24"/>
                <w:szCs w:val="24"/>
              </w:rPr>
              <w:t>ваний Ульяновской области,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информ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ционно-</w:t>
            </w:r>
            <w:proofErr w:type="spellStart"/>
            <w:r w:rsidR="008B12BF">
              <w:rPr>
                <w:rFonts w:ascii="Times New Roman" w:hAnsi="Times New Roman"/>
                <w:sz w:val="24"/>
                <w:szCs w:val="24"/>
              </w:rPr>
              <w:t>теле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комму</w:t>
            </w:r>
            <w:proofErr w:type="spellEnd"/>
            <w:r w:rsidR="00193FB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никационной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сети «Интернет» и разв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тием системы би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лиотечного 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1292,3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1227,6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  <w:r w:rsidR="008C2B9E" w:rsidRPr="00790D05">
              <w:rPr>
                <w:rFonts w:ascii="Times New Roman" w:hAnsi="Times New Roman"/>
                <w:sz w:val="24"/>
                <w:szCs w:val="24"/>
              </w:rPr>
              <w:t>5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бюджетам сельских поселений Ульяновской области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св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занных с предоста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лением денежных поощрений лучшим муниципальным учреждениям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туры, находящимся на территориях сел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поселений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CBF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Бюдж</w:t>
            </w:r>
            <w:r w:rsidR="003A4CBF">
              <w:rPr>
                <w:rFonts w:ascii="Times New Roman" w:hAnsi="Times New Roman"/>
                <w:sz w:val="24"/>
                <w:szCs w:val="24"/>
              </w:rPr>
              <w:t>е</w:t>
            </w:r>
            <w:r w:rsidR="003A4CBF">
              <w:rPr>
                <w:rFonts w:ascii="Times New Roman" w:hAnsi="Times New Roman"/>
                <w:sz w:val="24"/>
                <w:szCs w:val="24"/>
              </w:rPr>
              <w:t>т</w:t>
            </w:r>
            <w:r w:rsidR="003A4CBF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="003A4CBF">
              <w:rPr>
                <w:rFonts w:ascii="Times New Roman" w:hAnsi="Times New Roman"/>
                <w:sz w:val="24"/>
                <w:szCs w:val="24"/>
              </w:rPr>
              <w:t>г</w:t>
            </w:r>
            <w:r w:rsidR="003A4CBF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="003A4CBF">
              <w:rPr>
                <w:rFonts w:ascii="Times New Roman" w:hAnsi="Times New Roman"/>
                <w:sz w:val="24"/>
                <w:szCs w:val="24"/>
              </w:rPr>
              <w:t>ь</w:t>
            </w:r>
            <w:r w:rsidR="003A4CB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</w:p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  <w:r w:rsidR="008C2B9E" w:rsidRPr="00790D05">
              <w:rPr>
                <w:rFonts w:ascii="Times New Roman" w:hAnsi="Times New Roman"/>
                <w:sz w:val="24"/>
                <w:szCs w:val="24"/>
              </w:rPr>
              <w:t>6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бюджетам сельских поселений Ульяновской области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св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занных с предоста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лением денежных поощрений лучшим работникам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учреждений культуры, наход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щихся на территор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ях сельских посел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E1942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565C07" w:rsidRPr="00790D05" w:rsidRDefault="008C2B9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2.7</w:t>
            </w:r>
            <w:r w:rsidR="00565C07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поддержкой творч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деятельности и техническим осн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щением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театров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5340,4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8C2B9E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942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961,3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8C2B9E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942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C07" w:rsidRPr="0075588A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5C07" w:rsidRPr="00790D05" w:rsidRDefault="00565C0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4379,1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07" w:rsidRPr="008C2B9E" w:rsidRDefault="00565C07" w:rsidP="004F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проекта «Культурная среда», направленного на достижение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ствующих результ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реализации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дерального проекта «Культурная среда»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ство; 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Создано 2 культурно-досуговых учреждения в сельской местности;</w:t>
            </w:r>
          </w:p>
          <w:p w:rsidR="006416C7" w:rsidRPr="00790D05" w:rsidRDefault="001E6D16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ведены в эксплуат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 w:rsidR="00CE6DC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CE6DC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 в с. Арха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гельское </w:t>
            </w:r>
            <w:proofErr w:type="spellStart"/>
            <w:r w:rsidR="006416C7" w:rsidRPr="00790D05">
              <w:rPr>
                <w:rFonts w:ascii="Times New Roman" w:hAnsi="Times New Roman"/>
                <w:sz w:val="24"/>
                <w:szCs w:val="24"/>
              </w:rPr>
              <w:t>Чердакли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 района и в </w:t>
            </w:r>
            <w:proofErr w:type="gramStart"/>
            <w:r w:rsidR="006416C7"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416C7" w:rsidRPr="00790D05">
              <w:rPr>
                <w:rFonts w:ascii="Times New Roman" w:hAnsi="Times New Roman"/>
                <w:sz w:val="24"/>
                <w:szCs w:val="24"/>
              </w:rPr>
              <w:t>. Сре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ний Сант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spellStart"/>
            <w:r w:rsidR="006416C7" w:rsidRPr="00790D05">
              <w:rPr>
                <w:rFonts w:ascii="Times New Roman" w:hAnsi="Times New Roman"/>
                <w:sz w:val="24"/>
                <w:szCs w:val="24"/>
              </w:rPr>
              <w:t>Нов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малыкли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на;</w:t>
            </w:r>
          </w:p>
          <w:p w:rsidR="006416C7" w:rsidRPr="00790D05" w:rsidRDefault="00CE6DCC" w:rsidP="00AA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ткрыт</w:t>
            </w:r>
            <w:r w:rsidR="00AA4BAF">
              <w:rPr>
                <w:rFonts w:ascii="Times New Roman" w:hAnsi="Times New Roman"/>
                <w:sz w:val="24"/>
                <w:szCs w:val="24"/>
              </w:rPr>
              <w:t>о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 ОГАУ</w:t>
            </w:r>
            <w:r w:rsidR="00430960">
              <w:rPr>
                <w:rFonts w:ascii="Times New Roman" w:hAnsi="Times New Roman"/>
                <w:sz w:val="24"/>
                <w:szCs w:val="24"/>
              </w:rPr>
              <w:t>О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К «Ульяно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ский театр кукол им. Народной артистки СССР </w:t>
            </w:r>
            <w:proofErr w:type="spellStart"/>
            <w:r w:rsidR="006416C7" w:rsidRPr="00193FB6">
              <w:rPr>
                <w:rFonts w:ascii="Times New Roman" w:hAnsi="Times New Roman"/>
                <w:spacing w:val="-4"/>
                <w:sz w:val="24"/>
                <w:szCs w:val="24"/>
              </w:rPr>
              <w:t>В.М.</w:t>
            </w:r>
            <w:proofErr w:type="gramStart"/>
            <w:r w:rsidR="006416C7" w:rsidRPr="00193FB6">
              <w:rPr>
                <w:rFonts w:ascii="Times New Roman" w:hAnsi="Times New Roman"/>
                <w:spacing w:val="-4"/>
                <w:sz w:val="24"/>
                <w:szCs w:val="24"/>
              </w:rPr>
              <w:t>Леонтье</w:t>
            </w:r>
            <w:proofErr w:type="spellEnd"/>
            <w:r w:rsidR="00193FB6" w:rsidRPr="00193FB6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gramEnd"/>
            <w:r w:rsidR="006416C7" w:rsidRPr="00790D05">
              <w:rPr>
                <w:rFonts w:ascii="Times New Roman" w:hAnsi="Times New Roman"/>
                <w:sz w:val="24"/>
                <w:szCs w:val="24"/>
              </w:rPr>
              <w:t>» после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и отремонт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зданий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ждений культуры;</w:t>
            </w:r>
          </w:p>
          <w:p w:rsidR="006416C7" w:rsidRPr="00790D05" w:rsidRDefault="00A6539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ция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модельных библиотек, созданных на территории Ульяновской области (нарастающим итогом);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муниципал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ры, в которых приобр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тены оборудование (м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зыкальные инструменты, свет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звукотехнич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оборудо</w:t>
            </w:r>
            <w:r w:rsidR="003A4CBF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3A4CBF">
              <w:rPr>
                <w:rFonts w:ascii="Times New Roman" w:hAnsi="Times New Roman"/>
                <w:sz w:val="24"/>
                <w:szCs w:val="24"/>
              </w:rPr>
              <w:t>-</w:t>
            </w:r>
            <w:r w:rsidR="003A4CB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, фондовое и эксп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зиционное оборудов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ние, мебель и т.д.), одежда сцены, сценич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ские костюмы, обувь и подобные объекты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48609,1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10822,1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37787,0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2372,4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46236,7</w:t>
            </w:r>
          </w:p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8449,7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37787,0</w:t>
            </w:r>
          </w:p>
          <w:p w:rsidR="006416C7" w:rsidRPr="00790D05" w:rsidRDefault="006416C7" w:rsidP="00CE6DCC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7F8" w:rsidRPr="00790D05" w:rsidRDefault="00F647F8" w:rsidP="00CE6DCC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47F8" w:rsidRPr="00790D05" w:rsidRDefault="00F647F8" w:rsidP="00CE6DCC">
            <w:pPr>
              <w:spacing w:after="0" w:line="23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3A4CBF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="003A4CB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расходных обяз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тельств, связанных со строительством, реконструкцией и капитальным ремо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том сельских домов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ство; </w:t>
            </w:r>
          </w:p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26857,7</w:t>
            </w:r>
          </w:p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5470,7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21387,0</w:t>
            </w:r>
          </w:p>
          <w:p w:rsidR="00F647F8" w:rsidRPr="00790D05" w:rsidRDefault="00F647F8" w:rsidP="00CE6DCC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372,4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26485,3</w:t>
            </w:r>
          </w:p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5098,3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21387,0</w:t>
            </w:r>
          </w:p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7" w:rsidRPr="00790D05" w:rsidRDefault="006416C7" w:rsidP="000E4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C7" w:rsidRPr="00790D05" w:rsidRDefault="006416C7" w:rsidP="001E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созданием модел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8C2B9E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7F8" w:rsidRPr="00790D05" w:rsidRDefault="00F647F8" w:rsidP="000E4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647F8" w:rsidRPr="00790D05" w:rsidRDefault="001E6D16" w:rsidP="001E6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r w:rsidR="00F647F8" w:rsidRPr="00790D05">
              <w:rPr>
                <w:rFonts w:ascii="Times New Roman" w:hAnsi="Times New Roman"/>
                <w:sz w:val="24"/>
                <w:szCs w:val="24"/>
              </w:rPr>
              <w:t>ленные</w:t>
            </w:r>
            <w:proofErr w:type="spellEnd"/>
            <w:r w:rsidR="00F647F8" w:rsidRPr="00790D05">
              <w:rPr>
                <w:rFonts w:ascii="Times New Roman" w:hAnsi="Times New Roman"/>
                <w:sz w:val="24"/>
                <w:szCs w:val="24"/>
              </w:rPr>
              <w:t xml:space="preserve"> на моде</w:t>
            </w:r>
            <w:r w:rsidR="00F647F8"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="00F647F8" w:rsidRPr="00790D05">
              <w:rPr>
                <w:rFonts w:ascii="Times New Roman" w:hAnsi="Times New Roman"/>
                <w:sz w:val="24"/>
                <w:szCs w:val="24"/>
              </w:rPr>
              <w:t>низацию театров юного зрителя и т</w:t>
            </w:r>
            <w:r w:rsidR="00F647F8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F647F8" w:rsidRPr="00790D05">
              <w:rPr>
                <w:rFonts w:ascii="Times New Roman" w:hAnsi="Times New Roman"/>
                <w:sz w:val="24"/>
                <w:szCs w:val="24"/>
              </w:rPr>
              <w:t>атров кукол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1E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19751,4</w:t>
            </w:r>
          </w:p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3351,4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7F8" w:rsidRPr="008C2B9E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7F8" w:rsidRPr="0075588A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16400,0</w:t>
            </w:r>
          </w:p>
          <w:p w:rsidR="00F647F8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47F8" w:rsidRPr="008C2B9E" w:rsidRDefault="00F647F8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условий для эффективной реализации государственной к</w:t>
            </w:r>
            <w:r w:rsidR="001E6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ультурной политики</w:t>
            </w:r>
            <w:r w:rsidR="001E6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территории Ульяновской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CC" w:rsidRDefault="006416C7" w:rsidP="001E6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 w:rsidR="001E6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</w:t>
            </w:r>
            <w:r w:rsidR="009D605C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доступа граждан к культурным ценностям и участию в культурной жизни, </w:t>
            </w:r>
          </w:p>
          <w:p w:rsidR="006416C7" w:rsidRPr="00790D05" w:rsidRDefault="009D605C" w:rsidP="001E6D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тв</w:t>
            </w:r>
            <w:r w:rsidR="001E6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орческого потенциала населения;</w:t>
            </w:r>
            <w:r w:rsidR="001E6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качества государственных услуг, предоставляемых государ</w:t>
            </w:r>
            <w:r w:rsidR="001E6D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ственными учреждениями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приоритетных направлений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турной политики 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премий в сфере культуры (без учёта 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минаций);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в рамках проведения Междун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родного культурного форума на 1 тыс. насел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6416C7" w:rsidRPr="00790D05" w:rsidRDefault="00ED494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субсидий, пред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в целях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нансового обеспечения затрат, связанных с 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лизацией творческих проектов </w:t>
            </w:r>
            <w:r w:rsidR="00AC4E6F" w:rsidRPr="00790D05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тельностью творческих коллективов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тек, находящихся на 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ритории Ульяновской области</w:t>
            </w:r>
            <w:r w:rsidR="001E6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C09" w:rsidRPr="00790D05" w:rsidRDefault="00594C09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организаций кинематографии, пол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чивших субсидию в 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лях возмещения части затрат в связи с прои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водством национальных фильмов (частей наци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нальных фильмов) на территории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4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28378,3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827FBD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6416C7" w:rsidRPr="00790D05">
              <w:rPr>
                <w:rFonts w:ascii="Times New Roman" w:hAnsi="Times New Roman"/>
                <w:sz w:val="24"/>
                <w:szCs w:val="24"/>
              </w:rPr>
              <w:t>нования</w:t>
            </w:r>
            <w:proofErr w:type="spellEnd"/>
            <w:r w:rsidR="006416C7" w:rsidRPr="00790D05">
              <w:rPr>
                <w:rFonts w:ascii="Times New Roman" w:hAnsi="Times New Roman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594C09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12978,1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15400,2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6416C7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Фонду «Уль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новск </w:t>
            </w:r>
            <w:r w:rsidR="001E6D16" w:rsidRPr="001E6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культурная столица» в целях 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ф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нансового обеспеч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ния расходов, связа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ных с обеспечением его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11662,1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Фонду «Уль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новск </w:t>
            </w:r>
            <w:r w:rsidR="001E6D16" w:rsidRPr="001E6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культурная столица» в целях финансового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 расходов, св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занных с проведен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ем Международного культурного форума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3738,1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6416C7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6416C7" w:rsidRPr="00790D05" w:rsidRDefault="00F647F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6416C7" w:rsidRPr="00790D0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Развитие книгоизд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тельской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на территории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6416C7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7" w:rsidRPr="00790D05" w:rsidRDefault="00FA3E2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1757,1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6C7" w:rsidRPr="0075588A" w:rsidRDefault="006416C7" w:rsidP="0064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AA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юридическим лицам субсидий из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бюджета в 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лях возмещения 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затрат в связи с производством нац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ональных фильмов (частей национал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фильмо</w:t>
            </w:r>
            <w:r w:rsidR="00AA4BAF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) на территории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11221,0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«Оказание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дарственной, в том числе социальной поддержки»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20422,6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в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hyperlink r:id="rId11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790D0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Ульяновской области от 05.04.2006 № 43-ЗО «О мерах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 соц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альной поддержки отдельных категорий специалистов,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тающих</w:t>
            </w:r>
            <w:r w:rsidR="001E6D16">
              <w:rPr>
                <w:rFonts w:ascii="Times New Roman" w:hAnsi="Times New Roman"/>
                <w:sz w:val="24"/>
                <w:szCs w:val="24"/>
              </w:rPr>
              <w:t xml:space="preserve"> и прожив</w:t>
            </w:r>
            <w:r w:rsidR="001E6D16">
              <w:rPr>
                <w:rFonts w:ascii="Times New Roman" w:hAnsi="Times New Roman"/>
                <w:sz w:val="24"/>
                <w:szCs w:val="24"/>
              </w:rPr>
              <w:t>а</w:t>
            </w:r>
            <w:r w:rsidR="001E6D16">
              <w:rPr>
                <w:rFonts w:ascii="Times New Roman" w:hAnsi="Times New Roman"/>
                <w:sz w:val="24"/>
                <w:szCs w:val="24"/>
              </w:rPr>
              <w:t>ющих в сельских населё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пунктах, рабочих посёлках и посёлках городского типа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CE6DCC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Предоставление мер социальной поддер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ки в соответствии с </w:t>
            </w:r>
            <w:hyperlink r:id="rId12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CE6DCC">
                <w:rPr>
                  <w:rFonts w:ascii="Times New Roman" w:hAnsi="Times New Roman"/>
                  <w:spacing w:val="-4"/>
                  <w:sz w:val="24"/>
                  <w:szCs w:val="24"/>
                </w:rPr>
                <w:t>Законом</w:t>
              </w:r>
            </w:hyperlink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Ульяновской области от 02.05.2012 № 49-ЗО «О мерах социальной поддер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ки отдельных катег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рий молодых специ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листов на территории Ульяновской обл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сти» молодым спец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алистам, поступи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шим на работу в </w:t>
            </w:r>
            <w:proofErr w:type="spellStart"/>
            <w:proofErr w:type="gramStart"/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го</w:t>
            </w:r>
            <w:r w:rsidR="00CE6DCC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сударственные</w:t>
            </w:r>
            <w:proofErr w:type="spellEnd"/>
            <w:proofErr w:type="gramEnd"/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учр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E6DCC">
              <w:rPr>
                <w:rFonts w:ascii="Times New Roman" w:hAnsi="Times New Roman"/>
                <w:spacing w:val="-4"/>
                <w:sz w:val="24"/>
                <w:szCs w:val="24"/>
              </w:rPr>
              <w:t>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834,0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венций из областн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бюджета местным бюджетам на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ществление переда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органам местн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самоуправления государственных полномочий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 по предоставлению мер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молодым специалистам,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ступившим на работу в муниципальные учреждения,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ществляющие в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честве основного (уставного) вида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тельности деятел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ность в сфере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туры или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1080,9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18313,5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проведению оздор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вительной кампании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проекта «Творческие люди», направленного на достижение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ствующих результ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реализации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дерального проекта «Творческие люди»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 и пров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дены 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курсные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боры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лантливой молодёжи в сфере 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кального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кусства, участниками которых стали 900 человек;</w:t>
            </w:r>
          </w:p>
          <w:p w:rsidR="00594C09" w:rsidRPr="00790D05" w:rsidRDefault="001E6D16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оддержано и реализов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но 10 прое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тов для ре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лизации творческими коллектив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594C09" w:rsidRPr="00790D05" w:rsidRDefault="001E6D16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оддержано и реализов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 xml:space="preserve">но 2 </w:t>
            </w:r>
            <w:proofErr w:type="gramStart"/>
            <w:r w:rsidR="00594C09" w:rsidRPr="00790D05">
              <w:rPr>
                <w:rFonts w:ascii="Times New Roman" w:hAnsi="Times New Roman"/>
                <w:sz w:val="24"/>
                <w:szCs w:val="24"/>
              </w:rPr>
              <w:t>теа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ральных</w:t>
            </w:r>
            <w:proofErr w:type="gramEnd"/>
            <w:r w:rsidR="00594C09" w:rsidRPr="00790D05">
              <w:rPr>
                <w:rFonts w:ascii="Times New Roman" w:hAnsi="Times New Roman"/>
                <w:sz w:val="24"/>
                <w:szCs w:val="24"/>
              </w:rPr>
              <w:t xml:space="preserve"> творческих проекта для реализации творческими коллектив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594C09" w:rsidRPr="00790D05" w:rsidRDefault="00281A6C" w:rsidP="0028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рганизов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но и пре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ставлено 15 выставо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 xml:space="preserve"> ведущ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ми реги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нальными музеями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субсидий, пред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в целях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нансового обеспечения затрат, связанных с 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лизацией творческих проектов и (или)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тельностью творческих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16013,0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приятий, направле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на продвижение талантливой мол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дёжи в сфере 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3942,0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Реализация творч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проектов, направленных на укрепление росси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гражданской идентичности на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нове духовно-нравственных и культурных ценн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стей народов 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Реализация выст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вочных проектов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дущих федеральных и региональных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7071,0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проекта «Цифровая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ра», направленного на достижение соо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ветствующих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зультатов реализ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ции федерального проекта «Цифровая 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="00193FB6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заявки для участия в к</w:t>
            </w:r>
            <w:r w:rsidR="00281A6C">
              <w:rPr>
                <w:rFonts w:ascii="Times New Roman" w:hAnsi="Times New Roman"/>
                <w:sz w:val="24"/>
                <w:szCs w:val="24"/>
              </w:rPr>
              <w:t>онкурсе Министе</w:t>
            </w:r>
            <w:r w:rsidR="00281A6C">
              <w:rPr>
                <w:rFonts w:ascii="Times New Roman" w:hAnsi="Times New Roman"/>
                <w:sz w:val="24"/>
                <w:szCs w:val="24"/>
              </w:rPr>
              <w:t>р</w:t>
            </w:r>
            <w:r w:rsidR="00281A6C">
              <w:rPr>
                <w:rFonts w:ascii="Times New Roman" w:hAnsi="Times New Roman"/>
                <w:sz w:val="24"/>
                <w:szCs w:val="24"/>
              </w:rPr>
              <w:t>ства культ</w:t>
            </w:r>
            <w:r w:rsidR="00281A6C">
              <w:rPr>
                <w:rFonts w:ascii="Times New Roman" w:hAnsi="Times New Roman"/>
                <w:sz w:val="24"/>
                <w:szCs w:val="24"/>
              </w:rPr>
              <w:t>у</w:t>
            </w:r>
            <w:r w:rsidR="00281A6C">
              <w:rPr>
                <w:rFonts w:ascii="Times New Roman" w:hAnsi="Times New Roman"/>
                <w:sz w:val="24"/>
                <w:szCs w:val="24"/>
              </w:rPr>
              <w:t>ры Росси</w:t>
            </w:r>
            <w:r w:rsidR="00281A6C">
              <w:rPr>
                <w:rFonts w:ascii="Times New Roman" w:hAnsi="Times New Roman"/>
                <w:sz w:val="24"/>
                <w:szCs w:val="24"/>
              </w:rPr>
              <w:t>й</w:t>
            </w:r>
            <w:r w:rsidR="00281A6C">
              <w:rPr>
                <w:rFonts w:ascii="Times New Roman" w:hAnsi="Times New Roman"/>
                <w:sz w:val="24"/>
                <w:szCs w:val="24"/>
              </w:rPr>
              <w:t>ской Фед</w:t>
            </w:r>
            <w:r w:rsidR="00281A6C">
              <w:rPr>
                <w:rFonts w:ascii="Times New Roman" w:hAnsi="Times New Roman"/>
                <w:sz w:val="24"/>
                <w:szCs w:val="24"/>
              </w:rPr>
              <w:t>е</w:t>
            </w:r>
            <w:r w:rsidR="00281A6C">
              <w:rPr>
                <w:rFonts w:ascii="Times New Roman" w:hAnsi="Times New Roman"/>
                <w:sz w:val="24"/>
                <w:szCs w:val="24"/>
              </w:rPr>
              <w:t>рации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на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здание ви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туального концертного зала в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ласти;</w:t>
            </w:r>
          </w:p>
          <w:p w:rsidR="00594C09" w:rsidRPr="00790D05" w:rsidRDefault="00281A6C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оздано 2 мультим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диа-гида по экспозициям и выставо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ным прое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там;</w:t>
            </w:r>
          </w:p>
          <w:p w:rsidR="00594C09" w:rsidRPr="00790D05" w:rsidRDefault="00281A6C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ополнен фонд оци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ф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рованных изданий Национал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ной эле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тронной библиотеки</w:t>
            </w:r>
          </w:p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на 50 кни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памя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ников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учреждений культуры, внедривших в работу новые (совреме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ные) информационные технологии;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виртуальных концер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залов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4509,5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зданию виртуальных концертных 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онлай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281A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трансляций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мероприятий, создание виртуал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выставочных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оци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ровке книжных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мятников и включ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 их в Национал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ную электронную библиотеку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сохранение объектов культурного наследия Ульяновской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DCC" w:rsidRDefault="00594C09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 государственной программы: обеспечение сохранности и эффективного использования объектов культурного наследия </w:t>
            </w:r>
          </w:p>
          <w:p w:rsidR="00CE6DCC" w:rsidRDefault="00594C09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(памятников истории и культуры) народов Российской Федерации, расположенных на территории Ульяновской области </w:t>
            </w:r>
          </w:p>
          <w:p w:rsidR="00594C09" w:rsidRPr="00790D05" w:rsidRDefault="00594C09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(далее </w:t>
            </w:r>
            <w:r w:rsidR="005117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также </w:t>
            </w:r>
            <w:r w:rsidR="00A46E9C" w:rsidRP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объекты культурного наследия)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A46E9C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46E9C">
              <w:rPr>
                <w:rFonts w:ascii="Times New Roman" w:hAnsi="Times New Roman"/>
                <w:sz w:val="24"/>
                <w:szCs w:val="24"/>
              </w:rPr>
              <w:t>тие «Сохранение и государственная ох</w:t>
            </w:r>
            <w:r>
              <w:rPr>
                <w:rFonts w:ascii="Times New Roman" w:hAnsi="Times New Roman"/>
                <w:sz w:val="24"/>
                <w:szCs w:val="24"/>
              </w:rPr>
              <w:t>рана объектов культурного насл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дия (памятников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6E9C">
              <w:rPr>
                <w:rFonts w:ascii="Times New Roman" w:hAnsi="Times New Roman"/>
                <w:sz w:val="24"/>
                <w:szCs w:val="24"/>
              </w:rPr>
              <w:t>тории и культуры) народов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ерации, расп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ложенных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6E9C">
              <w:rPr>
                <w:rFonts w:ascii="Times New Roman" w:hAnsi="Times New Roman"/>
                <w:sz w:val="24"/>
                <w:szCs w:val="24"/>
              </w:rPr>
              <w:t>тории Ульяновской области</w:t>
            </w:r>
            <w:r w:rsidR="00193F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значения, гр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ницы территорий кот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рых установлены как границы территорий объектов градостро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тельной деятельности особого регулирования, в общем числе объектов культурного наследия регионального значения;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ношении которых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ботаны проекты зоны охраны, в общем числе объектов культурного наследия регионального значения;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выявленных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дия, в отношении кот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рых проведены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ственные историко-культурные экспертизы, в общем числе выявле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ношении которых орг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низована установка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формационных надписей и обозначений, соде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жащих информацию об объектах культурного наследия, в общем числе объектов культурного наследия регионального значения;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ношении которых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новлены предметы охр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ны, в общем числе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ъ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ектов культурного наследия регионального значения;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ношении которых пров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дены работы по сохран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нию, в общем числе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ъ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ектов культурного наследия регионального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8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281A6C">
              <w:rPr>
                <w:rFonts w:ascii="Times New Roman" w:hAnsi="Times New Roman"/>
                <w:sz w:val="24"/>
                <w:szCs w:val="24"/>
              </w:rPr>
              <w:t xml:space="preserve">приятий по </w:t>
            </w:r>
            <w:proofErr w:type="spellStart"/>
            <w:proofErr w:type="gramStart"/>
            <w:r w:rsidR="00281A6C">
              <w:rPr>
                <w:rFonts w:ascii="Times New Roman" w:hAnsi="Times New Roman"/>
                <w:sz w:val="24"/>
                <w:szCs w:val="24"/>
              </w:rPr>
              <w:t>установ-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границ 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терр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торий объектов кул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турного наследия р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гионального знач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ния, границ террит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рий и требований к режимам использов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ния и градостро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тельным регламентам исторических посел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580343">
              <w:rPr>
                <w:rFonts w:ascii="Times New Roman" w:hAnsi="Times New Roman"/>
                <w:spacing w:val="-4"/>
                <w:sz w:val="24"/>
                <w:szCs w:val="24"/>
              </w:rPr>
              <w:t>ний регионального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E" w:rsidRDefault="0008263E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proofErr w:type="spellStart"/>
            <w:r w:rsidR="00594C09" w:rsidRPr="00790D05">
              <w:rPr>
                <w:rFonts w:ascii="Times New Roman" w:hAnsi="Times New Roman"/>
                <w:sz w:val="24"/>
                <w:szCs w:val="24"/>
              </w:rPr>
              <w:t>ассиг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нования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ботке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историко-культурных экспе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новки информацио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надписей и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значений на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тах культурного наследия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значения,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в собстве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устано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лению предметов охраны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значения, историч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поселений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собстве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никам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 в целях возмещения части затрат, связанных с сохранением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повышение конкурентоспособности р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егионального туристского рынка,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удовлетворяющего потребности российских и иностранных граждан в качественных туристских услугах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повышение качества и конкурентоспособности туристских и сопутствующих услуг;</w:t>
            </w:r>
          </w:p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туристской инфраструктуры; развитие туристско-рекреационного комплекса Ульяновской области;</w:t>
            </w:r>
          </w:p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продвижение туристских продуктов, реализуемых на территории Ульяновской области, на мировом и внутреннем туристских рынках;</w:t>
            </w:r>
          </w:p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системы государственно-частного партнёрства и </w:t>
            </w:r>
            <w:proofErr w:type="spellStart"/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-частного партнёрства, обеспечивающей устойчивое развитие т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ристской отрасли на территории Ульяновской области в соответствии с российскими и международными стандартами качества предоста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ляемых услуг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«Создание усл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вий для развития сферы внутреннего и въездного туризма»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междун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родных и всероссийских выставок, других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зентационных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представлена презентационная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дукция об Ульяновской области;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информац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онных материалов о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ресурсах,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на территории Ульяновской области, и реализуемых в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туристских продуктах, опублик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в средствах ма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совой информации, 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пространяемых в 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сийской Федерации и за рубежом;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рекламных туров и пресс-туров по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международных и вс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российских совещаний, семинаров, «круглых столов» по вопросам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ристской деятельности;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разработа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презентационных материалов о туристском потенциале Ульяновской области (тираж 100 и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лее экземпляров);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туристских объектов в муниципальных районах (городских округах) Ульяновской области с привлечением средств инвестор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туристских проектов, реализованных в муниципальных рай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нах (городских округах)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430960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Рекламно-</w:t>
            </w:r>
            <w:proofErr w:type="spell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информа</w:t>
            </w:r>
            <w:proofErr w:type="spellEnd"/>
            <w:r w:rsidR="00430960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ционное</w:t>
            </w:r>
            <w:proofErr w:type="spellEnd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обеспечение развития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на конкурсной основе субсидий из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бюджета хозя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ствующим субъе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там, осуществля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щим на территории Ульяновской области деятельность в сфере туризма, направле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ную на развитие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ристской инфр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структуры и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движение туристск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потенциала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области, в целях финансового обеспечения части их затрат в связи с осуществлением данной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rPr>
          <w:gridAfter w:val="2"/>
          <w:wAfter w:w="70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left w:val="single" w:sz="4" w:space="0" w:color="auto"/>
            </w:tcBorders>
          </w:tcPr>
          <w:p w:rsidR="00594C09" w:rsidRPr="00790D05" w:rsidRDefault="00594C09" w:rsidP="0028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      </w:r>
            <w:r w:rsidR="00281A6C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2021 годы в 2019 году</w:t>
            </w:r>
          </w:p>
        </w:tc>
      </w:tr>
      <w:tr w:rsidR="00594C09" w:rsidRPr="0075588A" w:rsidTr="007219D1">
        <w:trPr>
          <w:gridAfter w:val="2"/>
          <w:wAfter w:w="70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FEB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государственной программы: создание условий для эффективной реализации </w:t>
            </w:r>
          </w:p>
          <w:p w:rsidR="00594C09" w:rsidRPr="00790D05" w:rsidRDefault="00594C09" w:rsidP="00742A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государственной культурной политики на территории Ульяновской области</w:t>
            </w:r>
          </w:p>
        </w:tc>
      </w:tr>
      <w:tr w:rsidR="00594C09" w:rsidRPr="0075588A" w:rsidTr="007219D1">
        <w:trPr>
          <w:gridAfter w:val="2"/>
          <w:wAfter w:w="708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 w:rsidR="00E57F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обеспечение доступа граждан к культурным ценностям и участию в культурной жизни,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тв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орческого потенциала населения;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качества государственных услуг, предоставляемых государ</w:t>
            </w:r>
            <w:r w:rsidR="00281A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ственными учреждениями культуры</w:t>
            </w: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«Обеспечение деятельности испо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нителей и соиспо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нителей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ственной програ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614329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театров (нара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3F0AF4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библиотек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(нараст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82332A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музеев Ульяновской области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документов,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нятых на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ное хранение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ственными архивами Ульяновской области;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зрителей, обслуженных областным государственным авт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номным учреждением культуры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Кинофонд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 (нараста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щим итогом относител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 базового значения);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82332A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библиотек (нарастающим итогом относительно базового значения);</w:t>
            </w:r>
          </w:p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участников клубных формирований (нарастающим итогом относительно базового значения);</w:t>
            </w:r>
          </w:p>
          <w:p w:rsidR="00BF2CC0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обуча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щихся в образовател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организациях, 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лизующих образовател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программы в сфере искусств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</w:t>
            </w:r>
            <w:r w:rsidR="00BF2CC0" w:rsidRPr="00790D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94C09" w:rsidRPr="00790D05" w:rsidRDefault="00BF2CC0" w:rsidP="00281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концертных орган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заций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851142,4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бюджетным и автономным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ждениям, в отнош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нии которых 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осущест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ляет функции и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номочия учредителя, на финансовое обе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печение выполнения ими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заданий, а также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802025,9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22230,9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казённых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ний, подведомстве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Министерству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11587,4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венций из областн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бюджета бюдж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там муниципальных районов и городских округов Ульяновской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на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ществление переда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органам местн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самоуправления государственных полномочий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 по хранению, компле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тованию, учёту и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пользованию архи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документов,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носящихся к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 со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ственности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и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на террит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риях муниципальных районов и городских округов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4714,0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наци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нально-культурным автономиям в целях финансового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 расходов, св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занных с эксплуат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цией предоставле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им в безво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мездное пользование помещений, закре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лённых на праве оперативного упра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за ОГБУК «Центр народной культуры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области», и оплатой коммунал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497,4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E57FEB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Финансовое обесп</w:t>
            </w: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чение деятельности областного госуда</w:t>
            </w: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ственного казённого учреждения «</w:t>
            </w:r>
            <w:proofErr w:type="gramStart"/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Агент</w:t>
            </w:r>
            <w:r w:rsidR="00281A6C" w:rsidRPr="00E57FEB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ство</w:t>
            </w:r>
            <w:proofErr w:type="spellEnd"/>
            <w:proofErr w:type="gramEnd"/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туризму Ул</w:t>
            </w: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E57FEB">
              <w:rPr>
                <w:rFonts w:ascii="Times New Roman" w:hAnsi="Times New Roman"/>
                <w:spacing w:val="-4"/>
                <w:sz w:val="24"/>
                <w:szCs w:val="24"/>
              </w:rPr>
              <w:t>яновской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10086,8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281A6C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подпр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94C09" w:rsidRPr="00790D05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851142,4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 w:val="restart"/>
            <w:tcBorders>
              <w:lef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 по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AA" w:rsidRPr="00790D05" w:rsidRDefault="00AE42AA" w:rsidP="00E57FEB">
            <w:pPr>
              <w:spacing w:after="0" w:line="22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2872644,8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594C09" w:rsidP="00E57FE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9" w:rsidRPr="00790D05" w:rsidRDefault="00AE42AA" w:rsidP="00594C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1097204,5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94C09" w:rsidRPr="0075588A" w:rsidTr="007219D1">
        <w:trPr>
          <w:gridAfter w:val="1"/>
          <w:wAfter w:w="141" w:type="dxa"/>
          <w:trHeight w:val="14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C09" w:rsidRPr="0075588A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74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C09" w:rsidRPr="00790D05" w:rsidRDefault="00594C09" w:rsidP="00594C0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1775440,3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4C09" w:rsidRPr="0008263E" w:rsidRDefault="003A4CBF" w:rsidP="003A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hanging="30"/>
              <w:rPr>
                <w:rFonts w:ascii="Times New Roman" w:hAnsi="Times New Roman"/>
                <w:sz w:val="28"/>
                <w:szCs w:val="28"/>
              </w:rPr>
            </w:pPr>
            <w:r w:rsidRPr="0008263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62AF9" w:rsidRDefault="006F1E3E" w:rsidP="000826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3BFF">
        <w:rPr>
          <w:rFonts w:ascii="Times New Roman" w:hAnsi="Times New Roman"/>
          <w:sz w:val="28"/>
          <w:szCs w:val="28"/>
        </w:rPr>
        <w:t>1</w:t>
      </w:r>
      <w:r w:rsidR="00C620DC">
        <w:rPr>
          <w:rFonts w:ascii="Times New Roman" w:hAnsi="Times New Roman"/>
          <w:sz w:val="28"/>
          <w:szCs w:val="28"/>
        </w:rPr>
        <w:t>1</w:t>
      </w:r>
      <w:r w:rsidR="00262AF9" w:rsidRPr="00B33BFF">
        <w:rPr>
          <w:rFonts w:ascii="Times New Roman" w:hAnsi="Times New Roman"/>
          <w:sz w:val="28"/>
          <w:szCs w:val="28"/>
        </w:rPr>
        <w:t>. П</w:t>
      </w:r>
      <w:r w:rsidR="00262AF9" w:rsidRPr="00B33BFF">
        <w:rPr>
          <w:rFonts w:ascii="Times New Roman" w:hAnsi="Times New Roman"/>
          <w:bCs/>
          <w:color w:val="000000"/>
          <w:sz w:val="28"/>
          <w:szCs w:val="28"/>
        </w:rPr>
        <w:t xml:space="preserve">риложение </w:t>
      </w:r>
      <w:r w:rsidR="00262AF9" w:rsidRPr="00B33BFF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62AF9" w:rsidRPr="00B33BFF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262AF9" w:rsidRPr="00B33BFF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5 </w:t>
      </w:r>
      <w:r w:rsidR="00262AF9" w:rsidRPr="00B33BFF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tbl>
      <w:tblPr>
        <w:tblStyle w:val="a8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36"/>
      </w:tblGrid>
      <w:tr w:rsidR="0008263E" w:rsidTr="00E57FEB">
        <w:tc>
          <w:tcPr>
            <w:tcW w:w="10031" w:type="dxa"/>
          </w:tcPr>
          <w:p w:rsidR="0008263E" w:rsidRDefault="0008263E" w:rsidP="00827F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6" w:type="dxa"/>
          </w:tcPr>
          <w:p w:rsidR="0008263E" w:rsidRPr="0008263E" w:rsidRDefault="0008263E" w:rsidP="00E93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26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«ПРИЛОЖЕНИЕ № 2</w:t>
            </w:r>
            <w:r w:rsidRPr="0008263E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5</w:t>
            </w:r>
          </w:p>
          <w:p w:rsidR="0008263E" w:rsidRDefault="0008263E" w:rsidP="00E938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8263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государственной программе</w:t>
            </w:r>
          </w:p>
        </w:tc>
      </w:tr>
    </w:tbl>
    <w:p w:rsidR="0008263E" w:rsidRDefault="0008263E" w:rsidP="000826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C103B" w:rsidRPr="00DC103B" w:rsidRDefault="00DC103B" w:rsidP="0008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103B" w:rsidRPr="0008263E" w:rsidRDefault="0008263E" w:rsidP="0008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263E"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DC103B" w:rsidRPr="0008263E" w:rsidRDefault="00DC103B" w:rsidP="0008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263E">
        <w:rPr>
          <w:rFonts w:ascii="Times New Roman" w:hAnsi="Times New Roman"/>
          <w:b/>
          <w:sz w:val="28"/>
          <w:szCs w:val="28"/>
        </w:rPr>
        <w:t>государственной программы Ульяновской области</w:t>
      </w:r>
    </w:p>
    <w:p w:rsidR="00DC103B" w:rsidRPr="0008263E" w:rsidRDefault="00DC103B" w:rsidP="0008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263E">
        <w:rPr>
          <w:rFonts w:ascii="Times New Roman" w:hAnsi="Times New Roman"/>
          <w:b/>
          <w:sz w:val="28"/>
          <w:szCs w:val="28"/>
        </w:rPr>
        <w:t>«Развитие культуры, туризма и сохранение объектов</w:t>
      </w:r>
    </w:p>
    <w:p w:rsidR="00DC103B" w:rsidRPr="0008263E" w:rsidRDefault="00DC103B" w:rsidP="0008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263E">
        <w:rPr>
          <w:rFonts w:ascii="Times New Roman" w:hAnsi="Times New Roman"/>
          <w:b/>
          <w:sz w:val="28"/>
          <w:szCs w:val="28"/>
        </w:rPr>
        <w:t>культурного наследия в Ульяновской области»</w:t>
      </w:r>
    </w:p>
    <w:p w:rsidR="00DC103B" w:rsidRPr="0008263E" w:rsidRDefault="00DC103B" w:rsidP="0008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263E">
        <w:rPr>
          <w:rFonts w:ascii="Times New Roman" w:hAnsi="Times New Roman"/>
          <w:b/>
          <w:sz w:val="28"/>
          <w:szCs w:val="28"/>
        </w:rPr>
        <w:t>на 2014-2021 годы, подлежащих осуществлению в 2020 году</w:t>
      </w:r>
    </w:p>
    <w:p w:rsidR="00DC103B" w:rsidRDefault="00DC103B" w:rsidP="00DC103B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lightGray"/>
        </w:rPr>
      </w:pPr>
    </w:p>
    <w:tbl>
      <w:tblPr>
        <w:tblStyle w:val="a8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134"/>
        <w:gridCol w:w="851"/>
        <w:gridCol w:w="850"/>
        <w:gridCol w:w="1559"/>
        <w:gridCol w:w="1418"/>
        <w:gridCol w:w="2977"/>
        <w:gridCol w:w="1417"/>
        <w:gridCol w:w="1134"/>
      </w:tblGrid>
      <w:tr w:rsidR="0008263E" w:rsidRPr="00980E71" w:rsidTr="00E57FE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екта, основного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(мер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тели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Контрольное событие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наступл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трольного события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целевого индикатора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финанс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вого обе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совое обесп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чение реализ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тий по годам, тыс. руб.</w:t>
            </w:r>
          </w:p>
        </w:tc>
      </w:tr>
      <w:tr w:rsidR="0008263E" w:rsidRPr="00980E71" w:rsidTr="00E57FEB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E71">
              <w:rPr>
                <w:rFonts w:ascii="Times New Roman" w:hAnsi="Times New Roman"/>
                <w:sz w:val="24"/>
                <w:szCs w:val="24"/>
              </w:rPr>
              <w:t>нача</w:t>
            </w:r>
            <w:proofErr w:type="spellEnd"/>
            <w:r w:rsidRPr="00980E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E71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око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63E" w:rsidRPr="00980E71" w:rsidRDefault="0008263E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8263E" w:rsidRPr="00980E71" w:rsidRDefault="0008263E" w:rsidP="00721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20</w:t>
            </w:r>
            <w:r w:rsidR="007219D1">
              <w:rPr>
                <w:rFonts w:ascii="Times New Roman" w:hAnsi="Times New Roman"/>
                <w:sz w:val="24"/>
                <w:szCs w:val="24"/>
              </w:rPr>
              <w:t>20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08263E" w:rsidRPr="00E57FEB" w:rsidRDefault="0008263E" w:rsidP="007219D1">
      <w:pPr>
        <w:widowControl w:val="0"/>
        <w:autoSpaceDE w:val="0"/>
        <w:autoSpaceDN w:val="0"/>
        <w:adjustRightInd w:val="0"/>
        <w:spacing w:after="0" w:line="14" w:lineRule="auto"/>
        <w:ind w:firstLine="709"/>
        <w:jc w:val="both"/>
        <w:rPr>
          <w:rFonts w:ascii="Times New Roman" w:hAnsi="Times New Roman"/>
          <w:b/>
          <w:sz w:val="2"/>
          <w:szCs w:val="2"/>
          <w:highlight w:val="lightGray"/>
        </w:rPr>
      </w:pPr>
    </w:p>
    <w:tbl>
      <w:tblPr>
        <w:tblW w:w="2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842"/>
        <w:gridCol w:w="2410"/>
        <w:gridCol w:w="1134"/>
        <w:gridCol w:w="851"/>
        <w:gridCol w:w="850"/>
        <w:gridCol w:w="1559"/>
        <w:gridCol w:w="1418"/>
        <w:gridCol w:w="2977"/>
        <w:gridCol w:w="1417"/>
        <w:gridCol w:w="1134"/>
        <w:gridCol w:w="6576"/>
        <w:gridCol w:w="9"/>
      </w:tblGrid>
      <w:tr w:rsidR="00DC103B" w:rsidRPr="000E4440" w:rsidTr="00430960">
        <w:trPr>
          <w:gridAfter w:val="2"/>
          <w:wAfter w:w="6585" w:type="dxa"/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2A1E" w:rsidRPr="000E4440" w:rsidTr="00430960">
        <w:trPr>
          <w:gridAfter w:val="2"/>
          <w:wAfter w:w="6585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A1E" w:rsidRPr="00DC103B" w:rsidRDefault="00AD2A1E" w:rsidP="00AD2A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E" w:rsidRPr="00790D05" w:rsidRDefault="00AD2A1E" w:rsidP="000E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на территории Ульяновской области благоп</w:t>
            </w:r>
            <w:r w:rsidR="007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риятных условий для сохранения,</w:t>
            </w:r>
            <w:r w:rsidR="007219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 и распространения культуры</w:t>
            </w:r>
          </w:p>
        </w:tc>
      </w:tr>
      <w:tr w:rsidR="00AD2A1E" w:rsidRPr="000E4440" w:rsidTr="00430960">
        <w:trPr>
          <w:gridAfter w:val="2"/>
          <w:wAfter w:w="6585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A1E" w:rsidRPr="00DC103B" w:rsidRDefault="00AD2A1E" w:rsidP="00AD2A1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E" w:rsidRPr="00790D05" w:rsidRDefault="007219D1" w:rsidP="000E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  <w:r w:rsidR="00AD2A1E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создание благоприятных условий для посещения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гражданами учреждений культуры;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AD2A1E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деятельности государственных учреждений культуры</w:t>
            </w:r>
          </w:p>
        </w:tc>
      </w:tr>
      <w:tr w:rsidR="00DC103B" w:rsidRPr="000E4440" w:rsidTr="00430960">
        <w:trPr>
          <w:gridAfter w:val="2"/>
          <w:wAfter w:w="6585" w:type="dxa"/>
        </w:trPr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4309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30960" w:rsidRDefault="00430960" w:rsidP="004309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F0BFE" wp14:editId="693BD52E">
                      <wp:simplePos x="0" y="0"/>
                      <wp:positionH relativeFrom="column">
                        <wp:posOffset>-90983</wp:posOffset>
                      </wp:positionH>
                      <wp:positionV relativeFrom="paragraph">
                        <wp:posOffset>-148869</wp:posOffset>
                      </wp:positionV>
                      <wp:extent cx="182880" cy="248716"/>
                      <wp:effectExtent l="0" t="0" r="26670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48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7.15pt;margin-top:-11.7pt;width:14.4pt;height: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" fillcolor="white [3212]" strokecolor="white [3212]" strokeweight="2pt"/>
                  </w:pict>
                </mc:Fallback>
              </mc:AlternateContent>
            </w:r>
          </w:p>
          <w:p w:rsidR="00430960" w:rsidRPr="00DC103B" w:rsidRDefault="00430960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тие «Модернизация материально-</w:t>
            </w:r>
            <w:proofErr w:type="spellStart"/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техн</w:t>
            </w:r>
            <w:proofErr w:type="gramStart"/>
            <w:r w:rsidR="007219D1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proofErr w:type="spellEnd"/>
            <w:r w:rsidR="007219D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gramEnd"/>
            <w:r w:rsidR="007219D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ческой базы облас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ных государственных учреждений культ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ры, областных гос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дарственных архивов, областных госуда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ственных образов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тельных организаций, реализующих допо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нительные общеобр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зовательные пр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граммы в сфере 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кусств для детей, 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ластных госуда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ственных професси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нальных образов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тельных организаций, реализующих образ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вательные програ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мы среднего профе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сионального образ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вания в области 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кусств»</w:t>
            </w:r>
          </w:p>
        </w:tc>
        <w:tc>
          <w:tcPr>
            <w:tcW w:w="1134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иску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ства и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турной полит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 (далее – 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ство); 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</w:tcPr>
          <w:p w:rsidR="00DC103B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DC103B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</w:t>
            </w:r>
            <w:r w:rsidR="007219D1">
              <w:rPr>
                <w:rFonts w:ascii="Times New Roman" w:hAnsi="Times New Roman"/>
                <w:sz w:val="24"/>
                <w:szCs w:val="24"/>
              </w:rPr>
              <w:t>нных и отремонтир</w:t>
            </w:r>
            <w:r w:rsidR="007219D1">
              <w:rPr>
                <w:rFonts w:ascii="Times New Roman" w:hAnsi="Times New Roman"/>
                <w:sz w:val="24"/>
                <w:szCs w:val="24"/>
              </w:rPr>
              <w:t>о</w:t>
            </w:r>
            <w:r w:rsidR="007219D1">
              <w:rPr>
                <w:rFonts w:ascii="Times New Roman" w:hAnsi="Times New Roman"/>
                <w:sz w:val="24"/>
                <w:szCs w:val="24"/>
              </w:rPr>
              <w:t>ванных зданий</w:t>
            </w:r>
            <w:r w:rsidR="007219D1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="007219D1">
              <w:rPr>
                <w:rFonts w:ascii="Times New Roman" w:hAnsi="Times New Roman"/>
                <w:sz w:val="24"/>
                <w:szCs w:val="24"/>
              </w:rPr>
              <w:br/>
            </w:r>
            <w:r w:rsidR="00AD2A1E" w:rsidRPr="00790D05">
              <w:rPr>
                <w:rFonts w:ascii="Times New Roman" w:hAnsi="Times New Roman"/>
                <w:sz w:val="24"/>
                <w:szCs w:val="24"/>
              </w:rPr>
              <w:t>(областные государстве</w:t>
            </w:r>
            <w:r w:rsidR="00AD2A1E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AD2A1E" w:rsidRPr="00790D05">
              <w:rPr>
                <w:rFonts w:ascii="Times New Roman" w:hAnsi="Times New Roman"/>
                <w:sz w:val="24"/>
                <w:szCs w:val="24"/>
              </w:rPr>
              <w:t>ные учреждения культ</w:t>
            </w:r>
            <w:r w:rsidR="00AD2A1E"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="00AD2A1E" w:rsidRPr="00790D05">
              <w:rPr>
                <w:rFonts w:ascii="Times New Roman" w:hAnsi="Times New Roman"/>
                <w:sz w:val="24"/>
                <w:szCs w:val="24"/>
              </w:rPr>
              <w:t>ры)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03B" w:rsidRPr="00790D05" w:rsidRDefault="00A6539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документация</w:t>
            </w:r>
            <w:r w:rsidR="00DC103B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технически переоснащ</w:t>
            </w:r>
            <w:r w:rsidR="007219D1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зданий областных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ры,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архивов,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ластных государственных образовательных орган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заций, реализующих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полнительные общеобр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зовательные программы в сфере искусств для детей, областных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профессиональных образовательных орган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заций, реализующих обр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зовательные программы среднего профессионал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образования в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искусств (далее </w:t>
            </w:r>
            <w:r w:rsidR="007219D1" w:rsidRPr="007219D1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го</w:t>
            </w:r>
            <w:r w:rsidR="00E57FEB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сударственные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культуры)</w:t>
            </w:r>
            <w:r w:rsidR="000116CD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</w:t>
            </w:r>
            <w:r w:rsidR="00C5666F">
              <w:rPr>
                <w:rFonts w:ascii="Times New Roman" w:hAnsi="Times New Roman"/>
                <w:sz w:val="24"/>
                <w:szCs w:val="24"/>
              </w:rPr>
              <w:t>т</w:t>
            </w:r>
            <w:r w:rsidR="00C5666F">
              <w:rPr>
                <w:rFonts w:ascii="Times New Roman" w:hAnsi="Times New Roman"/>
                <w:sz w:val="24"/>
                <w:szCs w:val="24"/>
              </w:rPr>
              <w:t>у</w:t>
            </w:r>
            <w:r w:rsidR="00C5666F">
              <w:rPr>
                <w:rFonts w:ascii="Times New Roman" w:hAnsi="Times New Roman"/>
                <w:sz w:val="24"/>
                <w:szCs w:val="24"/>
              </w:rPr>
              <w:t xml:space="preserve">ры, в которых </w:t>
            </w:r>
            <w:proofErr w:type="spellStart"/>
            <w:r w:rsidR="00C5666F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Start"/>
            <w:r w:rsidR="00C5666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C5666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5666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дены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мероприятия по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зданию условий для 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препятственного доступа маломобильных групп населения к объектам и услугам в сфере культуры;</w:t>
            </w:r>
          </w:p>
          <w:p w:rsidR="00DC103B" w:rsidRPr="00790D05" w:rsidRDefault="00DC103B" w:rsidP="00721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строенных для </w:t>
            </w:r>
            <w:r w:rsidR="007219D1">
              <w:rPr>
                <w:rFonts w:ascii="Times New Roman" w:hAnsi="Times New Roman"/>
                <w:sz w:val="24"/>
                <w:szCs w:val="24"/>
              </w:rPr>
              <w:t>размещ</w:t>
            </w:r>
            <w:r w:rsidR="007219D1">
              <w:rPr>
                <w:rFonts w:ascii="Times New Roman" w:hAnsi="Times New Roman"/>
                <w:sz w:val="24"/>
                <w:szCs w:val="24"/>
              </w:rPr>
              <w:t>е</w:t>
            </w:r>
            <w:r w:rsidR="007219D1">
              <w:rPr>
                <w:rFonts w:ascii="Times New Roman" w:hAnsi="Times New Roman"/>
                <w:sz w:val="24"/>
                <w:szCs w:val="24"/>
              </w:rPr>
              <w:t>ния учреждений культуры</w:t>
            </w:r>
          </w:p>
        </w:tc>
        <w:tc>
          <w:tcPr>
            <w:tcW w:w="1417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70065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609196,2</w:t>
            </w:r>
          </w:p>
        </w:tc>
      </w:tr>
      <w:tr w:rsidR="00DC103B" w:rsidRPr="000E4440" w:rsidTr="00430960">
        <w:trPr>
          <w:gridAfter w:val="2"/>
          <w:wAfter w:w="6585" w:type="dxa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  <w:t>областного бюджета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(далее –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ной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70065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189196,2</w:t>
            </w:r>
          </w:p>
        </w:tc>
      </w:tr>
      <w:tr w:rsidR="00DC103B" w:rsidRPr="000E4440" w:rsidTr="00430960">
        <w:trPr>
          <w:gridAfter w:val="2"/>
          <w:wAfter w:w="6585" w:type="dxa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</w:tr>
      <w:tr w:rsidR="00DC103B" w:rsidRPr="000E4440" w:rsidTr="00430960">
        <w:trPr>
          <w:gridAfter w:val="2"/>
          <w:wAfter w:w="6585" w:type="dxa"/>
          <w:trHeight w:val="549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нования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16318,2</w:t>
            </w:r>
          </w:p>
        </w:tc>
      </w:tr>
      <w:tr w:rsidR="00DC103B" w:rsidRPr="000E4440" w:rsidTr="00430960">
        <w:trPr>
          <w:gridAfter w:val="2"/>
          <w:wAfter w:w="6585" w:type="dxa"/>
          <w:trHeight w:val="64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vMerge w:val="restart"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DC103B" w:rsidRPr="00790D05" w:rsidRDefault="00DC103B" w:rsidP="000E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70065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592878,0</w:t>
            </w:r>
          </w:p>
        </w:tc>
      </w:tr>
      <w:tr w:rsidR="00DC103B" w:rsidRPr="000E4440" w:rsidTr="00430960">
        <w:trPr>
          <w:gridAfter w:val="2"/>
          <w:wAfter w:w="6585" w:type="dxa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70065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172878,0</w:t>
            </w:r>
          </w:p>
        </w:tc>
      </w:tr>
      <w:tr w:rsidR="00DC103B" w:rsidRPr="00DC103B" w:rsidTr="00430960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C103B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реко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струкции, ремонта и реставрации зданий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культуры, в том числе подготовки проектной и эк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пертной документ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700656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  <w:r w:rsidR="000C57AE" w:rsidRPr="00790D05">
              <w:rPr>
                <w:rFonts w:ascii="Times New Roman" w:hAnsi="Times New Roman"/>
                <w:sz w:val="24"/>
                <w:szCs w:val="24"/>
              </w:rPr>
              <w:t>74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878,0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C103B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700656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  <w:r w:rsidR="000C57AE" w:rsidRPr="00790D05">
              <w:rPr>
                <w:rFonts w:ascii="Times New Roman" w:hAnsi="Times New Roman"/>
                <w:sz w:val="24"/>
                <w:szCs w:val="24"/>
              </w:rPr>
              <w:t>54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878,0</w:t>
            </w:r>
          </w:p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C103B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C103B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зданию условий для беспрепятственного доступа малом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бильных групп нас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к объектам и услугам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DC103B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03B" w:rsidRPr="00DC103B" w:rsidRDefault="00DC103B" w:rsidP="00DC103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E5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Приобретение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рудования (муз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кальных инструме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тов, </w:t>
            </w:r>
            <w:r w:rsidR="00C5666F">
              <w:rPr>
                <w:rFonts w:ascii="Times New Roman" w:hAnsi="Times New Roman"/>
                <w:sz w:val="24"/>
                <w:szCs w:val="24"/>
              </w:rPr>
              <w:t>свет</w:t>
            </w:r>
            <w:proofErr w:type="gramStart"/>
            <w:r w:rsidR="00C5666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C566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5666F">
              <w:rPr>
                <w:rFonts w:ascii="Times New Roman" w:hAnsi="Times New Roman"/>
                <w:sz w:val="24"/>
                <w:szCs w:val="24"/>
              </w:rPr>
              <w:t>звук</w:t>
            </w:r>
            <w:r w:rsidR="00C5666F">
              <w:rPr>
                <w:rFonts w:ascii="Times New Roman" w:hAnsi="Times New Roman"/>
                <w:sz w:val="24"/>
                <w:szCs w:val="24"/>
              </w:rPr>
              <w:t>о</w:t>
            </w:r>
            <w:r w:rsidR="00E57FEB">
              <w:rPr>
                <w:rFonts w:ascii="Times New Roman" w:hAnsi="Times New Roman"/>
                <w:sz w:val="24"/>
                <w:szCs w:val="24"/>
              </w:rPr>
              <w:t>техни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дования, фондового и экспозиционного оборудования, меб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 и т.д.), одежды сцены, сценических костюмов, обуви и подобных объектов для государственных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3B" w:rsidRPr="00790D05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16177,8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DC103B" w:rsidRPr="000E4440" w:rsidRDefault="00DC103B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66F">
              <w:rPr>
                <w:rFonts w:ascii="Times New Roman" w:hAnsi="Times New Roman"/>
                <w:sz w:val="24"/>
                <w:szCs w:val="24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7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Строительство зд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ний для размещения областных </w:t>
            </w:r>
            <w:r w:rsidR="00277011" w:rsidRPr="00790D05">
              <w:rPr>
                <w:rFonts w:ascii="Times New Roman" w:hAnsi="Times New Roman"/>
                <w:sz w:val="24"/>
                <w:szCs w:val="24"/>
              </w:rPr>
              <w:t>госуда</w:t>
            </w:r>
            <w:r w:rsidR="00277011"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="00277011" w:rsidRPr="00790D05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43096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тие «Модернизация </w:t>
            </w:r>
            <w:proofErr w:type="gram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материально-</w:t>
            </w:r>
            <w:proofErr w:type="spell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техни</w:t>
            </w:r>
            <w:proofErr w:type="spellEnd"/>
            <w:r w:rsidR="00430960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ческой</w:t>
            </w:r>
            <w:proofErr w:type="gramEnd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базы муниц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пальных учреждений культуры»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</w:t>
            </w:r>
            <w:r w:rsidR="00070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Уль</w:t>
            </w:r>
            <w:proofErr w:type="gramStart"/>
            <w:r w:rsidR="0007004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="0007004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новской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и отремонтир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зданий уч</w:t>
            </w:r>
            <w:r w:rsidR="000E51B2" w:rsidRPr="00790D05">
              <w:rPr>
                <w:rFonts w:ascii="Times New Roman" w:hAnsi="Times New Roman"/>
                <w:sz w:val="24"/>
                <w:szCs w:val="24"/>
              </w:rPr>
              <w:t>режд</w:t>
            </w:r>
            <w:r w:rsidR="000E51B2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0E51B2" w:rsidRPr="00790D05">
              <w:rPr>
                <w:rFonts w:ascii="Times New Roman" w:hAnsi="Times New Roman"/>
                <w:sz w:val="24"/>
                <w:szCs w:val="24"/>
              </w:rPr>
              <w:t>ний культуры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пальные учреждения культуры)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5715,6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8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бюджетам муниципальных районов, поселений и городских округов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(далее – местные бюджеты)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проведением реко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струкции, ремонта, реставрации зданий муниципальных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5715,6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AD2A1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A1E" w:rsidRPr="00DC103B" w:rsidRDefault="00AD2A1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1E" w:rsidRPr="00790D05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2A1E" w:rsidRPr="000E4440" w:rsidRDefault="00AD2A1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C57AE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7AE" w:rsidRPr="00DC103B" w:rsidRDefault="000C57AE" w:rsidP="000C57A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7AE" w:rsidRPr="00790D05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0C57AE" w:rsidRPr="000E4440" w:rsidRDefault="000C57A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86B7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7F" w:rsidRPr="00DC103B" w:rsidRDefault="00B86B7F" w:rsidP="00B86B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проекта «Культурная среда», направленного на достижение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ствующих результ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реализации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дерального проекта «Культурная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ство; 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Создано 1 культурно-досуговое учреждение в сельской местности;</w:t>
            </w:r>
          </w:p>
          <w:p w:rsidR="00B86B7F" w:rsidRPr="00790D05" w:rsidRDefault="00070042" w:rsidP="00E57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вед</w:t>
            </w:r>
            <w:r w:rsidR="00E57FEB">
              <w:rPr>
                <w:rFonts w:ascii="Times New Roman" w:hAnsi="Times New Roman"/>
                <w:sz w:val="24"/>
                <w:szCs w:val="24"/>
              </w:rPr>
              <w:t>ё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н в эксплуат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цию Д</w:t>
            </w:r>
            <w:r>
              <w:rPr>
                <w:rFonts w:ascii="Times New Roman" w:hAnsi="Times New Roman"/>
                <w:sz w:val="24"/>
                <w:szCs w:val="24"/>
              </w:rPr>
              <w:t>ом культуры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 xml:space="preserve"> в с. Никол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ское-на-Ч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B86B7F" w:rsidRPr="00790D05">
              <w:rPr>
                <w:rFonts w:ascii="Times New Roman" w:hAnsi="Times New Roman"/>
                <w:sz w:val="24"/>
                <w:szCs w:val="24"/>
              </w:rPr>
              <w:t>ремшан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86B7F" w:rsidRPr="00790D05">
              <w:rPr>
                <w:rFonts w:ascii="Times New Roman" w:hAnsi="Times New Roman"/>
                <w:sz w:val="24"/>
                <w:szCs w:val="24"/>
              </w:rPr>
              <w:t>Мелеке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="00B86B7F" w:rsidRPr="00790D05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B86B7F" w:rsidRPr="00790D0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977" w:type="dxa"/>
            <w:shd w:val="clear" w:color="auto" w:fill="auto"/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и отремонтир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зданий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культуры;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модельных библиотек, созданных на территории Ульяновской области (нарастающим итогом);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муниципал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ры, которыми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прио</w:t>
            </w:r>
            <w:proofErr w:type="gramStart"/>
            <w:r w:rsidR="0007004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0700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7004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ретены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оборудование (м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зыкальные инструменты, свето-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звукотехническое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оборудование, фондовое и экспозиционное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оборудо</w:t>
            </w:r>
            <w:proofErr w:type="spellEnd"/>
            <w:r w:rsidR="00C5666F">
              <w:rPr>
                <w:rFonts w:ascii="Times New Roman" w:hAnsi="Times New Roman"/>
                <w:sz w:val="24"/>
                <w:szCs w:val="24"/>
              </w:rPr>
              <w:t>-</w:t>
            </w:r>
            <w:r w:rsidR="00C5666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, мебель и т.д.), одежда сцены, сценич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ские костюмы, обувь и подобные объекты;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строенных для размещ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AE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106917,9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86B7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7F" w:rsidRPr="00DC103B" w:rsidRDefault="00B86B7F" w:rsidP="00B86B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86B7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7F" w:rsidRPr="00DC103B" w:rsidRDefault="00B86B7F" w:rsidP="00B86B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AE3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104917,9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86B7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7F" w:rsidRPr="00DC103B" w:rsidRDefault="00B86B7F" w:rsidP="00B86B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7F" w:rsidRPr="00790D05" w:rsidRDefault="00B86B7F" w:rsidP="000E4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6B7F" w:rsidRPr="00790D05" w:rsidRDefault="00B86B7F" w:rsidP="000E4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тельств, связанных со строительством, реконструкцией и капитальным ремо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том сельских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4917,9</w:t>
            </w:r>
          </w:p>
          <w:p w:rsidR="00B86B7F" w:rsidRPr="00790D05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86B7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7F" w:rsidRPr="00DC103B" w:rsidRDefault="00B86B7F" w:rsidP="00B86B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7F" w:rsidRPr="00790D05" w:rsidRDefault="00B86B7F" w:rsidP="00E17074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6B7F" w:rsidRPr="00790D05" w:rsidRDefault="00B86B7F" w:rsidP="00E1707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созданием модел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B86B7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B7F" w:rsidRPr="00DC103B" w:rsidRDefault="00B86B7F" w:rsidP="00B86B7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6B7F" w:rsidRPr="00790D05" w:rsidRDefault="00B86B7F" w:rsidP="00E17074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86B7F" w:rsidRPr="00790D05" w:rsidRDefault="00B86B7F" w:rsidP="00E1707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Мероприятия, направленные на модернизацию теа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 юного зрителя и театров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100000,0</w:t>
            </w:r>
          </w:p>
          <w:p w:rsidR="00B86B7F" w:rsidRPr="00790D05" w:rsidRDefault="00B86B7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6B7F" w:rsidRPr="000E4440" w:rsidRDefault="00B86B7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4A7970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условий для эффективной реализации госу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дарственной культурной политики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территории Ульяновской области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4A7970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74" w:rsidRDefault="00070042" w:rsidP="00E17074">
            <w:pPr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  <w:r w:rsidR="00522C1F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</w:t>
            </w:r>
          </w:p>
          <w:p w:rsidR="00522C1F" w:rsidRPr="00790D05" w:rsidRDefault="00522C1F" w:rsidP="00E17074">
            <w:pPr>
              <w:spacing w:after="0" w:line="23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доступа граждан к культурным ценностя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 и участию в культурной жизни,</w:t>
            </w:r>
            <w:r w:rsidR="00E17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тв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орческого потенциала населения;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качества государственных услуг, предоставляемых государ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ственными учреждениями культуры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E17074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тие «Реализация пр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оритетных направл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ний государственной культурной политики в Ульяновской обл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учреждённых премий в сфере культуры (без учёта номинаций);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в рамках проведения Междунаро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культурного форума на 1 тыс. населения;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лиотечные фонды общ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доступных библиотек, находящихся на террит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рии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8808,2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4408,0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4400,2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Фонду «Уль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новск </w:t>
            </w:r>
            <w:r w:rsidR="00070042" w:rsidRPr="0007004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культурная столица» в целях финансового обе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печения расходов, связанных с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чением его деятел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4400,2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Развитие книгоизд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тельской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4408,0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«Оказание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дарственной, в том числе социальной поддержки»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20594,3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70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в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hyperlink r:id="rId13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790D0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от 05.04.2006 </w:t>
            </w:r>
            <w:r w:rsidR="00430960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№ 43-ЗО «О мерах государственной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циальной поддержки отдельных категорий специалистов,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тающих и прожив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ющих в сельских насел</w:t>
            </w:r>
            <w:r w:rsidR="00070042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пунктах, рабочих посёлках и посёлках городского типа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в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ствии </w:t>
            </w:r>
            <w:r w:rsidRPr="00E1707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hyperlink r:id="rId14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E17074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от 02.05.2012 </w:t>
            </w:r>
            <w:r w:rsidR="00430960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№ 49-ЗО «О мерах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отдельных категорий молодых специалистов на территории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области» молодым специал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стам, поступившим на работу в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ственные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772,0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венций из областн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бюджета местным бюджетам на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ществление пер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данных органам местного самоупра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полномочий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по предоставл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нию мер социальной поддержки молодым специалистам,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ступившим на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 в муниципальные учреждения,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ществляющие в 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честве основного (уставного) вида 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ятельности деятел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ность в сфере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туры или архивного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1166,8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18461,3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проведению оздор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вительной кампании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проекта «Творческие люди», направленного на достижение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ствующих результ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реализации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дерального проекта «Творческие люди»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 и пров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дены 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курсные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боры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лантливой молодёжи в сфере 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кального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кусства, участниками которых стали 915 человек;</w:t>
            </w:r>
          </w:p>
          <w:p w:rsidR="00522C1F" w:rsidRPr="00790D05" w:rsidRDefault="00070042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рганизов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но и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ставлено 30 выставо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ных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 xml:space="preserve"> ведущ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ми реги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нальными музеями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ED494E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грантов в форме субсидий, пред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ставленных в целях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нансового обеспечения затрат, связанных с реал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зацией творческих прое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="00AC4E6F" w:rsidRPr="00790D05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деятельностью творческих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11800,0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приятий, направле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на продвижение талантливой мол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="00070042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жи в сфере 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Реализация выст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вочных проектов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дущих федеральных и региональных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7800,0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AD2A1E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сохранение объектов культурного наследия Ульяновской области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AD2A1E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74" w:rsidRDefault="00522C1F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 государственной программы: обеспечение сохранности и эффективного использования объектов культурного наследия </w:t>
            </w:r>
          </w:p>
          <w:p w:rsidR="00522C1F" w:rsidRPr="00790D05" w:rsidRDefault="00522C1F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(памятников истории и культуры) народов Российской Федерации, расположенных на террито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рии Ульяновской области</w:t>
            </w:r>
            <w:r w:rsidR="000700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(далее 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также </w:t>
            </w:r>
            <w:r w:rsidR="00A46E9C" w:rsidRP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объекты культурного наследия)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E17074" w:rsidRDefault="00522C1F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тие «Сохранение и </w:t>
            </w:r>
            <w:proofErr w:type="gramStart"/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</w:t>
            </w:r>
            <w:proofErr w:type="gramEnd"/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ох</w:t>
            </w:r>
            <w:r w:rsidR="00E17074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рана объектов кул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турного наследия (памятников истории и культуры) народов Российской Федер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ции, расположенных на территории Уль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E17074">
              <w:rPr>
                <w:rFonts w:ascii="Times New Roman" w:hAnsi="Times New Roman"/>
                <w:spacing w:val="-4"/>
                <w:sz w:val="24"/>
                <w:szCs w:val="24"/>
              </w:rPr>
              <w:t>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границы 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риторий которых устано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лены как границы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торий объектов град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строительной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особого регулиров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в общем числе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регионального значения;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разработаны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екты зоны охраны,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выявленных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наследия, в отношении которых проведены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историко-культурные экспертизы, в общем чи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 выявленных объектов культурного наследия;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организована установка информацио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надписей и обознач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ний, содержащих инфо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мацию об объектах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установлены предметы охраны,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проведены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ты по сохранению,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устано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лению границ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торий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значения, границ территорий и треб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ваний к режимам использования и градостроительным регламентам истор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ческих поселений регионального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ботке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историко-культурных экспе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новки 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информацио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ных надписей и об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значений на </w:t>
            </w:r>
            <w:proofErr w:type="spellStart"/>
            <w:proofErr w:type="gramStart"/>
            <w:r w:rsidRPr="00430960">
              <w:rPr>
                <w:rFonts w:ascii="Times New Roman" w:hAnsi="Times New Roman"/>
                <w:spacing w:val="-4"/>
                <w:sz w:val="24"/>
                <w:szCs w:val="24"/>
              </w:rPr>
              <w:t>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430960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тах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значения,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в собстве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4309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устано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лению предметов охраны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значения, историч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поселений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собстве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никам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 в целях возмещения части затрат, связанных с сохранением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C5666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асси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AD2A1E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повышение конкурентоспособности регионального туристского рынка, удовлетворяющего потребности российских и иностранных граждан в качественных туристских услугах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AD2A1E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A46E9C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  <w:r w:rsidR="00522C1F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повышение качества и конкурентоспособности туристских и сопутствующих услуг;</w:t>
            </w:r>
          </w:p>
          <w:p w:rsidR="00522C1F" w:rsidRPr="00790D05" w:rsidRDefault="00522C1F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туристской инфраструктуры; развитие туристско-рекреационного комплекса Ульяновской области;</w:t>
            </w:r>
          </w:p>
          <w:p w:rsidR="00522C1F" w:rsidRPr="00790D05" w:rsidRDefault="00522C1F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продвижение туристских продуктов, реализуемых на территории Ульяновской области, на мировом и внутреннем туристских рынках;</w:t>
            </w:r>
          </w:p>
          <w:p w:rsidR="00522C1F" w:rsidRPr="00790D05" w:rsidRDefault="00522C1F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системы государственно-частного партн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рств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и </w:t>
            </w:r>
            <w:proofErr w:type="spellStart"/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-частного партнё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рства, обеспечивающей устойчивое развитие т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ристской отрасли на территории Ульяновской облас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 в соответствии с российскими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международными стандартами качества предоставляемых услуг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«Создание усл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вий для развития сферы внутреннего и въездного туризма»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междунаро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и всероссийских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ставок, других презент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представлена презентац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онная продукция об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информац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онных материалов о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ресурсах,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на территории Ульяновской области, и реализуемых в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туристских продуктах, опубликова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в средствах массовой информации, распростр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няемых в Российской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дерации и за рубежом;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рекламных туров и пресс-туров по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международных и всеро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сийских совещаний, сем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наров, «круглых столов» по вопросам туристской деятельности;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разработанных презентационных матер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алов о туристском поте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циале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(тираж 100 и более экземпляров);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объектов в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ниципальных районах (г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родских округах)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 с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влечением средств инв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стор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туристских проектов, реализованных в муниципальных районах (городских округах)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17440,0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Рекламно-информационное обеспечение разв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тия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9440,0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на конкурсной основе субсидий из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бюджета хозя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ствующим субъе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там, осуществля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щим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деятельность в сфере туризма, направленную на развитие туристской инфраструктуры и продвижение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ристского потенци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ласти, в целях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нансового обеспеч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части их затрат в связи с осуществл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нием данной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AD2A1E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 в 2020 году</w:t>
            </w:r>
          </w:p>
        </w:tc>
        <w:tc>
          <w:tcPr>
            <w:tcW w:w="6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2CBA" w:rsidRPr="00DC103B" w:rsidTr="00E17074">
        <w:trPr>
          <w:gridAfter w:val="1"/>
          <w:wAfter w:w="9" w:type="dxa"/>
          <w:trHeight w:val="15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CBA" w:rsidRPr="00DC103B" w:rsidRDefault="00C42CBA" w:rsidP="00C42C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BA" w:rsidRPr="00790D05" w:rsidRDefault="00C42CBA" w:rsidP="00A46E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условий для эффективной реализации государственной культурной политики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территории Ульяновской области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2CBA" w:rsidRPr="000E4440" w:rsidRDefault="00C42CB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C42CBA" w:rsidRPr="00DC103B" w:rsidTr="004A7970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CBA" w:rsidRPr="00DC103B" w:rsidRDefault="00C42CBA" w:rsidP="00C42C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074" w:rsidRDefault="00A46E9C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  <w:r w:rsidR="00C42CBA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</w:t>
            </w:r>
          </w:p>
          <w:p w:rsidR="00C42CBA" w:rsidRPr="00790D05" w:rsidRDefault="00C42CBA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доступа граждан к культурным ценностям и участию в культурной жизни, реализация тв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орческого потенциала населения;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качества государственных услуг, предоставляемых государ</w:t>
            </w:r>
            <w:r w:rsidR="00A46E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ственными учреждениями культуры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2CBA" w:rsidRPr="000E4440" w:rsidRDefault="00C42CBA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«Обеспечение деятельности испо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нителей и соиспо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нителей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ственной програ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614329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театров (нара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3F0AF4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библиотек Ульяновской области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82332A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музеев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(нарастающим итогом относительно базового значения);</w:t>
            </w:r>
          </w:p>
          <w:p w:rsidR="00522C1F" w:rsidRPr="00790D05" w:rsidRDefault="00E17074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 xml:space="preserve"> документов, принятых на госуда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ственное хранение гос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="00522C1F" w:rsidRPr="00790D05">
              <w:rPr>
                <w:rFonts w:ascii="Times New Roman" w:hAnsi="Times New Roman"/>
                <w:sz w:val="24"/>
                <w:szCs w:val="24"/>
              </w:rPr>
              <w:t>дарственными архивами Ульяновской области;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зрителей, обслуженных областным государственным авт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номным учреждением культуры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18548D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библиотек (нара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E17074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участников клубных формирований (нарастающим итогом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носительно базового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чения);</w:t>
            </w:r>
          </w:p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514487" w:rsidRPr="00790D05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организациях, реализу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 образовательные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граммы в сфере искусств (нарастающим итогом 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носительно базового зн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чения)</w:t>
            </w:r>
            <w:r w:rsidR="00BF2CC0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2CC0" w:rsidRPr="00790D05" w:rsidRDefault="00BF2CC0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концертных организаций (нарастающим итогом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носительно базового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E1707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598670,6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ным и автономным учреждениям,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ношении которых Министерство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 функции и полномочия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дителя, на финанс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вое обеспечение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полнения ими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зад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ний, а также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553266,9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18563,5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казённых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ний, подведомстве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Министерству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11472,2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венций из областн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бюджета бюдж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там муниципальных районов и городских округов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на осуществление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реданных органам местного самоупра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полномочий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по хранению, комплектованию, учёту и использов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нию архивных док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ментов, относящихся к государственной собственности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 и находящихся на 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риториях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районов и городских округов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4714,0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7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наци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нально-культурным автономиям в целях финансового обе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печения расходов, связанных с экспл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атацией предоста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ленных им в безво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мездное пользование помещений, закре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лённых на праве оперативного упра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за ОГБУК «Центр народной культуры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области», и оплатой коммунал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507,2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областного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ственного казённого учреждения «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Агент</w:t>
            </w:r>
            <w:r w:rsidR="00A46E9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 туризму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10146,8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Итого по подпр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асси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598670,6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 по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1383642,8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963642,8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0E4440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522C1F" w:rsidRPr="00DC103B" w:rsidTr="00C5666F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C1F" w:rsidRPr="00DC103B" w:rsidRDefault="00522C1F" w:rsidP="00522C1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фед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1F" w:rsidRPr="00790D05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420000,0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2C1F" w:rsidRPr="00A46E9C" w:rsidRDefault="00522C1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E9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C103B" w:rsidRPr="00DC103B" w:rsidRDefault="00DC103B" w:rsidP="00DC103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778C" w:rsidRPr="000E778C" w:rsidRDefault="000E778C" w:rsidP="000E778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778C">
        <w:rPr>
          <w:rFonts w:ascii="Times New Roman" w:hAnsi="Times New Roman"/>
          <w:sz w:val="28"/>
          <w:szCs w:val="28"/>
        </w:rPr>
        <w:t>1</w:t>
      </w:r>
      <w:r w:rsidR="00C620DC">
        <w:rPr>
          <w:rFonts w:ascii="Times New Roman" w:hAnsi="Times New Roman"/>
          <w:sz w:val="28"/>
          <w:szCs w:val="28"/>
        </w:rPr>
        <w:t>2</w:t>
      </w:r>
      <w:r w:rsidRPr="000E778C">
        <w:rPr>
          <w:rFonts w:ascii="Times New Roman" w:hAnsi="Times New Roman"/>
          <w:sz w:val="28"/>
          <w:szCs w:val="28"/>
        </w:rPr>
        <w:t>. П</w:t>
      </w:r>
      <w:r w:rsidRPr="000E778C">
        <w:rPr>
          <w:rFonts w:ascii="Times New Roman" w:hAnsi="Times New Roman"/>
          <w:bCs/>
          <w:color w:val="000000"/>
          <w:sz w:val="28"/>
          <w:szCs w:val="28"/>
        </w:rPr>
        <w:t xml:space="preserve">риложение </w:t>
      </w:r>
      <w:r w:rsidRPr="000E778C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0E778C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0E778C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6 </w:t>
      </w:r>
      <w:r w:rsidRPr="000E778C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tbl>
      <w:tblPr>
        <w:tblStyle w:val="a8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132"/>
      </w:tblGrid>
      <w:tr w:rsidR="00A46E9C" w:rsidTr="00E17074">
        <w:tc>
          <w:tcPr>
            <w:tcW w:w="10031" w:type="dxa"/>
          </w:tcPr>
          <w:p w:rsidR="00A46E9C" w:rsidRDefault="00A46E9C" w:rsidP="000E778C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32" w:type="dxa"/>
          </w:tcPr>
          <w:p w:rsidR="00A46E9C" w:rsidRDefault="00E17074" w:rsidP="00827FB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A46E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A46E9C" w:rsidRPr="00A46E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«ПРИЛОЖЕНИЕ № 2</w:t>
            </w:r>
            <w:r w:rsidR="00A46E9C" w:rsidRPr="00827FBD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6</w:t>
            </w:r>
          </w:p>
          <w:p w:rsidR="00E17074" w:rsidRPr="00A46E9C" w:rsidRDefault="00E17074" w:rsidP="00827FB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E9C" w:rsidRDefault="00827FBD" w:rsidP="00827FBD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государственной программе</w:t>
            </w:r>
          </w:p>
        </w:tc>
      </w:tr>
    </w:tbl>
    <w:p w:rsidR="00D54999" w:rsidRDefault="00D54999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778C" w:rsidRPr="00827FBD" w:rsidRDefault="00827FBD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FBD">
        <w:rPr>
          <w:rFonts w:ascii="Times New Roman" w:hAnsi="Times New Roman"/>
          <w:b/>
          <w:sz w:val="28"/>
          <w:szCs w:val="28"/>
        </w:rPr>
        <w:t>СИСТЕМА МЕРОПРИЯТИЙ</w:t>
      </w:r>
    </w:p>
    <w:p w:rsidR="000E778C" w:rsidRPr="00827FBD" w:rsidRDefault="000E778C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FBD">
        <w:rPr>
          <w:rFonts w:ascii="Times New Roman" w:hAnsi="Times New Roman"/>
          <w:b/>
          <w:sz w:val="28"/>
          <w:szCs w:val="28"/>
        </w:rPr>
        <w:t>государственной программы Ульяновской области</w:t>
      </w:r>
    </w:p>
    <w:p w:rsidR="000E778C" w:rsidRPr="00827FBD" w:rsidRDefault="000E778C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FBD">
        <w:rPr>
          <w:rFonts w:ascii="Times New Roman" w:hAnsi="Times New Roman"/>
          <w:b/>
          <w:sz w:val="28"/>
          <w:szCs w:val="28"/>
        </w:rPr>
        <w:t>«Развитие культуры, туризма и сохранение объектов</w:t>
      </w:r>
    </w:p>
    <w:p w:rsidR="000E778C" w:rsidRPr="00827FBD" w:rsidRDefault="000E778C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7FBD">
        <w:rPr>
          <w:rFonts w:ascii="Times New Roman" w:hAnsi="Times New Roman"/>
          <w:b/>
          <w:sz w:val="28"/>
          <w:szCs w:val="28"/>
        </w:rPr>
        <w:t>культурного наследия в Ульяновской области»</w:t>
      </w:r>
    </w:p>
    <w:p w:rsidR="000E778C" w:rsidRDefault="00827FBD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</w:t>
      </w:r>
      <w:r w:rsidR="000E778C" w:rsidRPr="00827FBD">
        <w:rPr>
          <w:rFonts w:ascii="Times New Roman" w:hAnsi="Times New Roman"/>
          <w:b/>
          <w:sz w:val="28"/>
          <w:szCs w:val="28"/>
        </w:rPr>
        <w:t>2021 годы, подлежащих осуществлению в 2021 году</w:t>
      </w:r>
    </w:p>
    <w:p w:rsidR="00827FBD" w:rsidRPr="00827FBD" w:rsidRDefault="00827FBD" w:rsidP="000E778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134"/>
        <w:gridCol w:w="851"/>
        <w:gridCol w:w="850"/>
        <w:gridCol w:w="1559"/>
        <w:gridCol w:w="1418"/>
        <w:gridCol w:w="2977"/>
        <w:gridCol w:w="1275"/>
        <w:gridCol w:w="1276"/>
      </w:tblGrid>
      <w:tr w:rsidR="00A46E9C" w:rsidRPr="00980E71" w:rsidTr="0043096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екта, основного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(мер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приятия)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тели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и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Контрольное событие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наступл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ко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трольного события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целевого индикатора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финанс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вого обеспеч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вое обе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 реализ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м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980E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тий по годам, тыс. руб.</w:t>
            </w:r>
          </w:p>
        </w:tc>
      </w:tr>
      <w:tr w:rsidR="00A46E9C" w:rsidRPr="00980E71" w:rsidTr="0043096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E71">
              <w:rPr>
                <w:rFonts w:ascii="Times New Roman" w:hAnsi="Times New Roman"/>
                <w:sz w:val="24"/>
                <w:szCs w:val="24"/>
              </w:rPr>
              <w:t>нача</w:t>
            </w:r>
            <w:proofErr w:type="spellEnd"/>
            <w:r w:rsidRPr="00980E7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E71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око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н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46E9C" w:rsidRPr="00980E71" w:rsidRDefault="00A46E9C" w:rsidP="00A4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980E71">
              <w:rPr>
                <w:rFonts w:ascii="Times New Roman" w:hAnsi="Times New Roman"/>
                <w:sz w:val="24"/>
                <w:szCs w:val="24"/>
              </w:rPr>
              <w:t>20</w:t>
            </w:r>
            <w:r w:rsidR="00827FBD">
              <w:rPr>
                <w:rFonts w:ascii="Times New Roman" w:hAnsi="Times New Roman"/>
                <w:sz w:val="24"/>
                <w:szCs w:val="24"/>
              </w:rPr>
              <w:t>21</w:t>
            </w:r>
            <w:r w:rsidRPr="00980E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A46E9C" w:rsidRPr="00F613FD" w:rsidRDefault="00A46E9C" w:rsidP="00827FBD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/>
          <w:sz w:val="2"/>
          <w:szCs w:val="2"/>
          <w:highlight w:val="lightGray"/>
        </w:rPr>
      </w:pPr>
    </w:p>
    <w:tbl>
      <w:tblPr>
        <w:tblW w:w="2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842"/>
        <w:gridCol w:w="2410"/>
        <w:gridCol w:w="1134"/>
        <w:gridCol w:w="851"/>
        <w:gridCol w:w="850"/>
        <w:gridCol w:w="1559"/>
        <w:gridCol w:w="1418"/>
        <w:gridCol w:w="2977"/>
        <w:gridCol w:w="1275"/>
        <w:gridCol w:w="1276"/>
        <w:gridCol w:w="6576"/>
        <w:gridCol w:w="9"/>
      </w:tblGrid>
      <w:tr w:rsidR="000E778C" w:rsidRPr="000E778C" w:rsidTr="00C5666F">
        <w:trPr>
          <w:gridAfter w:val="2"/>
          <w:wAfter w:w="6585" w:type="dxa"/>
          <w:tblHeader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F1A16" w:rsidRPr="000E778C" w:rsidTr="001F1A16">
        <w:trPr>
          <w:gridAfter w:val="2"/>
          <w:wAfter w:w="6585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16" w:rsidRPr="00790D05" w:rsidRDefault="001F1A16" w:rsidP="000E4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на территории Ульяновской области благоп</w:t>
            </w:r>
            <w:r w:rsidR="00C56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риятных условий для сохранения,</w:t>
            </w:r>
            <w:r w:rsidR="00C56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развития и распространения культуры</w:t>
            </w:r>
          </w:p>
        </w:tc>
      </w:tr>
      <w:tr w:rsidR="001F1A16" w:rsidRPr="000E778C" w:rsidTr="001F1A16">
        <w:trPr>
          <w:gridAfter w:val="2"/>
          <w:wAfter w:w="6585" w:type="dxa"/>
        </w:trPr>
        <w:tc>
          <w:tcPr>
            <w:tcW w:w="2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16" w:rsidRPr="00790D05" w:rsidRDefault="001F1A16" w:rsidP="00C5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 w:rsidR="00C56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создание благоприятных условий для посещения </w:t>
            </w:r>
            <w:r w:rsidR="00C56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гражданами учреждений культуры;</w:t>
            </w:r>
            <w:r w:rsidR="00C566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деятельности государственных учреждений культуры</w:t>
            </w:r>
          </w:p>
        </w:tc>
      </w:tr>
      <w:tr w:rsidR="00AB4038" w:rsidRPr="000E778C" w:rsidTr="00827FBD">
        <w:trPr>
          <w:gridAfter w:val="2"/>
          <w:wAfter w:w="6585" w:type="dxa"/>
          <w:trHeight w:val="663"/>
        </w:trPr>
        <w:tc>
          <w:tcPr>
            <w:tcW w:w="292" w:type="dxa"/>
            <w:vMerge/>
            <w:tcBorders>
              <w:left w:val="nil"/>
              <w:right w:val="single" w:sz="4" w:space="0" w:color="auto"/>
            </w:tcBorders>
          </w:tcPr>
          <w:p w:rsidR="00AB4038" w:rsidRPr="000E778C" w:rsidRDefault="00AB4038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680857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тие «Модернизация </w:t>
            </w:r>
            <w:proofErr w:type="gramStart"/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материально-</w:t>
            </w:r>
            <w:proofErr w:type="spellStart"/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техни</w:t>
            </w:r>
            <w:proofErr w:type="spellEnd"/>
            <w:r w:rsidR="00F613FD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ческой</w:t>
            </w:r>
            <w:proofErr w:type="gramEnd"/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базы облас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ных государственных учреждений культ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ры, областных гос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дарственных архивов, </w:t>
            </w:r>
          </w:p>
          <w:p w:rsidR="00AB4038" w:rsidRPr="00790D05" w:rsidRDefault="00AA4BA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6E319C" wp14:editId="1971F6BB">
                      <wp:simplePos x="0" y="0"/>
                      <wp:positionH relativeFrom="column">
                        <wp:posOffset>-803758</wp:posOffset>
                      </wp:positionH>
                      <wp:positionV relativeFrom="paragraph">
                        <wp:posOffset>-535965</wp:posOffset>
                      </wp:positionV>
                      <wp:extent cx="175565" cy="307238"/>
                      <wp:effectExtent l="0" t="0" r="15240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565" cy="3072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63.3pt;margin-top:-42.2pt;width:13.8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" fillcolor="white [3212]" strokecolor="white [3212]" strokeweight="2pt"/>
                  </w:pict>
                </mc:Fallback>
              </mc:AlternateConten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областных госуда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ственных образов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тельных организаций, реализующих допо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нительные общеобр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зовательные пр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граммы в сфере и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ку</w:t>
            </w:r>
            <w:proofErr w:type="gramStart"/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сств дл</w:t>
            </w:r>
            <w:proofErr w:type="gramEnd"/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я детей, о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ластных госуда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ственных професси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нальных образов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тельных организаций, реализующих образ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вательные програ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мы среднего профе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сионального образ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вания в области и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AB4038" w:rsidRPr="00790D05">
              <w:rPr>
                <w:rFonts w:ascii="Times New Roman" w:hAnsi="Times New Roman"/>
                <w:spacing w:val="-4"/>
                <w:sz w:val="24"/>
                <w:szCs w:val="24"/>
              </w:rPr>
              <w:t>кусств»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BC753D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BC753D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и отремонтир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зданий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(областные </w:t>
            </w:r>
            <w:r w:rsidR="00C5666F">
              <w:rPr>
                <w:rFonts w:ascii="Times New Roman" w:hAnsi="Times New Roman"/>
                <w:sz w:val="24"/>
                <w:szCs w:val="24"/>
              </w:rPr>
              <w:br/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государственные учр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ждения культуры)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4038" w:rsidRPr="00790D05" w:rsidRDefault="00A6539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для которых подготовлена проектная и экспертная документация</w:t>
            </w:r>
            <w:r w:rsidR="00AB4038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строенных для размещ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учреждений культуры</w:t>
            </w:r>
          </w:p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областн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бю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жета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 (далее – областной бюджет)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98070,0</w:t>
            </w:r>
          </w:p>
        </w:tc>
      </w:tr>
      <w:tr w:rsidR="00AB4038" w:rsidRPr="000E778C" w:rsidTr="00827FBD">
        <w:trPr>
          <w:gridAfter w:val="1"/>
          <w:wAfter w:w="9" w:type="dxa"/>
        </w:trPr>
        <w:tc>
          <w:tcPr>
            <w:tcW w:w="2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B4038" w:rsidRPr="000E778C" w:rsidRDefault="00AB4038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B4038" w:rsidRPr="00790D05" w:rsidRDefault="00AB4038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4038" w:rsidRPr="000E778C" w:rsidRDefault="00AB4038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реко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струкции, ремонта и реставрации зданий областных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культуры, в том числе подготовки проектной и эк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пертной документ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154323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E937B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E937B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6045,6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937BF" w:rsidRPr="00790D05">
              <w:rPr>
                <w:rFonts w:ascii="Times New Roman" w:hAnsi="Times New Roman"/>
                <w:sz w:val="24"/>
                <w:szCs w:val="24"/>
              </w:rPr>
              <w:t>.2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Строительство зд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для размещения областных</w:t>
            </w:r>
            <w:r w:rsidR="00277011" w:rsidRPr="00790D05">
              <w:rPr>
                <w:rFonts w:ascii="Times New Roman" w:hAnsi="Times New Roman"/>
                <w:sz w:val="24"/>
                <w:szCs w:val="24"/>
              </w:rPr>
              <w:t xml:space="preserve"> госуда</w:t>
            </w:r>
            <w:r w:rsidR="00277011"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="00277011" w:rsidRPr="00790D05">
              <w:rPr>
                <w:rFonts w:ascii="Times New Roman" w:hAnsi="Times New Roman"/>
                <w:sz w:val="24"/>
                <w:szCs w:val="24"/>
              </w:rPr>
              <w:t>ственных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154323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E937BF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92024,4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«Модернизация материально-технической базы муниципальных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154323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BC753D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BC753D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рованных и отремонтир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зданий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пальные учреждения культуры)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BC753D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5573,1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E778C" w:rsidRPr="000E778C" w:rsidTr="00827FBD">
        <w:trPr>
          <w:gridAfter w:val="1"/>
          <w:wAfter w:w="9" w:type="dxa"/>
          <w:trHeight w:val="56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78C" w:rsidRPr="00790D05" w:rsidRDefault="000E778C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78C" w:rsidRPr="000E778C" w:rsidRDefault="000E778C" w:rsidP="000E778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82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бюджетам муниципальных районов, поселений и городских округов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(далее – местные бюджеты)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проведением реко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струкции, ремонта, реставрации зданий муниципальных </w:t>
            </w:r>
            <w:proofErr w:type="spellStart"/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уч</w:t>
            </w:r>
            <w:r w:rsidR="00F613FD">
              <w:rPr>
                <w:rFonts w:ascii="Times New Roman" w:hAnsi="Times New Roman"/>
                <w:sz w:val="24"/>
                <w:szCs w:val="24"/>
              </w:rPr>
              <w:t>-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реждений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5573,1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 w:val="restart"/>
            <w:tcBorders>
              <w:lef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проекта «Культурная среда», направленного на достижение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ствующих результ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реализации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дерального проекта «Культурная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680857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стерство иску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ства и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турной полит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80857">
              <w:rPr>
                <w:rFonts w:ascii="Times New Roman" w:hAnsi="Times New Roman"/>
                <w:sz w:val="24"/>
                <w:szCs w:val="24"/>
              </w:rPr>
              <w:t>яно</w:t>
            </w:r>
            <w:r w:rsidRPr="00680857">
              <w:rPr>
                <w:rFonts w:ascii="Times New Roman" w:hAnsi="Times New Roman"/>
                <w:sz w:val="24"/>
                <w:szCs w:val="24"/>
              </w:rPr>
              <w:t>в</w:t>
            </w:r>
            <w:r w:rsidRPr="00680857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68085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 (далее –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0857">
              <w:rPr>
                <w:rFonts w:ascii="Times New Roman" w:hAnsi="Times New Roman"/>
                <w:sz w:val="24"/>
                <w:szCs w:val="24"/>
              </w:rPr>
              <w:t>ство)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Создано 2 культурно-досуговых учреждения в сельской местности;</w:t>
            </w:r>
          </w:p>
          <w:p w:rsidR="001F1A16" w:rsidRPr="00790D05" w:rsidRDefault="00680857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в эксплуат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F1A16"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с. Дмитри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во-</w:t>
            </w:r>
            <w:proofErr w:type="spellStart"/>
            <w:r w:rsidR="001F1A16" w:rsidRPr="00790D05">
              <w:rPr>
                <w:rFonts w:ascii="Times New Roman" w:hAnsi="Times New Roman"/>
                <w:sz w:val="24"/>
                <w:szCs w:val="24"/>
              </w:rPr>
              <w:t>Помряскино</w:t>
            </w:r>
            <w:proofErr w:type="spellEnd"/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F1A16" w:rsidRPr="00790D05"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майнский</w:t>
            </w:r>
            <w:proofErr w:type="spellEnd"/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район» и </w:t>
            </w:r>
            <w:r>
              <w:rPr>
                <w:rFonts w:ascii="Times New Roman" w:hAnsi="Times New Roman"/>
                <w:sz w:val="24"/>
                <w:szCs w:val="24"/>
              </w:rPr>
              <w:t>Дом культ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в с. Красный Яр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1F1A16" w:rsidRPr="00790D05">
              <w:rPr>
                <w:rFonts w:ascii="Times New Roman" w:hAnsi="Times New Roman"/>
                <w:sz w:val="24"/>
                <w:szCs w:val="24"/>
              </w:rPr>
              <w:t>Чердакли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1A16" w:rsidRPr="00790D05" w:rsidRDefault="00680857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реконстру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 xml:space="preserve"> ОГАУК «Ульяно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ский театр юного зр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977" w:type="dxa"/>
            <w:shd w:val="clear" w:color="auto" w:fill="auto"/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отреставрир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и отремонтир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ванных зданий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 культуры;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модельных библиотек, созданных на территории Ульяновской области (нарастающим итогом);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муниципал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учреждений культ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ры, в которых приобрет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 оборудование (муз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кальные инструменты, свет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звукотехническое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оборудование, фондовое и экспозиционное оборуд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вание, мебель и т.д.), одежда сцены, сценич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ские костюмы, обувь и подобные объекты;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зданий,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строенных для размещ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110461,4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108461,4</w:t>
            </w:r>
          </w:p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A16" w:rsidRPr="00790D05" w:rsidRDefault="001F1A16" w:rsidP="000E4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1A16" w:rsidRPr="00790D05" w:rsidRDefault="001F1A16" w:rsidP="000E44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тельств, связанных со строительством, реконструкцией и капитальным ремо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том сельских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8461,4</w:t>
            </w:r>
          </w:p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16" w:rsidRPr="00790D05" w:rsidRDefault="001F1A16" w:rsidP="000E44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16" w:rsidRPr="00790D05" w:rsidRDefault="001F1A16" w:rsidP="00680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сидий из областного бюджета местным бюджетам в целях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расходных обяз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тельств, связанных с созданием модел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муниципальных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A16" w:rsidRPr="00790D05" w:rsidRDefault="001F1A16" w:rsidP="00DF5139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F1A16" w:rsidRPr="00790D05" w:rsidRDefault="001F1A16" w:rsidP="00DF5139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Мероприятия, направленные на модернизацию теа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ров юного зрителя и театров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 стро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тельства и арх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тектуры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100000,0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1F1A16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DF5139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условий для эффективной реализации госу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дарственной культурной политики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территории Ульяновской области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1F1A16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DF5139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обеспечение доступа граждан к культурным ценностя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 и участию в культурной жизни,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тв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орческого потенциала населения;</w:t>
            </w:r>
            <w:r w:rsidR="006808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повышение качества государственных услуг, предоставляемых государственными учреждениями 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4A7970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приоритетных направлений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турной политики 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учреждённых премий в сфере культуры (без учёта номинаций);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посещений мероприятий в рамках проведения Ме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ждунаро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д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ного культурного форума</w:t>
            </w:r>
            <w:r w:rsidR="005F28F9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 1 тыс. населения;</w:t>
            </w:r>
          </w:p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лиотечные фонды общ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доступных библиотек, находящихся на террит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рии Ульяновской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DF513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8808,2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F1A16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Фонду «Уль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новск </w:t>
            </w:r>
            <w:r w:rsidR="005F28F9" w:rsidRPr="005F28F9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культурная столица» в целях финансового обе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печения расходов, связанных с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чением его деятел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4400,2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1F1A16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1F1A16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</w:t>
            </w:r>
            <w:r w:rsidR="001F1A16" w:rsidRPr="00790D0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Развитие книгоизд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тельской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16" w:rsidRPr="00790D05" w:rsidRDefault="001F1A16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4408,0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  <w:p w:rsidR="001F1A16" w:rsidRPr="000E778C" w:rsidRDefault="001F1A16" w:rsidP="001F1A1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«Оказание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дарственной, в том числе социальной поддержки»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20856,1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5F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в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hyperlink r:id="rId15" w:tooltip="Закон Ульяновской области от 05.04.2006 N 43-ЗО (ред. от 06.09.2018) &quot;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 городского типа на территор" w:history="1">
              <w:r w:rsidRPr="00790D0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от 05.04.2006 </w:t>
            </w:r>
            <w:r w:rsidR="00430960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№ 43-ЗО «О мерах государственной 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циальной поддержки отдельных категорий специалистов,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тающих и прожив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ющих в сельских насел</w:t>
            </w:r>
            <w:r w:rsidR="005F28F9">
              <w:rPr>
                <w:rFonts w:ascii="Times New Roman" w:hAnsi="Times New Roman"/>
                <w:sz w:val="24"/>
                <w:szCs w:val="24"/>
              </w:rPr>
              <w:t>ё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нных пунктах, рабочих посёлках и посёлках городского типа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в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hyperlink r:id="rId16" w:tooltip="Закон Ульяновской области от 02.05.2012 N 49-ЗО (ред. от 09.03.2016) &quot;О мерах социальной поддержки отдельных категорий молодых специалистов на территории Ульяновской области&quot; (принят ЗС Ульяновской области 26.04.2012){КонсультантПлюс}" w:history="1">
              <w:r w:rsidRPr="00DF513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90D05">
              <w:rPr>
                <w:rFonts w:ascii="Times New Roman" w:hAnsi="Times New Roman"/>
                <w:sz w:val="24"/>
                <w:szCs w:val="24"/>
              </w:rPr>
              <w:t xml:space="preserve">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сти от 02.05.2012 </w:t>
            </w:r>
            <w:r w:rsidR="00430960">
              <w:rPr>
                <w:rFonts w:ascii="Times New Roman" w:hAnsi="Times New Roman"/>
                <w:sz w:val="24"/>
                <w:szCs w:val="24"/>
              </w:rPr>
              <w:br/>
            </w:r>
            <w:r w:rsidRPr="00790D05">
              <w:rPr>
                <w:rFonts w:ascii="Times New Roman" w:hAnsi="Times New Roman"/>
                <w:sz w:val="24"/>
                <w:szCs w:val="24"/>
              </w:rPr>
              <w:t>№ 49-ЗО «О мерах социальной 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держки отдельных категорий молодых специалистов на территории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области» молодым специал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стам, поступившим на работу в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ственные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744,0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573B23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Предоставление су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венций из областного бюджета местным бюджетам на ос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ществление переда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573B23"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ных органам мест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го самоуправления государственных полномочий Уль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новской области по предоставлению мер социальной поддер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ж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ки молодым специ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листам, поступившим на работу в муниц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пальные учреждения, осуществляющие в качестве основного (уставного) вида де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тельности деятел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ность в сфере культ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ры или архивного </w:t>
            </w:r>
            <w:r w:rsidR="00573B23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1322,6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573B23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Государственная</w:t>
            </w:r>
            <w:proofErr w:type="gramEnd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под</w:t>
            </w:r>
            <w:r w:rsidR="00573B23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держка</w:t>
            </w:r>
            <w:proofErr w:type="spellEnd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сфере обр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18595,3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Мероприятия по проведению оздор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вительной кампании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182,5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CA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«Реализация ре</w:t>
            </w:r>
            <w:r w:rsidR="003410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гионального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проекта «Творческие люди», направленного на достижение соотве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ствующих результ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реализации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дерального проекта «Творческие люди»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 и пров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дены ко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курсные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боры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лантливой молодёжи в сфере 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кального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кусс</w:t>
            </w:r>
            <w:r w:rsidR="005F28F9">
              <w:rPr>
                <w:rFonts w:ascii="Times New Roman" w:hAnsi="Times New Roman"/>
                <w:sz w:val="24"/>
                <w:szCs w:val="24"/>
              </w:rPr>
              <w:t>тва, участниками которых стали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930 человек;</w:t>
            </w:r>
          </w:p>
          <w:p w:rsidR="004A7970" w:rsidRPr="00790D05" w:rsidRDefault="005F28F9" w:rsidP="005F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рганизов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но и пре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ставлено 47 выставо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ч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 xml:space="preserve"> ведущ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ми реги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4A7970" w:rsidRPr="00790D05">
              <w:rPr>
                <w:rFonts w:ascii="Times New Roman" w:hAnsi="Times New Roman"/>
                <w:sz w:val="24"/>
                <w:szCs w:val="24"/>
              </w:rPr>
              <w:t>нальными музеями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ED494E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Количество грантов в форме субсидий,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предо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3410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410C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тавленных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в целях фина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сового обеспечения 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трат, связанных с реал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зацией творческих прое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="00AC4E6F" w:rsidRPr="00790D05"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деятельностью творческих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12600,0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приятий, направле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на продвижение талантливой мол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дёжи в сфере муз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кального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Реализация выст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вочных проектов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дущих федеральных и региональных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8600,0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1F1A16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сохранение объектов культурного наследия Ульяновской области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1F1A16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государственной программы: обеспечение сохранности и эффективного использования объектов культурного наследия (памятн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 истории и культуры) народов Российской Федерации, расположенных на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территории Ульяновской области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(далее 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также </w:t>
            </w:r>
            <w:r w:rsidR="005F28F9" w:rsidRP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объекты культурного наследия)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5F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«Сохранение и государственная охрана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(памятников 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тории и культуры) народов Российской Федерации, расп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ложенных на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тории Ульяновской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границы 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риторий которых устано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лены как границы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торий объектов град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строительной деятельн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особого регулиров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ния, в общем числе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регионального значения;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разработаны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екты зоны охраны,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выявленных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наследия, в отношении которых проведены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историко-культурные экспертизы, в общем чи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 выявленных объектов культурного наследия;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организована установка информацио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надписей и обознач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ний, содержащих инфо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мацию об объектах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установлены предметы охраны,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доля объектов культурн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наследия региональн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значения, в отношении которых проведены раб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ты по сохранению,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щем числе объектов кул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турного наследия реги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CA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приятий по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устано</w:t>
            </w:r>
            <w:r w:rsidR="003410C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3410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лению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границ терр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торий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значения, границ территорий и треб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ваний к режимам использования и градостроительным регламентам истор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ческих поселений регионального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proofErr w:type="gramStart"/>
            <w:r w:rsidR="003410CA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="003410C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разр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ботке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проектов зон охраны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Проведение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ственных историко-культурных экспе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Организация уст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новки информац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онных надписей и обозначений на об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ъ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ектах культурного наследия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значения,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в собстве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ности Ульяновской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Выполнение мер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приятий по устано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лению предметов охраны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значения, историч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ских поселений 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гионального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собстве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никам объектов культурного насл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дия регионального значения в целях возмещения части затрат, связанных с сохранением объе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тов культурного наследия регионал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1F1A16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повышение конкурентоспособности регионального туристского рынка, удовлетворяющего потребности российских и иностранных граждан в качественных туристских услугах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1F1A16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повышение качества и конкурентоспособности туристских и сопутствующих услуг;</w:t>
            </w:r>
          </w:p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туристской инфраструктуры; развитие туристско-рекреационного комплекса Ульяновской области;</w:t>
            </w:r>
          </w:p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продвижение туристских продуктов, реализуемых на территории Ульяновской области, на мировом и внутреннем туристских рынках;</w:t>
            </w:r>
          </w:p>
          <w:p w:rsidR="004A7970" w:rsidRPr="00790D05" w:rsidRDefault="004A7970" w:rsidP="000E44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системы государственно-частного партнёрства и </w:t>
            </w:r>
            <w:proofErr w:type="spellStart"/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-частного партнёрства, обеспечивающей устойчивое развитие </w:t>
            </w:r>
            <w:r w:rsidR="004309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туристской отрасли на территории Ульяновской области в соответствии с российскими и межд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ународными стандартами качества</w:t>
            </w:r>
            <w:r w:rsidR="005F28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предоставляемых услуг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«Создание усл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вий для развития сферы внутреннего и въездного туризма»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междунаро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и всероссийских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ставок, других презент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ционных и 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имиджевых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мероприятий, на которых представлена презентац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онная продукция об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информац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онных материалов о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ресурсах, нах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дящихся на территории Ульяновской области, и реализуемых в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туристских продуктах, опубликова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в средствах массовой информации, распростр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няемых в Российской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дерации и за рубежом;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рекламных туров и пресс-туров по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проведённых международных и всеро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сийских совещаний, сем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наров, «круглых столов» по вопросам туристской деятельности;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разработанных презентационных матер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алов о туристском поте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циале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(тираж 100 и более экземпляров);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созданных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ристских объектов в 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ниципальных районах (г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родских округах)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 с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влечением средств инв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стор</w:t>
            </w:r>
            <w:r w:rsidR="005F28F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количество туристских проектов, реализованных в муниципальных районах (городских округах)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17440,0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573B23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Рекламно-</w:t>
            </w:r>
            <w:proofErr w:type="spellStart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информа</w:t>
            </w:r>
            <w:proofErr w:type="spellEnd"/>
            <w:r w:rsidR="00573B23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proofErr w:type="spellStart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>ционное</w:t>
            </w:r>
            <w:proofErr w:type="spellEnd"/>
            <w:r w:rsidRPr="00573B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обеспечение развития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9440,0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на конкурсной основе субсидий из облас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ного бюджета хозя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й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ствующим субъе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там, осуществля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щим на территории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деятельность в сфере туризма, направленную на развитие туристской инфраструктуры и продвижение 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ристского потенци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 Ульяновской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ласти, в целях ф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нансового обеспеч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части их затрат в связи с осуществл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нием данной де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C26B07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A7970" w:rsidRPr="000E778C" w:rsidTr="001F1A16"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34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 в 202</w:t>
            </w:r>
            <w:r w:rsidR="003F0AF4" w:rsidRPr="00790D05">
              <w:rPr>
                <w:rFonts w:ascii="Times New Roman" w:hAnsi="Times New Roman"/>
                <w:sz w:val="24"/>
                <w:szCs w:val="24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5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C76B5" w:rsidRPr="000E778C" w:rsidTr="00AE56F7">
        <w:trPr>
          <w:gridAfter w:val="1"/>
          <w:wAfter w:w="9" w:type="dxa"/>
          <w:trHeight w:val="62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6B5" w:rsidRPr="000E778C" w:rsidRDefault="000C76B5" w:rsidP="000C76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0CA" w:rsidRDefault="000C76B5" w:rsidP="003410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государственной программы: создание условий для эффективной реализации государственной культурной политики</w:t>
            </w:r>
          </w:p>
          <w:p w:rsidR="000C76B5" w:rsidRPr="00790D05" w:rsidRDefault="000C76B5" w:rsidP="003410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территории Ульяновской области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6B5" w:rsidRPr="000E778C" w:rsidRDefault="000C76B5" w:rsidP="000C76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0C76B5" w:rsidRPr="000E778C" w:rsidTr="00AE56F7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6B5" w:rsidRPr="000E778C" w:rsidRDefault="000C76B5" w:rsidP="000C76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145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B23" w:rsidRDefault="003410CA" w:rsidP="003410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</w:t>
            </w:r>
            <w:r w:rsidR="000C76B5"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государственной программы: </w:t>
            </w:r>
          </w:p>
          <w:p w:rsidR="000C76B5" w:rsidRPr="00790D05" w:rsidRDefault="000C76B5" w:rsidP="00573B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доступа граждан к культурным ценностям и участию в культурной жизни,</w:t>
            </w:r>
            <w:r w:rsidR="00573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тв</w:t>
            </w:r>
            <w:r w:rsidR="003410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орческого потенциала населения;</w:t>
            </w:r>
            <w:r w:rsidR="003410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790D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качества государственных услуг, предоставляемых государ</w:t>
            </w:r>
            <w:r w:rsidR="003410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ственными учреждениями культуры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76B5" w:rsidRPr="00332063" w:rsidRDefault="000C76B5" w:rsidP="000C76B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тие «Обеспечение деятельности испо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нителей и соиспо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нителей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ственной програ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ство;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614329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сещений театров (нара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3F0AF4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библиотек Ульяновской области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82332A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музеев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(нарастающим итогом относительно базового значения);</w:t>
            </w:r>
          </w:p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число документов, прин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тых на государственное хранение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ными архивами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числа зрителей, обслуженных областным государственным авт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номным учреждением культуры «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УльяновскК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нофонд</w:t>
            </w:r>
            <w:proofErr w:type="spellEnd"/>
            <w:r w:rsidRPr="00790D05">
              <w:rPr>
                <w:rFonts w:ascii="Times New Roman" w:hAnsi="Times New Roman"/>
                <w:sz w:val="24"/>
                <w:szCs w:val="24"/>
              </w:rPr>
              <w:t>» (нарастающим итогом относительно 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зового значения);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18548D" w:rsidRPr="00790D05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библиотек (нара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тающим итогом относ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тельно базового знач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ния);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участников клу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формирований (нарастающим итогом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носительно базового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чения);</w:t>
            </w:r>
          </w:p>
          <w:p w:rsidR="004A7970" w:rsidRPr="00790D05" w:rsidRDefault="004A797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прирост </w:t>
            </w:r>
            <w:r w:rsidR="00514487" w:rsidRPr="00790D05">
              <w:rPr>
                <w:rFonts w:ascii="Times New Roman" w:hAnsi="Times New Roman"/>
                <w:sz w:val="24"/>
                <w:szCs w:val="24"/>
              </w:rPr>
              <w:t xml:space="preserve">числа 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щихся в образовательных организациях, реализу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ю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щих образовательные 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граммы в сфере искусств (нарастающим итогом 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носительно базового зн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="000E4440" w:rsidRPr="00790D05">
              <w:rPr>
                <w:rFonts w:ascii="Times New Roman" w:hAnsi="Times New Roman"/>
                <w:sz w:val="24"/>
                <w:szCs w:val="24"/>
              </w:rPr>
              <w:t>чения)</w:t>
            </w:r>
            <w:r w:rsidR="00BF2CC0" w:rsidRPr="00790D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2CC0" w:rsidRPr="00790D05" w:rsidRDefault="00BF2CC0" w:rsidP="00573B2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прирост количества пос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щений государственных концертных организаций (нарастающим итогом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носительно базового зн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685598,0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ным и автономным учреждениям, в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ношении которых Министерство 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ществляет функции и полномочия учр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дителя, на финанс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вое обеспечение 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ы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полнения ими гос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дарственных зад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ний, а также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640532,7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332063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18563,5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казённых учрежд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ний, подведомстве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Министерству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11125,7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венций из областн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го бюджета бюдж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там муниципальных районов и городских округов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на осуществление 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реданных органам местного самоупра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государстве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полномочий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 по хранению, комплектованию, учёту и использов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нию архивных док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ментов, относящихся к государственной собственности Ул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яновской области и находящихся на те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риториях муниц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пальных районов и городских округов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4714,0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71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сидий из областного бюджета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 наци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нально-культурным автономиям в целях финансового обе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печения расходов, связанных с экспл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у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атацией предоста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ленных им в безво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з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мездное пользование помещений, закре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лённых на праве оперативного упра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ления за ОГБУК «Центр народной культуры Ульяно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ской области», и оплатой коммунал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515,3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чение деятельности областного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ственного казённого учреждения «</w:t>
            </w:r>
            <w:proofErr w:type="gramStart"/>
            <w:r w:rsidRPr="00790D05">
              <w:rPr>
                <w:rFonts w:ascii="Times New Roman" w:hAnsi="Times New Roman"/>
                <w:sz w:val="24"/>
                <w:szCs w:val="24"/>
              </w:rPr>
              <w:t>Агент</w:t>
            </w:r>
            <w:r w:rsidR="003410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90D05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790D05">
              <w:rPr>
                <w:rFonts w:ascii="Times New Roman" w:hAnsi="Times New Roman"/>
                <w:sz w:val="24"/>
                <w:szCs w:val="24"/>
              </w:rPr>
              <w:t xml:space="preserve"> по туризму Ульяновской обл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тельство Уль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я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10146,8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341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Итого по подпр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685598,0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</w:p>
        </w:tc>
      </w:tr>
      <w:tr w:rsidR="004A7970" w:rsidRPr="000E778C" w:rsidTr="00827FBD">
        <w:trPr>
          <w:gridAfter w:val="1"/>
          <w:wAfter w:w="9" w:type="dxa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970" w:rsidRPr="000E778C" w:rsidRDefault="004A7970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Всего по госуда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р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ственной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т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ные 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сигнов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а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ния о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б</w:t>
            </w:r>
            <w:r w:rsidRPr="00790D05">
              <w:rPr>
                <w:rFonts w:ascii="Times New Roman" w:hAnsi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70" w:rsidRPr="00790D05" w:rsidRDefault="004A7970" w:rsidP="000E4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0D05">
              <w:rPr>
                <w:rFonts w:ascii="Times New Roman" w:hAnsi="Times New Roman"/>
                <w:sz w:val="24"/>
                <w:szCs w:val="24"/>
              </w:rPr>
              <w:t>963906,8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970" w:rsidRPr="000E778C" w:rsidRDefault="00790D05" w:rsidP="004A7970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r w:rsidRPr="00790D05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</w:tr>
    </w:tbl>
    <w:p w:rsidR="00DC103B" w:rsidRPr="00DC103B" w:rsidRDefault="00DC103B" w:rsidP="00DC103B">
      <w:pPr>
        <w:spacing w:after="0" w:line="240" w:lineRule="auto"/>
        <w:rPr>
          <w:rFonts w:eastAsia="Calibri"/>
          <w:lang w:eastAsia="en-US"/>
        </w:rPr>
      </w:pPr>
    </w:p>
    <w:p w:rsidR="00262AF9" w:rsidRPr="00FE4C37" w:rsidRDefault="00262AF9" w:rsidP="00262AF9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highlight w:val="lightGray"/>
        </w:rPr>
      </w:pPr>
    </w:p>
    <w:p w:rsidR="000C4F6C" w:rsidRPr="000C4F6C" w:rsidRDefault="00AE4350" w:rsidP="00FD39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04A">
        <w:rPr>
          <w:rFonts w:ascii="Times New Roman" w:hAnsi="Times New Roman"/>
          <w:sz w:val="24"/>
          <w:szCs w:val="24"/>
        </w:rPr>
        <w:t>___________________</w:t>
      </w:r>
    </w:p>
    <w:p w:rsidR="00C50AFE" w:rsidRPr="000C4F6C" w:rsidRDefault="00C50A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50AFE" w:rsidRPr="000C4F6C" w:rsidSect="00D60885">
      <w:headerReference w:type="even" r:id="rId17"/>
      <w:headerReference w:type="default" r:id="rId18"/>
      <w:footerReference w:type="first" r:id="rId19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15" w:rsidRDefault="00273915" w:rsidP="008F4E67">
      <w:pPr>
        <w:spacing w:after="0" w:line="240" w:lineRule="auto"/>
      </w:pPr>
      <w:r>
        <w:separator/>
      </w:r>
    </w:p>
  </w:endnote>
  <w:endnote w:type="continuationSeparator" w:id="0">
    <w:p w:rsidR="00273915" w:rsidRDefault="00273915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85" w:rsidRPr="00D60885" w:rsidRDefault="00D60885" w:rsidP="00D60885">
    <w:pPr>
      <w:pStyle w:val="a5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1502км1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85" w:rsidRPr="00F4109F" w:rsidRDefault="00D60885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15" w:rsidRDefault="00273915" w:rsidP="008F4E67">
      <w:pPr>
        <w:spacing w:after="0" w:line="240" w:lineRule="auto"/>
      </w:pPr>
      <w:r>
        <w:separator/>
      </w:r>
    </w:p>
  </w:footnote>
  <w:footnote w:type="continuationSeparator" w:id="0">
    <w:p w:rsidR="00273915" w:rsidRDefault="00273915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9085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60885" w:rsidRPr="00BE5644" w:rsidRDefault="00D6088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E5644">
          <w:rPr>
            <w:rFonts w:ascii="Times New Roman" w:hAnsi="Times New Roman"/>
            <w:sz w:val="28"/>
            <w:szCs w:val="28"/>
          </w:rPr>
          <w:fldChar w:fldCharType="begin"/>
        </w:r>
        <w:r w:rsidRPr="00BE564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E5644">
          <w:rPr>
            <w:rFonts w:ascii="Times New Roman" w:hAnsi="Times New Roman"/>
            <w:sz w:val="28"/>
            <w:szCs w:val="28"/>
          </w:rPr>
          <w:fldChar w:fldCharType="separate"/>
        </w:r>
        <w:r w:rsidR="007A4828">
          <w:rPr>
            <w:rFonts w:ascii="Times New Roman" w:hAnsi="Times New Roman"/>
            <w:noProof/>
            <w:sz w:val="28"/>
            <w:szCs w:val="28"/>
          </w:rPr>
          <w:t>5</w:t>
        </w:r>
        <w:r w:rsidRPr="00BE564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85" w:rsidRDefault="00D60885" w:rsidP="00D26614">
    <w:pPr>
      <w:pStyle w:val="a3"/>
      <w:framePr w:wrap="around" w:vAnchor="text" w:hAnchor="margin" w:xAlign="center" w:y="1"/>
      <w:rPr>
        <w:rStyle w:val="affff7"/>
      </w:rPr>
    </w:pPr>
    <w:r>
      <w:rPr>
        <w:rStyle w:val="affff7"/>
      </w:rPr>
      <w:fldChar w:fldCharType="begin"/>
    </w:r>
    <w:r>
      <w:rPr>
        <w:rStyle w:val="affff7"/>
      </w:rPr>
      <w:instrText xml:space="preserve">PAGE  </w:instrText>
    </w:r>
    <w:r>
      <w:rPr>
        <w:rStyle w:val="affff7"/>
      </w:rPr>
      <w:fldChar w:fldCharType="end"/>
    </w:r>
  </w:p>
  <w:p w:rsidR="00D60885" w:rsidRDefault="00D608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85" w:rsidRPr="00F63C80" w:rsidRDefault="00D60885" w:rsidP="0037788B">
    <w:pPr>
      <w:pStyle w:val="a3"/>
      <w:jc w:val="center"/>
      <w:rPr>
        <w:rFonts w:ascii="Times New Roman" w:hAnsi="Times New Roman"/>
        <w:sz w:val="28"/>
        <w:szCs w:val="28"/>
      </w:rPr>
    </w:pPr>
    <w:r w:rsidRPr="00F63C80">
      <w:rPr>
        <w:rFonts w:ascii="Times New Roman" w:hAnsi="Times New Roman"/>
        <w:sz w:val="28"/>
        <w:szCs w:val="28"/>
      </w:rPr>
      <w:fldChar w:fldCharType="begin"/>
    </w:r>
    <w:r w:rsidRPr="00F63C80">
      <w:rPr>
        <w:rFonts w:ascii="Times New Roman" w:hAnsi="Times New Roman"/>
        <w:sz w:val="28"/>
        <w:szCs w:val="28"/>
      </w:rPr>
      <w:instrText>PAGE   \* MERGEFORMAT</w:instrText>
    </w:r>
    <w:r w:rsidRPr="00F63C80">
      <w:rPr>
        <w:rFonts w:ascii="Times New Roman" w:hAnsi="Times New Roman"/>
        <w:sz w:val="28"/>
        <w:szCs w:val="28"/>
      </w:rPr>
      <w:fldChar w:fldCharType="separate"/>
    </w:r>
    <w:r w:rsidR="007A4828">
      <w:rPr>
        <w:rFonts w:ascii="Times New Roman" w:hAnsi="Times New Roman"/>
        <w:noProof/>
        <w:sz w:val="28"/>
        <w:szCs w:val="28"/>
      </w:rPr>
      <w:t>106</w:t>
    </w:r>
    <w:r w:rsidRPr="00F63C8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804"/>
    <w:rsid w:val="00000E6B"/>
    <w:rsid w:val="00001080"/>
    <w:rsid w:val="00002219"/>
    <w:rsid w:val="00003488"/>
    <w:rsid w:val="0000387A"/>
    <w:rsid w:val="000045F6"/>
    <w:rsid w:val="00005E0D"/>
    <w:rsid w:val="00006173"/>
    <w:rsid w:val="00007727"/>
    <w:rsid w:val="000102AD"/>
    <w:rsid w:val="00010541"/>
    <w:rsid w:val="00010DD3"/>
    <w:rsid w:val="000116CD"/>
    <w:rsid w:val="00011744"/>
    <w:rsid w:val="000119C5"/>
    <w:rsid w:val="00011A49"/>
    <w:rsid w:val="00011D74"/>
    <w:rsid w:val="00011FC7"/>
    <w:rsid w:val="00011FEB"/>
    <w:rsid w:val="000126EF"/>
    <w:rsid w:val="00012A5F"/>
    <w:rsid w:val="00013B09"/>
    <w:rsid w:val="000141BD"/>
    <w:rsid w:val="000142EF"/>
    <w:rsid w:val="00015E6A"/>
    <w:rsid w:val="000163C5"/>
    <w:rsid w:val="00016F87"/>
    <w:rsid w:val="000224E1"/>
    <w:rsid w:val="00022B43"/>
    <w:rsid w:val="00023690"/>
    <w:rsid w:val="00023E06"/>
    <w:rsid w:val="00024055"/>
    <w:rsid w:val="00024B8B"/>
    <w:rsid w:val="00024BB4"/>
    <w:rsid w:val="000277A5"/>
    <w:rsid w:val="000278A6"/>
    <w:rsid w:val="00027A2C"/>
    <w:rsid w:val="0003092A"/>
    <w:rsid w:val="00031981"/>
    <w:rsid w:val="00031E4A"/>
    <w:rsid w:val="00031EB2"/>
    <w:rsid w:val="00032244"/>
    <w:rsid w:val="0003232B"/>
    <w:rsid w:val="000337EA"/>
    <w:rsid w:val="00034976"/>
    <w:rsid w:val="00034AAC"/>
    <w:rsid w:val="00034C34"/>
    <w:rsid w:val="00035252"/>
    <w:rsid w:val="000353A9"/>
    <w:rsid w:val="00036391"/>
    <w:rsid w:val="00036770"/>
    <w:rsid w:val="00036833"/>
    <w:rsid w:val="00036A52"/>
    <w:rsid w:val="000373C5"/>
    <w:rsid w:val="000379B6"/>
    <w:rsid w:val="00037F39"/>
    <w:rsid w:val="00040A43"/>
    <w:rsid w:val="00040B96"/>
    <w:rsid w:val="00041223"/>
    <w:rsid w:val="00042220"/>
    <w:rsid w:val="000422BB"/>
    <w:rsid w:val="00042369"/>
    <w:rsid w:val="00042636"/>
    <w:rsid w:val="00043266"/>
    <w:rsid w:val="000447BD"/>
    <w:rsid w:val="000449D4"/>
    <w:rsid w:val="00044F75"/>
    <w:rsid w:val="000468C4"/>
    <w:rsid w:val="00046F6F"/>
    <w:rsid w:val="0004703C"/>
    <w:rsid w:val="00051491"/>
    <w:rsid w:val="00052339"/>
    <w:rsid w:val="000526FD"/>
    <w:rsid w:val="00052896"/>
    <w:rsid w:val="00052D54"/>
    <w:rsid w:val="00054004"/>
    <w:rsid w:val="0005471F"/>
    <w:rsid w:val="000556E9"/>
    <w:rsid w:val="00055DEB"/>
    <w:rsid w:val="00055E91"/>
    <w:rsid w:val="000567C1"/>
    <w:rsid w:val="000568F3"/>
    <w:rsid w:val="00056B6D"/>
    <w:rsid w:val="00056FE4"/>
    <w:rsid w:val="00057207"/>
    <w:rsid w:val="00057CFF"/>
    <w:rsid w:val="00060410"/>
    <w:rsid w:val="0006131F"/>
    <w:rsid w:val="00061A8D"/>
    <w:rsid w:val="00061CDE"/>
    <w:rsid w:val="00061E7A"/>
    <w:rsid w:val="00062147"/>
    <w:rsid w:val="00062B05"/>
    <w:rsid w:val="00062E22"/>
    <w:rsid w:val="000631AC"/>
    <w:rsid w:val="0006397C"/>
    <w:rsid w:val="00063BF5"/>
    <w:rsid w:val="0006423F"/>
    <w:rsid w:val="0006464B"/>
    <w:rsid w:val="00065019"/>
    <w:rsid w:val="0006564B"/>
    <w:rsid w:val="00065FBB"/>
    <w:rsid w:val="00066615"/>
    <w:rsid w:val="0006677A"/>
    <w:rsid w:val="00067B30"/>
    <w:rsid w:val="00067D9E"/>
    <w:rsid w:val="00070042"/>
    <w:rsid w:val="000706F4"/>
    <w:rsid w:val="00071717"/>
    <w:rsid w:val="000717F6"/>
    <w:rsid w:val="0007181F"/>
    <w:rsid w:val="0007195F"/>
    <w:rsid w:val="00071E78"/>
    <w:rsid w:val="00072014"/>
    <w:rsid w:val="000722B9"/>
    <w:rsid w:val="0007234A"/>
    <w:rsid w:val="00072D77"/>
    <w:rsid w:val="00073104"/>
    <w:rsid w:val="00073143"/>
    <w:rsid w:val="00073559"/>
    <w:rsid w:val="0007388B"/>
    <w:rsid w:val="0007453F"/>
    <w:rsid w:val="00074C6E"/>
    <w:rsid w:val="00075A17"/>
    <w:rsid w:val="00075CDE"/>
    <w:rsid w:val="00076643"/>
    <w:rsid w:val="00076675"/>
    <w:rsid w:val="00076A9D"/>
    <w:rsid w:val="00077CB3"/>
    <w:rsid w:val="00077F9B"/>
    <w:rsid w:val="00080251"/>
    <w:rsid w:val="00080503"/>
    <w:rsid w:val="00080676"/>
    <w:rsid w:val="00080940"/>
    <w:rsid w:val="00080C6E"/>
    <w:rsid w:val="00080F62"/>
    <w:rsid w:val="00081298"/>
    <w:rsid w:val="000825A7"/>
    <w:rsid w:val="0008263B"/>
    <w:rsid w:val="0008263E"/>
    <w:rsid w:val="00082CF9"/>
    <w:rsid w:val="00083646"/>
    <w:rsid w:val="00084491"/>
    <w:rsid w:val="00084829"/>
    <w:rsid w:val="00084E89"/>
    <w:rsid w:val="000854EC"/>
    <w:rsid w:val="00085FAD"/>
    <w:rsid w:val="000877D5"/>
    <w:rsid w:val="000901DB"/>
    <w:rsid w:val="00090CCF"/>
    <w:rsid w:val="00093B7F"/>
    <w:rsid w:val="00095210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42A8"/>
    <w:rsid w:val="000A5BE9"/>
    <w:rsid w:val="000A6446"/>
    <w:rsid w:val="000A70FB"/>
    <w:rsid w:val="000A7AE7"/>
    <w:rsid w:val="000B099D"/>
    <w:rsid w:val="000B09D5"/>
    <w:rsid w:val="000B0A61"/>
    <w:rsid w:val="000B11BB"/>
    <w:rsid w:val="000B277A"/>
    <w:rsid w:val="000B2D8F"/>
    <w:rsid w:val="000B3048"/>
    <w:rsid w:val="000B3399"/>
    <w:rsid w:val="000B358C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243A"/>
    <w:rsid w:val="000C36F1"/>
    <w:rsid w:val="000C3E4E"/>
    <w:rsid w:val="000C4F6C"/>
    <w:rsid w:val="000C5576"/>
    <w:rsid w:val="000C57AE"/>
    <w:rsid w:val="000C5A4D"/>
    <w:rsid w:val="000C5AD0"/>
    <w:rsid w:val="000C6438"/>
    <w:rsid w:val="000C6472"/>
    <w:rsid w:val="000C6A64"/>
    <w:rsid w:val="000C6AAB"/>
    <w:rsid w:val="000C76B5"/>
    <w:rsid w:val="000D04A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1645"/>
    <w:rsid w:val="000E232C"/>
    <w:rsid w:val="000E23B9"/>
    <w:rsid w:val="000E28C8"/>
    <w:rsid w:val="000E356E"/>
    <w:rsid w:val="000E40D4"/>
    <w:rsid w:val="000E4440"/>
    <w:rsid w:val="000E4444"/>
    <w:rsid w:val="000E51B2"/>
    <w:rsid w:val="000E5C55"/>
    <w:rsid w:val="000E6163"/>
    <w:rsid w:val="000E68F4"/>
    <w:rsid w:val="000E778C"/>
    <w:rsid w:val="000F200C"/>
    <w:rsid w:val="000F2910"/>
    <w:rsid w:val="000F2DFD"/>
    <w:rsid w:val="000F3139"/>
    <w:rsid w:val="000F32D7"/>
    <w:rsid w:val="000F4BB8"/>
    <w:rsid w:val="000F4E66"/>
    <w:rsid w:val="000F5C6E"/>
    <w:rsid w:val="000F6132"/>
    <w:rsid w:val="000F6E6A"/>
    <w:rsid w:val="000F6E81"/>
    <w:rsid w:val="000F7091"/>
    <w:rsid w:val="000F7D11"/>
    <w:rsid w:val="00100A41"/>
    <w:rsid w:val="00101A08"/>
    <w:rsid w:val="00102058"/>
    <w:rsid w:val="00102752"/>
    <w:rsid w:val="00102A18"/>
    <w:rsid w:val="001036FA"/>
    <w:rsid w:val="00104874"/>
    <w:rsid w:val="00104CCE"/>
    <w:rsid w:val="00105062"/>
    <w:rsid w:val="001051B2"/>
    <w:rsid w:val="00106DB4"/>
    <w:rsid w:val="001075DD"/>
    <w:rsid w:val="00107A00"/>
    <w:rsid w:val="0011155E"/>
    <w:rsid w:val="001147B7"/>
    <w:rsid w:val="00116B31"/>
    <w:rsid w:val="00120540"/>
    <w:rsid w:val="00121F74"/>
    <w:rsid w:val="001223F0"/>
    <w:rsid w:val="00122A63"/>
    <w:rsid w:val="0012547C"/>
    <w:rsid w:val="001266D6"/>
    <w:rsid w:val="00126AB8"/>
    <w:rsid w:val="00127D0F"/>
    <w:rsid w:val="00130D5F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6A"/>
    <w:rsid w:val="001374FB"/>
    <w:rsid w:val="0014187A"/>
    <w:rsid w:val="001423A3"/>
    <w:rsid w:val="00143005"/>
    <w:rsid w:val="0014381A"/>
    <w:rsid w:val="00144401"/>
    <w:rsid w:val="001448D4"/>
    <w:rsid w:val="0014518E"/>
    <w:rsid w:val="0014530D"/>
    <w:rsid w:val="001453AE"/>
    <w:rsid w:val="00145561"/>
    <w:rsid w:val="00145FD0"/>
    <w:rsid w:val="0014614E"/>
    <w:rsid w:val="0014632B"/>
    <w:rsid w:val="0014652A"/>
    <w:rsid w:val="001472A9"/>
    <w:rsid w:val="001507DC"/>
    <w:rsid w:val="00150902"/>
    <w:rsid w:val="00150C3A"/>
    <w:rsid w:val="00151579"/>
    <w:rsid w:val="00152009"/>
    <w:rsid w:val="00152DF5"/>
    <w:rsid w:val="00154323"/>
    <w:rsid w:val="001551DF"/>
    <w:rsid w:val="0015528C"/>
    <w:rsid w:val="00155655"/>
    <w:rsid w:val="001556E6"/>
    <w:rsid w:val="00155837"/>
    <w:rsid w:val="00157106"/>
    <w:rsid w:val="00160044"/>
    <w:rsid w:val="001613F6"/>
    <w:rsid w:val="0016256F"/>
    <w:rsid w:val="001633B1"/>
    <w:rsid w:val="0016358F"/>
    <w:rsid w:val="001637D1"/>
    <w:rsid w:val="00164083"/>
    <w:rsid w:val="001640E7"/>
    <w:rsid w:val="00164750"/>
    <w:rsid w:val="00164817"/>
    <w:rsid w:val="00170B4E"/>
    <w:rsid w:val="00171C9C"/>
    <w:rsid w:val="00171E23"/>
    <w:rsid w:val="0017206C"/>
    <w:rsid w:val="00172AC9"/>
    <w:rsid w:val="00172F5F"/>
    <w:rsid w:val="001748FF"/>
    <w:rsid w:val="00174BA4"/>
    <w:rsid w:val="00175177"/>
    <w:rsid w:val="00175557"/>
    <w:rsid w:val="00175736"/>
    <w:rsid w:val="0017599F"/>
    <w:rsid w:val="00175C7B"/>
    <w:rsid w:val="001766BD"/>
    <w:rsid w:val="00176A43"/>
    <w:rsid w:val="00177797"/>
    <w:rsid w:val="0017780C"/>
    <w:rsid w:val="001804C9"/>
    <w:rsid w:val="0018087D"/>
    <w:rsid w:val="00181638"/>
    <w:rsid w:val="00181A66"/>
    <w:rsid w:val="001834AF"/>
    <w:rsid w:val="001839D9"/>
    <w:rsid w:val="001845C0"/>
    <w:rsid w:val="00184A43"/>
    <w:rsid w:val="00184AFE"/>
    <w:rsid w:val="0018525C"/>
    <w:rsid w:val="0018548D"/>
    <w:rsid w:val="0018664D"/>
    <w:rsid w:val="0018668C"/>
    <w:rsid w:val="00186AF8"/>
    <w:rsid w:val="0018755C"/>
    <w:rsid w:val="001901F3"/>
    <w:rsid w:val="00190870"/>
    <w:rsid w:val="0019151A"/>
    <w:rsid w:val="00191618"/>
    <w:rsid w:val="00191B15"/>
    <w:rsid w:val="00192517"/>
    <w:rsid w:val="001928FE"/>
    <w:rsid w:val="00192961"/>
    <w:rsid w:val="00192BBE"/>
    <w:rsid w:val="00192F6C"/>
    <w:rsid w:val="001936D5"/>
    <w:rsid w:val="0019391D"/>
    <w:rsid w:val="00193BCE"/>
    <w:rsid w:val="00193FB6"/>
    <w:rsid w:val="00194E27"/>
    <w:rsid w:val="0019659F"/>
    <w:rsid w:val="001965DD"/>
    <w:rsid w:val="001972C1"/>
    <w:rsid w:val="00197318"/>
    <w:rsid w:val="001A1AAC"/>
    <w:rsid w:val="001A26EB"/>
    <w:rsid w:val="001A2975"/>
    <w:rsid w:val="001A2DAA"/>
    <w:rsid w:val="001A3053"/>
    <w:rsid w:val="001A4118"/>
    <w:rsid w:val="001A640B"/>
    <w:rsid w:val="001A6625"/>
    <w:rsid w:val="001A666E"/>
    <w:rsid w:val="001A753D"/>
    <w:rsid w:val="001A7ABC"/>
    <w:rsid w:val="001A7B2A"/>
    <w:rsid w:val="001A7EA1"/>
    <w:rsid w:val="001B0D50"/>
    <w:rsid w:val="001B1904"/>
    <w:rsid w:val="001B1A73"/>
    <w:rsid w:val="001B1A83"/>
    <w:rsid w:val="001B1CD2"/>
    <w:rsid w:val="001B2F28"/>
    <w:rsid w:val="001B31C0"/>
    <w:rsid w:val="001B32D1"/>
    <w:rsid w:val="001B447B"/>
    <w:rsid w:val="001B4908"/>
    <w:rsid w:val="001B5364"/>
    <w:rsid w:val="001B554E"/>
    <w:rsid w:val="001B6640"/>
    <w:rsid w:val="001B6C54"/>
    <w:rsid w:val="001B70C9"/>
    <w:rsid w:val="001B7444"/>
    <w:rsid w:val="001B76C6"/>
    <w:rsid w:val="001B78FF"/>
    <w:rsid w:val="001B7D96"/>
    <w:rsid w:val="001C0408"/>
    <w:rsid w:val="001C0FB8"/>
    <w:rsid w:val="001C1701"/>
    <w:rsid w:val="001C1742"/>
    <w:rsid w:val="001C2CAE"/>
    <w:rsid w:val="001C2F15"/>
    <w:rsid w:val="001C31BE"/>
    <w:rsid w:val="001C368D"/>
    <w:rsid w:val="001C4090"/>
    <w:rsid w:val="001C494B"/>
    <w:rsid w:val="001C5169"/>
    <w:rsid w:val="001C5C20"/>
    <w:rsid w:val="001C74CF"/>
    <w:rsid w:val="001C7A69"/>
    <w:rsid w:val="001D053D"/>
    <w:rsid w:val="001D0AA4"/>
    <w:rsid w:val="001D127C"/>
    <w:rsid w:val="001D1462"/>
    <w:rsid w:val="001D1560"/>
    <w:rsid w:val="001D2DB1"/>
    <w:rsid w:val="001D300B"/>
    <w:rsid w:val="001D35F8"/>
    <w:rsid w:val="001D3781"/>
    <w:rsid w:val="001D3ADA"/>
    <w:rsid w:val="001D42AB"/>
    <w:rsid w:val="001D5448"/>
    <w:rsid w:val="001D5C07"/>
    <w:rsid w:val="001D5C6C"/>
    <w:rsid w:val="001D5F22"/>
    <w:rsid w:val="001D6537"/>
    <w:rsid w:val="001D6C60"/>
    <w:rsid w:val="001D6CC2"/>
    <w:rsid w:val="001D6EEB"/>
    <w:rsid w:val="001D7B76"/>
    <w:rsid w:val="001E09E4"/>
    <w:rsid w:val="001E0C7D"/>
    <w:rsid w:val="001E1D7F"/>
    <w:rsid w:val="001E2367"/>
    <w:rsid w:val="001E2ECC"/>
    <w:rsid w:val="001E342D"/>
    <w:rsid w:val="001E3645"/>
    <w:rsid w:val="001E4AE8"/>
    <w:rsid w:val="001E5010"/>
    <w:rsid w:val="001E551D"/>
    <w:rsid w:val="001E5E21"/>
    <w:rsid w:val="001E65C0"/>
    <w:rsid w:val="001E662F"/>
    <w:rsid w:val="001E6D16"/>
    <w:rsid w:val="001F03DF"/>
    <w:rsid w:val="001F040D"/>
    <w:rsid w:val="001F1342"/>
    <w:rsid w:val="001F1A16"/>
    <w:rsid w:val="001F1BE4"/>
    <w:rsid w:val="001F2065"/>
    <w:rsid w:val="001F2B7F"/>
    <w:rsid w:val="001F2EED"/>
    <w:rsid w:val="001F2FA5"/>
    <w:rsid w:val="001F5114"/>
    <w:rsid w:val="001F5214"/>
    <w:rsid w:val="001F556E"/>
    <w:rsid w:val="001F56EB"/>
    <w:rsid w:val="001F5C44"/>
    <w:rsid w:val="001F5F73"/>
    <w:rsid w:val="001F7576"/>
    <w:rsid w:val="001F75CE"/>
    <w:rsid w:val="00200308"/>
    <w:rsid w:val="002010A4"/>
    <w:rsid w:val="002013DB"/>
    <w:rsid w:val="002016FE"/>
    <w:rsid w:val="002017DE"/>
    <w:rsid w:val="00201A7B"/>
    <w:rsid w:val="00202814"/>
    <w:rsid w:val="002042F1"/>
    <w:rsid w:val="00205191"/>
    <w:rsid w:val="00206BC9"/>
    <w:rsid w:val="00206DD7"/>
    <w:rsid w:val="002102BE"/>
    <w:rsid w:val="00210B11"/>
    <w:rsid w:val="00210B9D"/>
    <w:rsid w:val="0021113D"/>
    <w:rsid w:val="00211ABD"/>
    <w:rsid w:val="00212966"/>
    <w:rsid w:val="0021335F"/>
    <w:rsid w:val="00213429"/>
    <w:rsid w:val="00213F94"/>
    <w:rsid w:val="00214215"/>
    <w:rsid w:val="00214287"/>
    <w:rsid w:val="0021435B"/>
    <w:rsid w:val="00215160"/>
    <w:rsid w:val="00215527"/>
    <w:rsid w:val="00215CD4"/>
    <w:rsid w:val="002161C2"/>
    <w:rsid w:val="002164F8"/>
    <w:rsid w:val="002165C2"/>
    <w:rsid w:val="002171FE"/>
    <w:rsid w:val="0022013C"/>
    <w:rsid w:val="002214ED"/>
    <w:rsid w:val="00221B8B"/>
    <w:rsid w:val="00221E9E"/>
    <w:rsid w:val="002227AB"/>
    <w:rsid w:val="00222D27"/>
    <w:rsid w:val="0022448D"/>
    <w:rsid w:val="0022451D"/>
    <w:rsid w:val="002264B0"/>
    <w:rsid w:val="0022695D"/>
    <w:rsid w:val="002276C2"/>
    <w:rsid w:val="00227A13"/>
    <w:rsid w:val="00227B60"/>
    <w:rsid w:val="002302C3"/>
    <w:rsid w:val="002324F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405A4"/>
    <w:rsid w:val="002409E1"/>
    <w:rsid w:val="00240C6E"/>
    <w:rsid w:val="00241957"/>
    <w:rsid w:val="00242564"/>
    <w:rsid w:val="0024459A"/>
    <w:rsid w:val="00244CF8"/>
    <w:rsid w:val="00245E03"/>
    <w:rsid w:val="0024649A"/>
    <w:rsid w:val="00246CE0"/>
    <w:rsid w:val="0024702D"/>
    <w:rsid w:val="00247C88"/>
    <w:rsid w:val="00250C02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4161"/>
    <w:rsid w:val="00255347"/>
    <w:rsid w:val="00255C04"/>
    <w:rsid w:val="00256209"/>
    <w:rsid w:val="00256454"/>
    <w:rsid w:val="002577C2"/>
    <w:rsid w:val="0026189A"/>
    <w:rsid w:val="00261A3C"/>
    <w:rsid w:val="00262870"/>
    <w:rsid w:val="00262AF9"/>
    <w:rsid w:val="00262E70"/>
    <w:rsid w:val="00263D32"/>
    <w:rsid w:val="00263E2E"/>
    <w:rsid w:val="00265001"/>
    <w:rsid w:val="002653E4"/>
    <w:rsid w:val="00265C0A"/>
    <w:rsid w:val="00265D6C"/>
    <w:rsid w:val="00270192"/>
    <w:rsid w:val="00270C2A"/>
    <w:rsid w:val="00270F5F"/>
    <w:rsid w:val="00271CA2"/>
    <w:rsid w:val="00271D7F"/>
    <w:rsid w:val="00271FC7"/>
    <w:rsid w:val="00272CE7"/>
    <w:rsid w:val="00273915"/>
    <w:rsid w:val="00275393"/>
    <w:rsid w:val="00276042"/>
    <w:rsid w:val="00276576"/>
    <w:rsid w:val="00276779"/>
    <w:rsid w:val="00277011"/>
    <w:rsid w:val="002770A5"/>
    <w:rsid w:val="0027739A"/>
    <w:rsid w:val="002817C9"/>
    <w:rsid w:val="00281A6C"/>
    <w:rsid w:val="00282046"/>
    <w:rsid w:val="0028244C"/>
    <w:rsid w:val="00282EB4"/>
    <w:rsid w:val="00282EF5"/>
    <w:rsid w:val="00283785"/>
    <w:rsid w:val="002837FD"/>
    <w:rsid w:val="00283F91"/>
    <w:rsid w:val="00285EA5"/>
    <w:rsid w:val="002863CA"/>
    <w:rsid w:val="002872D9"/>
    <w:rsid w:val="002874DE"/>
    <w:rsid w:val="0029004B"/>
    <w:rsid w:val="00290957"/>
    <w:rsid w:val="00291068"/>
    <w:rsid w:val="00291134"/>
    <w:rsid w:val="00291B40"/>
    <w:rsid w:val="00291BDE"/>
    <w:rsid w:val="00292C7E"/>
    <w:rsid w:val="00293BFE"/>
    <w:rsid w:val="00293E66"/>
    <w:rsid w:val="0029533A"/>
    <w:rsid w:val="00296133"/>
    <w:rsid w:val="002969B2"/>
    <w:rsid w:val="002977F8"/>
    <w:rsid w:val="00297ACF"/>
    <w:rsid w:val="00297F7C"/>
    <w:rsid w:val="002A0082"/>
    <w:rsid w:val="002A0AC0"/>
    <w:rsid w:val="002A1929"/>
    <w:rsid w:val="002A23F9"/>
    <w:rsid w:val="002A2496"/>
    <w:rsid w:val="002A2DD1"/>
    <w:rsid w:val="002A2FA9"/>
    <w:rsid w:val="002A35BE"/>
    <w:rsid w:val="002A3C6D"/>
    <w:rsid w:val="002A50B5"/>
    <w:rsid w:val="002A5402"/>
    <w:rsid w:val="002A54BC"/>
    <w:rsid w:val="002A63D5"/>
    <w:rsid w:val="002A6AE0"/>
    <w:rsid w:val="002B03B5"/>
    <w:rsid w:val="002B0AD0"/>
    <w:rsid w:val="002B3375"/>
    <w:rsid w:val="002B3EE0"/>
    <w:rsid w:val="002B4922"/>
    <w:rsid w:val="002B5551"/>
    <w:rsid w:val="002B5D5C"/>
    <w:rsid w:val="002B6CC0"/>
    <w:rsid w:val="002B7B86"/>
    <w:rsid w:val="002B7F3B"/>
    <w:rsid w:val="002C1F3C"/>
    <w:rsid w:val="002C212C"/>
    <w:rsid w:val="002C2948"/>
    <w:rsid w:val="002C3E6C"/>
    <w:rsid w:val="002C4391"/>
    <w:rsid w:val="002C4B1F"/>
    <w:rsid w:val="002C4B8C"/>
    <w:rsid w:val="002C5397"/>
    <w:rsid w:val="002C59C2"/>
    <w:rsid w:val="002C6D65"/>
    <w:rsid w:val="002C7251"/>
    <w:rsid w:val="002C7D48"/>
    <w:rsid w:val="002C7DB4"/>
    <w:rsid w:val="002D0669"/>
    <w:rsid w:val="002D0B0F"/>
    <w:rsid w:val="002D1578"/>
    <w:rsid w:val="002D1A84"/>
    <w:rsid w:val="002D1B19"/>
    <w:rsid w:val="002D1EC4"/>
    <w:rsid w:val="002D27DD"/>
    <w:rsid w:val="002D29FE"/>
    <w:rsid w:val="002D3162"/>
    <w:rsid w:val="002D437A"/>
    <w:rsid w:val="002D4FBD"/>
    <w:rsid w:val="002D6396"/>
    <w:rsid w:val="002D63B5"/>
    <w:rsid w:val="002D6853"/>
    <w:rsid w:val="002D68DB"/>
    <w:rsid w:val="002D6B55"/>
    <w:rsid w:val="002D756A"/>
    <w:rsid w:val="002E014C"/>
    <w:rsid w:val="002E3B42"/>
    <w:rsid w:val="002E4D86"/>
    <w:rsid w:val="002E50EE"/>
    <w:rsid w:val="002E5A39"/>
    <w:rsid w:val="002E6A38"/>
    <w:rsid w:val="002E6F5F"/>
    <w:rsid w:val="002F2D22"/>
    <w:rsid w:val="002F35A4"/>
    <w:rsid w:val="002F3952"/>
    <w:rsid w:val="002F3B64"/>
    <w:rsid w:val="002F3C0B"/>
    <w:rsid w:val="002F57E0"/>
    <w:rsid w:val="002F5D24"/>
    <w:rsid w:val="002F5EEC"/>
    <w:rsid w:val="002F6F86"/>
    <w:rsid w:val="002F72BB"/>
    <w:rsid w:val="002F741B"/>
    <w:rsid w:val="002F7687"/>
    <w:rsid w:val="002F7B6F"/>
    <w:rsid w:val="00300016"/>
    <w:rsid w:val="00302857"/>
    <w:rsid w:val="00302C6B"/>
    <w:rsid w:val="0030307E"/>
    <w:rsid w:val="003036FC"/>
    <w:rsid w:val="00303926"/>
    <w:rsid w:val="00303EB5"/>
    <w:rsid w:val="00304EF0"/>
    <w:rsid w:val="00306251"/>
    <w:rsid w:val="00306465"/>
    <w:rsid w:val="00306A52"/>
    <w:rsid w:val="00306CAF"/>
    <w:rsid w:val="00306CF0"/>
    <w:rsid w:val="0030717A"/>
    <w:rsid w:val="003076FC"/>
    <w:rsid w:val="00310206"/>
    <w:rsid w:val="003117AC"/>
    <w:rsid w:val="003122F6"/>
    <w:rsid w:val="00314D75"/>
    <w:rsid w:val="0031516C"/>
    <w:rsid w:val="003154A3"/>
    <w:rsid w:val="0031615F"/>
    <w:rsid w:val="0031652F"/>
    <w:rsid w:val="00316816"/>
    <w:rsid w:val="00317137"/>
    <w:rsid w:val="003172CE"/>
    <w:rsid w:val="0031731F"/>
    <w:rsid w:val="0031757D"/>
    <w:rsid w:val="00317D09"/>
    <w:rsid w:val="00320EF8"/>
    <w:rsid w:val="003212A8"/>
    <w:rsid w:val="00321AE0"/>
    <w:rsid w:val="00322837"/>
    <w:rsid w:val="00322842"/>
    <w:rsid w:val="00323040"/>
    <w:rsid w:val="00323452"/>
    <w:rsid w:val="003239B8"/>
    <w:rsid w:val="00325556"/>
    <w:rsid w:val="00326F85"/>
    <w:rsid w:val="00327724"/>
    <w:rsid w:val="0033168E"/>
    <w:rsid w:val="00331695"/>
    <w:rsid w:val="00332063"/>
    <w:rsid w:val="003324D3"/>
    <w:rsid w:val="00333358"/>
    <w:rsid w:val="00333EB9"/>
    <w:rsid w:val="00333FA3"/>
    <w:rsid w:val="00334503"/>
    <w:rsid w:val="0033483E"/>
    <w:rsid w:val="00334DEA"/>
    <w:rsid w:val="00334DF4"/>
    <w:rsid w:val="00336072"/>
    <w:rsid w:val="00336A7A"/>
    <w:rsid w:val="0034015C"/>
    <w:rsid w:val="00340284"/>
    <w:rsid w:val="003405AD"/>
    <w:rsid w:val="00340FB9"/>
    <w:rsid w:val="003410CA"/>
    <w:rsid w:val="003415E2"/>
    <w:rsid w:val="003415FF"/>
    <w:rsid w:val="00341835"/>
    <w:rsid w:val="00341EE8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1E0A"/>
    <w:rsid w:val="0035419F"/>
    <w:rsid w:val="003545F3"/>
    <w:rsid w:val="00356A71"/>
    <w:rsid w:val="00357456"/>
    <w:rsid w:val="0036125F"/>
    <w:rsid w:val="00361D6E"/>
    <w:rsid w:val="00361ED9"/>
    <w:rsid w:val="00362263"/>
    <w:rsid w:val="00362995"/>
    <w:rsid w:val="00363645"/>
    <w:rsid w:val="00363F47"/>
    <w:rsid w:val="00365122"/>
    <w:rsid w:val="003654DD"/>
    <w:rsid w:val="0036562C"/>
    <w:rsid w:val="00365838"/>
    <w:rsid w:val="003666A1"/>
    <w:rsid w:val="003679C7"/>
    <w:rsid w:val="00367EE7"/>
    <w:rsid w:val="003703F0"/>
    <w:rsid w:val="003722C1"/>
    <w:rsid w:val="00372BF3"/>
    <w:rsid w:val="00372DF3"/>
    <w:rsid w:val="00373D99"/>
    <w:rsid w:val="00374988"/>
    <w:rsid w:val="00375516"/>
    <w:rsid w:val="00375C21"/>
    <w:rsid w:val="00376807"/>
    <w:rsid w:val="00376BC7"/>
    <w:rsid w:val="0037788B"/>
    <w:rsid w:val="00377C56"/>
    <w:rsid w:val="003801E1"/>
    <w:rsid w:val="0038066A"/>
    <w:rsid w:val="00381350"/>
    <w:rsid w:val="00382393"/>
    <w:rsid w:val="00384A7E"/>
    <w:rsid w:val="00385338"/>
    <w:rsid w:val="0038554F"/>
    <w:rsid w:val="00385875"/>
    <w:rsid w:val="00385D7B"/>
    <w:rsid w:val="00390CE6"/>
    <w:rsid w:val="00391222"/>
    <w:rsid w:val="003920A7"/>
    <w:rsid w:val="00392E5E"/>
    <w:rsid w:val="00392F90"/>
    <w:rsid w:val="00394BF1"/>
    <w:rsid w:val="003958BC"/>
    <w:rsid w:val="003958CC"/>
    <w:rsid w:val="003966A5"/>
    <w:rsid w:val="00397203"/>
    <w:rsid w:val="00397A99"/>
    <w:rsid w:val="00397E90"/>
    <w:rsid w:val="003A0D6D"/>
    <w:rsid w:val="003A184C"/>
    <w:rsid w:val="003A1ECB"/>
    <w:rsid w:val="003A215E"/>
    <w:rsid w:val="003A24F1"/>
    <w:rsid w:val="003A2C5C"/>
    <w:rsid w:val="003A3392"/>
    <w:rsid w:val="003A3B62"/>
    <w:rsid w:val="003A43E0"/>
    <w:rsid w:val="003A4CBF"/>
    <w:rsid w:val="003A6AB4"/>
    <w:rsid w:val="003A6B80"/>
    <w:rsid w:val="003A7C3F"/>
    <w:rsid w:val="003B16C3"/>
    <w:rsid w:val="003B1A5A"/>
    <w:rsid w:val="003B1AE3"/>
    <w:rsid w:val="003B27EB"/>
    <w:rsid w:val="003B2B97"/>
    <w:rsid w:val="003B2BCA"/>
    <w:rsid w:val="003B3FCF"/>
    <w:rsid w:val="003B405C"/>
    <w:rsid w:val="003B45FF"/>
    <w:rsid w:val="003B5C3B"/>
    <w:rsid w:val="003B68F3"/>
    <w:rsid w:val="003B6ECD"/>
    <w:rsid w:val="003B758B"/>
    <w:rsid w:val="003C1C27"/>
    <w:rsid w:val="003C1F7E"/>
    <w:rsid w:val="003C2913"/>
    <w:rsid w:val="003C2D01"/>
    <w:rsid w:val="003C3BAC"/>
    <w:rsid w:val="003C6142"/>
    <w:rsid w:val="003C629E"/>
    <w:rsid w:val="003C702B"/>
    <w:rsid w:val="003C70C2"/>
    <w:rsid w:val="003C714A"/>
    <w:rsid w:val="003C79BF"/>
    <w:rsid w:val="003D057F"/>
    <w:rsid w:val="003D0632"/>
    <w:rsid w:val="003D0A89"/>
    <w:rsid w:val="003D14CD"/>
    <w:rsid w:val="003D1A04"/>
    <w:rsid w:val="003D1B7A"/>
    <w:rsid w:val="003D1CA2"/>
    <w:rsid w:val="003D2F71"/>
    <w:rsid w:val="003D3F36"/>
    <w:rsid w:val="003D406B"/>
    <w:rsid w:val="003D45E8"/>
    <w:rsid w:val="003D5326"/>
    <w:rsid w:val="003D5327"/>
    <w:rsid w:val="003D595E"/>
    <w:rsid w:val="003D5A95"/>
    <w:rsid w:val="003D664B"/>
    <w:rsid w:val="003D6D03"/>
    <w:rsid w:val="003D6F94"/>
    <w:rsid w:val="003D78DB"/>
    <w:rsid w:val="003E01C0"/>
    <w:rsid w:val="003E02B6"/>
    <w:rsid w:val="003E0A1D"/>
    <w:rsid w:val="003E0B03"/>
    <w:rsid w:val="003E13F4"/>
    <w:rsid w:val="003E22CD"/>
    <w:rsid w:val="003E23C7"/>
    <w:rsid w:val="003E3EE1"/>
    <w:rsid w:val="003E48E3"/>
    <w:rsid w:val="003E4C68"/>
    <w:rsid w:val="003E53A6"/>
    <w:rsid w:val="003E5950"/>
    <w:rsid w:val="003E735E"/>
    <w:rsid w:val="003F0AF4"/>
    <w:rsid w:val="003F0F3B"/>
    <w:rsid w:val="003F1751"/>
    <w:rsid w:val="003F1CC6"/>
    <w:rsid w:val="003F2A74"/>
    <w:rsid w:val="003F517E"/>
    <w:rsid w:val="003F5B88"/>
    <w:rsid w:val="003F5ECD"/>
    <w:rsid w:val="003F6E66"/>
    <w:rsid w:val="003F6EB9"/>
    <w:rsid w:val="003F737E"/>
    <w:rsid w:val="0040015F"/>
    <w:rsid w:val="00400F3C"/>
    <w:rsid w:val="00401BB4"/>
    <w:rsid w:val="00401DCC"/>
    <w:rsid w:val="00402511"/>
    <w:rsid w:val="004025D0"/>
    <w:rsid w:val="00402CC7"/>
    <w:rsid w:val="0040430B"/>
    <w:rsid w:val="0040476C"/>
    <w:rsid w:val="00405477"/>
    <w:rsid w:val="00406FD9"/>
    <w:rsid w:val="004070CD"/>
    <w:rsid w:val="004071A6"/>
    <w:rsid w:val="00410035"/>
    <w:rsid w:val="004102DF"/>
    <w:rsid w:val="004104BF"/>
    <w:rsid w:val="004112DE"/>
    <w:rsid w:val="004139B7"/>
    <w:rsid w:val="00414E06"/>
    <w:rsid w:val="00414E79"/>
    <w:rsid w:val="00415D42"/>
    <w:rsid w:val="0041691B"/>
    <w:rsid w:val="0041699B"/>
    <w:rsid w:val="00417886"/>
    <w:rsid w:val="00420974"/>
    <w:rsid w:val="00420E29"/>
    <w:rsid w:val="004211E8"/>
    <w:rsid w:val="00421921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3B5"/>
    <w:rsid w:val="00426759"/>
    <w:rsid w:val="00426BA6"/>
    <w:rsid w:val="00427C3D"/>
    <w:rsid w:val="004307F2"/>
    <w:rsid w:val="00430957"/>
    <w:rsid w:val="00430960"/>
    <w:rsid w:val="00430A2F"/>
    <w:rsid w:val="0043224C"/>
    <w:rsid w:val="004327C9"/>
    <w:rsid w:val="0043400D"/>
    <w:rsid w:val="00434903"/>
    <w:rsid w:val="0043612A"/>
    <w:rsid w:val="004367F9"/>
    <w:rsid w:val="00436853"/>
    <w:rsid w:val="00436A0D"/>
    <w:rsid w:val="00436B34"/>
    <w:rsid w:val="00436DD9"/>
    <w:rsid w:val="0043705D"/>
    <w:rsid w:val="0044004A"/>
    <w:rsid w:val="004410D6"/>
    <w:rsid w:val="00441F08"/>
    <w:rsid w:val="00442308"/>
    <w:rsid w:val="00442A51"/>
    <w:rsid w:val="0044456B"/>
    <w:rsid w:val="00444C52"/>
    <w:rsid w:val="00445961"/>
    <w:rsid w:val="00445DAA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43A9"/>
    <w:rsid w:val="00465F47"/>
    <w:rsid w:val="00466D7E"/>
    <w:rsid w:val="00466FC8"/>
    <w:rsid w:val="0046795E"/>
    <w:rsid w:val="0047037E"/>
    <w:rsid w:val="004707F7"/>
    <w:rsid w:val="00470D5A"/>
    <w:rsid w:val="00470D5F"/>
    <w:rsid w:val="00470F83"/>
    <w:rsid w:val="00471372"/>
    <w:rsid w:val="00471A55"/>
    <w:rsid w:val="004721DC"/>
    <w:rsid w:val="004727B4"/>
    <w:rsid w:val="00472A9D"/>
    <w:rsid w:val="00473381"/>
    <w:rsid w:val="00473BA7"/>
    <w:rsid w:val="004748CA"/>
    <w:rsid w:val="00474CD5"/>
    <w:rsid w:val="004753ED"/>
    <w:rsid w:val="0047658F"/>
    <w:rsid w:val="0047673F"/>
    <w:rsid w:val="0048027A"/>
    <w:rsid w:val="004807BF"/>
    <w:rsid w:val="00483C76"/>
    <w:rsid w:val="0048456D"/>
    <w:rsid w:val="00485A56"/>
    <w:rsid w:val="00485E19"/>
    <w:rsid w:val="0048662B"/>
    <w:rsid w:val="0048698E"/>
    <w:rsid w:val="00486C60"/>
    <w:rsid w:val="00486E28"/>
    <w:rsid w:val="0048789F"/>
    <w:rsid w:val="0048797E"/>
    <w:rsid w:val="0049028C"/>
    <w:rsid w:val="00490F46"/>
    <w:rsid w:val="00490F4A"/>
    <w:rsid w:val="0049171C"/>
    <w:rsid w:val="004923FA"/>
    <w:rsid w:val="004928A8"/>
    <w:rsid w:val="004928D6"/>
    <w:rsid w:val="00492A2F"/>
    <w:rsid w:val="00492A73"/>
    <w:rsid w:val="00492C86"/>
    <w:rsid w:val="00493920"/>
    <w:rsid w:val="00494A50"/>
    <w:rsid w:val="00495CE5"/>
    <w:rsid w:val="00495F81"/>
    <w:rsid w:val="004962BB"/>
    <w:rsid w:val="004967CB"/>
    <w:rsid w:val="00496884"/>
    <w:rsid w:val="00497E2A"/>
    <w:rsid w:val="004A0404"/>
    <w:rsid w:val="004A06CD"/>
    <w:rsid w:val="004A0829"/>
    <w:rsid w:val="004A1838"/>
    <w:rsid w:val="004A2010"/>
    <w:rsid w:val="004A2072"/>
    <w:rsid w:val="004A33DD"/>
    <w:rsid w:val="004A4AA5"/>
    <w:rsid w:val="004A4BFE"/>
    <w:rsid w:val="004A5020"/>
    <w:rsid w:val="004A5C70"/>
    <w:rsid w:val="004A6316"/>
    <w:rsid w:val="004A63E0"/>
    <w:rsid w:val="004A69A6"/>
    <w:rsid w:val="004A6A50"/>
    <w:rsid w:val="004A7838"/>
    <w:rsid w:val="004A7970"/>
    <w:rsid w:val="004A7DA1"/>
    <w:rsid w:val="004B0954"/>
    <w:rsid w:val="004B0B1F"/>
    <w:rsid w:val="004B0D77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5F32"/>
    <w:rsid w:val="004B6B3D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C7FAA"/>
    <w:rsid w:val="004D01D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687"/>
    <w:rsid w:val="004E79D5"/>
    <w:rsid w:val="004E7FC1"/>
    <w:rsid w:val="004F0406"/>
    <w:rsid w:val="004F09AF"/>
    <w:rsid w:val="004F0ABB"/>
    <w:rsid w:val="004F1019"/>
    <w:rsid w:val="004F25D3"/>
    <w:rsid w:val="004F2647"/>
    <w:rsid w:val="004F3806"/>
    <w:rsid w:val="004F487A"/>
    <w:rsid w:val="004F4C0F"/>
    <w:rsid w:val="004F58D1"/>
    <w:rsid w:val="005005AE"/>
    <w:rsid w:val="00500640"/>
    <w:rsid w:val="00500AEC"/>
    <w:rsid w:val="00503A8E"/>
    <w:rsid w:val="00503C92"/>
    <w:rsid w:val="00504C59"/>
    <w:rsid w:val="005052F1"/>
    <w:rsid w:val="00505F6C"/>
    <w:rsid w:val="00506509"/>
    <w:rsid w:val="00510E12"/>
    <w:rsid w:val="00510EF9"/>
    <w:rsid w:val="00511774"/>
    <w:rsid w:val="00511A0A"/>
    <w:rsid w:val="005129B7"/>
    <w:rsid w:val="00512BB4"/>
    <w:rsid w:val="0051325F"/>
    <w:rsid w:val="00513F6C"/>
    <w:rsid w:val="005141EC"/>
    <w:rsid w:val="00514487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19DF"/>
    <w:rsid w:val="00522C1F"/>
    <w:rsid w:val="0052308D"/>
    <w:rsid w:val="005231B4"/>
    <w:rsid w:val="005236FF"/>
    <w:rsid w:val="005253C8"/>
    <w:rsid w:val="005268FA"/>
    <w:rsid w:val="00526E3F"/>
    <w:rsid w:val="005277AF"/>
    <w:rsid w:val="00527EC7"/>
    <w:rsid w:val="0053173F"/>
    <w:rsid w:val="005317BC"/>
    <w:rsid w:val="00531E9D"/>
    <w:rsid w:val="00532416"/>
    <w:rsid w:val="00532772"/>
    <w:rsid w:val="005328B8"/>
    <w:rsid w:val="00532ABA"/>
    <w:rsid w:val="00533A7E"/>
    <w:rsid w:val="00533FA1"/>
    <w:rsid w:val="005341C5"/>
    <w:rsid w:val="00535E1A"/>
    <w:rsid w:val="00536578"/>
    <w:rsid w:val="005368B1"/>
    <w:rsid w:val="00536A2A"/>
    <w:rsid w:val="005370DD"/>
    <w:rsid w:val="0053767B"/>
    <w:rsid w:val="005379D7"/>
    <w:rsid w:val="00540F0C"/>
    <w:rsid w:val="00541B5B"/>
    <w:rsid w:val="00542D13"/>
    <w:rsid w:val="00542F9A"/>
    <w:rsid w:val="0054662D"/>
    <w:rsid w:val="005478D6"/>
    <w:rsid w:val="005505E1"/>
    <w:rsid w:val="00551D3E"/>
    <w:rsid w:val="0055316B"/>
    <w:rsid w:val="005531CB"/>
    <w:rsid w:val="00553B70"/>
    <w:rsid w:val="0055430E"/>
    <w:rsid w:val="00554781"/>
    <w:rsid w:val="00555047"/>
    <w:rsid w:val="00555AB4"/>
    <w:rsid w:val="00556277"/>
    <w:rsid w:val="005578AD"/>
    <w:rsid w:val="00557CFA"/>
    <w:rsid w:val="00560119"/>
    <w:rsid w:val="00563992"/>
    <w:rsid w:val="00564AE9"/>
    <w:rsid w:val="00564EB2"/>
    <w:rsid w:val="00565306"/>
    <w:rsid w:val="00565C07"/>
    <w:rsid w:val="0056624E"/>
    <w:rsid w:val="00566663"/>
    <w:rsid w:val="00566D13"/>
    <w:rsid w:val="00566E77"/>
    <w:rsid w:val="0056707F"/>
    <w:rsid w:val="0056763C"/>
    <w:rsid w:val="00567B63"/>
    <w:rsid w:val="00570163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B23"/>
    <w:rsid w:val="00573E8D"/>
    <w:rsid w:val="00573FCB"/>
    <w:rsid w:val="00573FD7"/>
    <w:rsid w:val="005752FF"/>
    <w:rsid w:val="00575660"/>
    <w:rsid w:val="00576797"/>
    <w:rsid w:val="00576BBA"/>
    <w:rsid w:val="00577651"/>
    <w:rsid w:val="00577AED"/>
    <w:rsid w:val="0058025A"/>
    <w:rsid w:val="00580343"/>
    <w:rsid w:val="005803DB"/>
    <w:rsid w:val="00580EBA"/>
    <w:rsid w:val="00581864"/>
    <w:rsid w:val="00581B00"/>
    <w:rsid w:val="005825C8"/>
    <w:rsid w:val="00584906"/>
    <w:rsid w:val="00584BE5"/>
    <w:rsid w:val="00585311"/>
    <w:rsid w:val="00585A16"/>
    <w:rsid w:val="00585AE8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387D"/>
    <w:rsid w:val="00594B26"/>
    <w:rsid w:val="00594C09"/>
    <w:rsid w:val="00594FBB"/>
    <w:rsid w:val="005955F4"/>
    <w:rsid w:val="00595993"/>
    <w:rsid w:val="005964CF"/>
    <w:rsid w:val="00596784"/>
    <w:rsid w:val="00596CF6"/>
    <w:rsid w:val="00596CFF"/>
    <w:rsid w:val="005977CC"/>
    <w:rsid w:val="005979F0"/>
    <w:rsid w:val="005A1121"/>
    <w:rsid w:val="005A11EA"/>
    <w:rsid w:val="005A247C"/>
    <w:rsid w:val="005A2B4C"/>
    <w:rsid w:val="005A2E0B"/>
    <w:rsid w:val="005A35E7"/>
    <w:rsid w:val="005A3D16"/>
    <w:rsid w:val="005A421D"/>
    <w:rsid w:val="005A4CB5"/>
    <w:rsid w:val="005A538F"/>
    <w:rsid w:val="005A570A"/>
    <w:rsid w:val="005A5D82"/>
    <w:rsid w:val="005A6614"/>
    <w:rsid w:val="005A71A7"/>
    <w:rsid w:val="005B004D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657D"/>
    <w:rsid w:val="005B71A6"/>
    <w:rsid w:val="005B7520"/>
    <w:rsid w:val="005C028F"/>
    <w:rsid w:val="005C0518"/>
    <w:rsid w:val="005C10C4"/>
    <w:rsid w:val="005C13FE"/>
    <w:rsid w:val="005C15B6"/>
    <w:rsid w:val="005C1993"/>
    <w:rsid w:val="005C323A"/>
    <w:rsid w:val="005C41CA"/>
    <w:rsid w:val="005C4200"/>
    <w:rsid w:val="005C420A"/>
    <w:rsid w:val="005C4A6D"/>
    <w:rsid w:val="005C4C09"/>
    <w:rsid w:val="005C5A82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303"/>
    <w:rsid w:val="005D5AA9"/>
    <w:rsid w:val="005D5BA6"/>
    <w:rsid w:val="005D65EA"/>
    <w:rsid w:val="005D6D8F"/>
    <w:rsid w:val="005D6E04"/>
    <w:rsid w:val="005D6EBF"/>
    <w:rsid w:val="005D6ECF"/>
    <w:rsid w:val="005D70F4"/>
    <w:rsid w:val="005E0411"/>
    <w:rsid w:val="005E09BB"/>
    <w:rsid w:val="005E11F3"/>
    <w:rsid w:val="005E2660"/>
    <w:rsid w:val="005E2A64"/>
    <w:rsid w:val="005E334F"/>
    <w:rsid w:val="005E335D"/>
    <w:rsid w:val="005E44A8"/>
    <w:rsid w:val="005E44C8"/>
    <w:rsid w:val="005E7240"/>
    <w:rsid w:val="005F0638"/>
    <w:rsid w:val="005F28F9"/>
    <w:rsid w:val="005F3148"/>
    <w:rsid w:val="005F31C6"/>
    <w:rsid w:val="005F55C4"/>
    <w:rsid w:val="005F5CAB"/>
    <w:rsid w:val="005F5D1F"/>
    <w:rsid w:val="005F6257"/>
    <w:rsid w:val="005F69B8"/>
    <w:rsid w:val="005F6FA6"/>
    <w:rsid w:val="005F7068"/>
    <w:rsid w:val="005F79A1"/>
    <w:rsid w:val="00601553"/>
    <w:rsid w:val="006024F2"/>
    <w:rsid w:val="00602690"/>
    <w:rsid w:val="00602D54"/>
    <w:rsid w:val="00603502"/>
    <w:rsid w:val="00603659"/>
    <w:rsid w:val="0060374A"/>
    <w:rsid w:val="00604054"/>
    <w:rsid w:val="00604CC7"/>
    <w:rsid w:val="0060552F"/>
    <w:rsid w:val="00605A9D"/>
    <w:rsid w:val="00605FD6"/>
    <w:rsid w:val="006062F8"/>
    <w:rsid w:val="00607FE8"/>
    <w:rsid w:val="00610100"/>
    <w:rsid w:val="0061329B"/>
    <w:rsid w:val="006138FC"/>
    <w:rsid w:val="00614329"/>
    <w:rsid w:val="006145A2"/>
    <w:rsid w:val="006166FC"/>
    <w:rsid w:val="006169C8"/>
    <w:rsid w:val="00616A09"/>
    <w:rsid w:val="00616B2D"/>
    <w:rsid w:val="00617747"/>
    <w:rsid w:val="00620D91"/>
    <w:rsid w:val="00620F0F"/>
    <w:rsid w:val="006213C7"/>
    <w:rsid w:val="006220F6"/>
    <w:rsid w:val="00622569"/>
    <w:rsid w:val="006226EE"/>
    <w:rsid w:val="00622A5F"/>
    <w:rsid w:val="00623461"/>
    <w:rsid w:val="0062355A"/>
    <w:rsid w:val="00624782"/>
    <w:rsid w:val="00624B59"/>
    <w:rsid w:val="00624F5D"/>
    <w:rsid w:val="006266DB"/>
    <w:rsid w:val="00626EAD"/>
    <w:rsid w:val="00626FE6"/>
    <w:rsid w:val="00627C35"/>
    <w:rsid w:val="00630C09"/>
    <w:rsid w:val="00630DBF"/>
    <w:rsid w:val="00632FE3"/>
    <w:rsid w:val="0063321E"/>
    <w:rsid w:val="006335DD"/>
    <w:rsid w:val="0063560E"/>
    <w:rsid w:val="006363DD"/>
    <w:rsid w:val="00637465"/>
    <w:rsid w:val="0064070E"/>
    <w:rsid w:val="00640817"/>
    <w:rsid w:val="00640E06"/>
    <w:rsid w:val="006416C7"/>
    <w:rsid w:val="00641A3A"/>
    <w:rsid w:val="00641BF3"/>
    <w:rsid w:val="006426D0"/>
    <w:rsid w:val="006429CE"/>
    <w:rsid w:val="00642E96"/>
    <w:rsid w:val="006431A4"/>
    <w:rsid w:val="00643576"/>
    <w:rsid w:val="00644891"/>
    <w:rsid w:val="00645963"/>
    <w:rsid w:val="00645A9B"/>
    <w:rsid w:val="00645D36"/>
    <w:rsid w:val="00647978"/>
    <w:rsid w:val="006502BA"/>
    <w:rsid w:val="00650F5E"/>
    <w:rsid w:val="0065589E"/>
    <w:rsid w:val="00656250"/>
    <w:rsid w:val="0065685E"/>
    <w:rsid w:val="00656E43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675E9"/>
    <w:rsid w:val="0067009C"/>
    <w:rsid w:val="00670EB2"/>
    <w:rsid w:val="0067268A"/>
    <w:rsid w:val="00672DCE"/>
    <w:rsid w:val="006771AC"/>
    <w:rsid w:val="00680857"/>
    <w:rsid w:val="00680B42"/>
    <w:rsid w:val="00680C2C"/>
    <w:rsid w:val="00681756"/>
    <w:rsid w:val="00681CC9"/>
    <w:rsid w:val="00681F74"/>
    <w:rsid w:val="006821CB"/>
    <w:rsid w:val="00682967"/>
    <w:rsid w:val="00682BBB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9D9"/>
    <w:rsid w:val="00692FF0"/>
    <w:rsid w:val="00693218"/>
    <w:rsid w:val="006939AF"/>
    <w:rsid w:val="0069413D"/>
    <w:rsid w:val="0069468B"/>
    <w:rsid w:val="00694B41"/>
    <w:rsid w:val="00695A9F"/>
    <w:rsid w:val="00695C88"/>
    <w:rsid w:val="006976D0"/>
    <w:rsid w:val="006A1178"/>
    <w:rsid w:val="006A1811"/>
    <w:rsid w:val="006A224F"/>
    <w:rsid w:val="006A3040"/>
    <w:rsid w:val="006A339F"/>
    <w:rsid w:val="006A38D3"/>
    <w:rsid w:val="006A533B"/>
    <w:rsid w:val="006A5845"/>
    <w:rsid w:val="006A652F"/>
    <w:rsid w:val="006A75F4"/>
    <w:rsid w:val="006B02D4"/>
    <w:rsid w:val="006B069B"/>
    <w:rsid w:val="006B0A84"/>
    <w:rsid w:val="006B0AD8"/>
    <w:rsid w:val="006B0C31"/>
    <w:rsid w:val="006B108F"/>
    <w:rsid w:val="006B1E71"/>
    <w:rsid w:val="006B296F"/>
    <w:rsid w:val="006B2D00"/>
    <w:rsid w:val="006B38BF"/>
    <w:rsid w:val="006B392F"/>
    <w:rsid w:val="006B40FD"/>
    <w:rsid w:val="006B4AD2"/>
    <w:rsid w:val="006B4D27"/>
    <w:rsid w:val="006B5B3B"/>
    <w:rsid w:val="006C0673"/>
    <w:rsid w:val="006C0E18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3B"/>
    <w:rsid w:val="006C54BB"/>
    <w:rsid w:val="006C631F"/>
    <w:rsid w:val="006C77E4"/>
    <w:rsid w:val="006C7B18"/>
    <w:rsid w:val="006D042E"/>
    <w:rsid w:val="006D0D2B"/>
    <w:rsid w:val="006D1BA0"/>
    <w:rsid w:val="006D1F30"/>
    <w:rsid w:val="006D32B9"/>
    <w:rsid w:val="006D42F3"/>
    <w:rsid w:val="006D442D"/>
    <w:rsid w:val="006D448A"/>
    <w:rsid w:val="006D4F3B"/>
    <w:rsid w:val="006D4FAF"/>
    <w:rsid w:val="006D518C"/>
    <w:rsid w:val="006D547D"/>
    <w:rsid w:val="006D5BDA"/>
    <w:rsid w:val="006D6CB4"/>
    <w:rsid w:val="006E181B"/>
    <w:rsid w:val="006E1B88"/>
    <w:rsid w:val="006E2654"/>
    <w:rsid w:val="006E29A5"/>
    <w:rsid w:val="006E2F78"/>
    <w:rsid w:val="006E4416"/>
    <w:rsid w:val="006E5162"/>
    <w:rsid w:val="006E560C"/>
    <w:rsid w:val="006E56A6"/>
    <w:rsid w:val="006E64EC"/>
    <w:rsid w:val="006E74FB"/>
    <w:rsid w:val="006F073E"/>
    <w:rsid w:val="006F133C"/>
    <w:rsid w:val="006F1E3E"/>
    <w:rsid w:val="006F3929"/>
    <w:rsid w:val="006F3993"/>
    <w:rsid w:val="006F4470"/>
    <w:rsid w:val="006F58E7"/>
    <w:rsid w:val="006F6045"/>
    <w:rsid w:val="006F6DD3"/>
    <w:rsid w:val="006F7AB3"/>
    <w:rsid w:val="006F7B68"/>
    <w:rsid w:val="006F7C8F"/>
    <w:rsid w:val="00700656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7E5B"/>
    <w:rsid w:val="00707E76"/>
    <w:rsid w:val="007103F1"/>
    <w:rsid w:val="007107F1"/>
    <w:rsid w:val="00710BB3"/>
    <w:rsid w:val="007117EC"/>
    <w:rsid w:val="00712599"/>
    <w:rsid w:val="0071297E"/>
    <w:rsid w:val="00713B7F"/>
    <w:rsid w:val="00714716"/>
    <w:rsid w:val="00714DC0"/>
    <w:rsid w:val="0071619F"/>
    <w:rsid w:val="00716632"/>
    <w:rsid w:val="00717675"/>
    <w:rsid w:val="00720146"/>
    <w:rsid w:val="0072047D"/>
    <w:rsid w:val="00720604"/>
    <w:rsid w:val="007219B7"/>
    <w:rsid w:val="007219D1"/>
    <w:rsid w:val="007230AD"/>
    <w:rsid w:val="00723614"/>
    <w:rsid w:val="00724A48"/>
    <w:rsid w:val="00725CC6"/>
    <w:rsid w:val="00726565"/>
    <w:rsid w:val="00726900"/>
    <w:rsid w:val="00726D7B"/>
    <w:rsid w:val="0072715D"/>
    <w:rsid w:val="00730633"/>
    <w:rsid w:val="00732A35"/>
    <w:rsid w:val="00733B89"/>
    <w:rsid w:val="00734996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2224"/>
    <w:rsid w:val="00742A96"/>
    <w:rsid w:val="00742ADF"/>
    <w:rsid w:val="00742DB1"/>
    <w:rsid w:val="00742F99"/>
    <w:rsid w:val="00743D03"/>
    <w:rsid w:val="00744CBC"/>
    <w:rsid w:val="0074651D"/>
    <w:rsid w:val="00747C46"/>
    <w:rsid w:val="00747E8D"/>
    <w:rsid w:val="0075131B"/>
    <w:rsid w:val="00751566"/>
    <w:rsid w:val="00751F98"/>
    <w:rsid w:val="00752E99"/>
    <w:rsid w:val="00753420"/>
    <w:rsid w:val="00753723"/>
    <w:rsid w:val="00753815"/>
    <w:rsid w:val="00753F87"/>
    <w:rsid w:val="00754345"/>
    <w:rsid w:val="00754BCD"/>
    <w:rsid w:val="0075588A"/>
    <w:rsid w:val="007559E2"/>
    <w:rsid w:val="0075634A"/>
    <w:rsid w:val="007568AC"/>
    <w:rsid w:val="007578EA"/>
    <w:rsid w:val="00761744"/>
    <w:rsid w:val="00761CDB"/>
    <w:rsid w:val="00761E43"/>
    <w:rsid w:val="00761E5C"/>
    <w:rsid w:val="007620BB"/>
    <w:rsid w:val="00762456"/>
    <w:rsid w:val="007629CC"/>
    <w:rsid w:val="007649F6"/>
    <w:rsid w:val="00764BAD"/>
    <w:rsid w:val="00765313"/>
    <w:rsid w:val="00765A1A"/>
    <w:rsid w:val="00766341"/>
    <w:rsid w:val="00767456"/>
    <w:rsid w:val="00767611"/>
    <w:rsid w:val="0077013C"/>
    <w:rsid w:val="00770187"/>
    <w:rsid w:val="0077018A"/>
    <w:rsid w:val="00770C9C"/>
    <w:rsid w:val="00771196"/>
    <w:rsid w:val="00771492"/>
    <w:rsid w:val="00772F1B"/>
    <w:rsid w:val="00773003"/>
    <w:rsid w:val="00773254"/>
    <w:rsid w:val="00774A3D"/>
    <w:rsid w:val="007753BA"/>
    <w:rsid w:val="00775839"/>
    <w:rsid w:val="007759B3"/>
    <w:rsid w:val="007761D3"/>
    <w:rsid w:val="00776F74"/>
    <w:rsid w:val="00777CC5"/>
    <w:rsid w:val="0078074E"/>
    <w:rsid w:val="007811FD"/>
    <w:rsid w:val="00782A68"/>
    <w:rsid w:val="00783873"/>
    <w:rsid w:val="007847A6"/>
    <w:rsid w:val="0078586D"/>
    <w:rsid w:val="00785DEC"/>
    <w:rsid w:val="00785EC2"/>
    <w:rsid w:val="0078619B"/>
    <w:rsid w:val="007868C0"/>
    <w:rsid w:val="00787201"/>
    <w:rsid w:val="00787414"/>
    <w:rsid w:val="007900A9"/>
    <w:rsid w:val="00790360"/>
    <w:rsid w:val="0079058A"/>
    <w:rsid w:val="00790D05"/>
    <w:rsid w:val="00790E0B"/>
    <w:rsid w:val="00791681"/>
    <w:rsid w:val="007931A9"/>
    <w:rsid w:val="007932FF"/>
    <w:rsid w:val="007935AB"/>
    <w:rsid w:val="007968B7"/>
    <w:rsid w:val="007969A1"/>
    <w:rsid w:val="00796ED9"/>
    <w:rsid w:val="00797385"/>
    <w:rsid w:val="007979E4"/>
    <w:rsid w:val="00797E48"/>
    <w:rsid w:val="007A0573"/>
    <w:rsid w:val="007A0C17"/>
    <w:rsid w:val="007A1CA8"/>
    <w:rsid w:val="007A2408"/>
    <w:rsid w:val="007A3948"/>
    <w:rsid w:val="007A4828"/>
    <w:rsid w:val="007A4C4F"/>
    <w:rsid w:val="007A613F"/>
    <w:rsid w:val="007B00B5"/>
    <w:rsid w:val="007B122D"/>
    <w:rsid w:val="007B1B14"/>
    <w:rsid w:val="007B395F"/>
    <w:rsid w:val="007B4FAB"/>
    <w:rsid w:val="007B5178"/>
    <w:rsid w:val="007B5AB4"/>
    <w:rsid w:val="007B66B6"/>
    <w:rsid w:val="007B7687"/>
    <w:rsid w:val="007B79F2"/>
    <w:rsid w:val="007B7FE9"/>
    <w:rsid w:val="007C0396"/>
    <w:rsid w:val="007C0605"/>
    <w:rsid w:val="007C071F"/>
    <w:rsid w:val="007C1277"/>
    <w:rsid w:val="007C2027"/>
    <w:rsid w:val="007C3E33"/>
    <w:rsid w:val="007C3E5B"/>
    <w:rsid w:val="007C426B"/>
    <w:rsid w:val="007C4686"/>
    <w:rsid w:val="007C4993"/>
    <w:rsid w:val="007C4CEF"/>
    <w:rsid w:val="007C5F59"/>
    <w:rsid w:val="007C6382"/>
    <w:rsid w:val="007C7864"/>
    <w:rsid w:val="007D0380"/>
    <w:rsid w:val="007D08A5"/>
    <w:rsid w:val="007D08D6"/>
    <w:rsid w:val="007D0989"/>
    <w:rsid w:val="007D13B8"/>
    <w:rsid w:val="007D14E5"/>
    <w:rsid w:val="007D3523"/>
    <w:rsid w:val="007D41AD"/>
    <w:rsid w:val="007D444B"/>
    <w:rsid w:val="007D4955"/>
    <w:rsid w:val="007D5CA5"/>
    <w:rsid w:val="007D78FF"/>
    <w:rsid w:val="007D79C0"/>
    <w:rsid w:val="007E0023"/>
    <w:rsid w:val="007E0A77"/>
    <w:rsid w:val="007E0E02"/>
    <w:rsid w:val="007E1214"/>
    <w:rsid w:val="007E191A"/>
    <w:rsid w:val="007E345A"/>
    <w:rsid w:val="007E49B8"/>
    <w:rsid w:val="007E4B19"/>
    <w:rsid w:val="007E580F"/>
    <w:rsid w:val="007E5963"/>
    <w:rsid w:val="007E7377"/>
    <w:rsid w:val="007E787F"/>
    <w:rsid w:val="007E7945"/>
    <w:rsid w:val="007E7CFD"/>
    <w:rsid w:val="007F050F"/>
    <w:rsid w:val="007F2BC3"/>
    <w:rsid w:val="007F2D84"/>
    <w:rsid w:val="007F36F4"/>
    <w:rsid w:val="007F56FA"/>
    <w:rsid w:val="007F5A78"/>
    <w:rsid w:val="007F7078"/>
    <w:rsid w:val="00800217"/>
    <w:rsid w:val="008004CF"/>
    <w:rsid w:val="00800EA8"/>
    <w:rsid w:val="0080182C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E49"/>
    <w:rsid w:val="0081465F"/>
    <w:rsid w:val="00816A1C"/>
    <w:rsid w:val="00816DEF"/>
    <w:rsid w:val="0081705B"/>
    <w:rsid w:val="0082015A"/>
    <w:rsid w:val="008206AC"/>
    <w:rsid w:val="00820BEB"/>
    <w:rsid w:val="00822AE4"/>
    <w:rsid w:val="008231A7"/>
    <w:rsid w:val="0082332A"/>
    <w:rsid w:val="0082421A"/>
    <w:rsid w:val="008249D3"/>
    <w:rsid w:val="0082508F"/>
    <w:rsid w:val="00825922"/>
    <w:rsid w:val="00825C92"/>
    <w:rsid w:val="00826939"/>
    <w:rsid w:val="00827FBD"/>
    <w:rsid w:val="0083001C"/>
    <w:rsid w:val="00830A4E"/>
    <w:rsid w:val="0083116D"/>
    <w:rsid w:val="00831D2B"/>
    <w:rsid w:val="00832125"/>
    <w:rsid w:val="008323DE"/>
    <w:rsid w:val="0083316D"/>
    <w:rsid w:val="00835544"/>
    <w:rsid w:val="00835AC9"/>
    <w:rsid w:val="00835C4E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AE3"/>
    <w:rsid w:val="00845E7D"/>
    <w:rsid w:val="00845F3A"/>
    <w:rsid w:val="00846584"/>
    <w:rsid w:val="00846768"/>
    <w:rsid w:val="00846F6A"/>
    <w:rsid w:val="00846FB7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39D1"/>
    <w:rsid w:val="0085422E"/>
    <w:rsid w:val="00854410"/>
    <w:rsid w:val="00854CE2"/>
    <w:rsid w:val="00855C36"/>
    <w:rsid w:val="00856393"/>
    <w:rsid w:val="00856DB6"/>
    <w:rsid w:val="00857A16"/>
    <w:rsid w:val="00862835"/>
    <w:rsid w:val="00862854"/>
    <w:rsid w:val="00862F50"/>
    <w:rsid w:val="00863206"/>
    <w:rsid w:val="008633F1"/>
    <w:rsid w:val="0086361E"/>
    <w:rsid w:val="00865F7D"/>
    <w:rsid w:val="0086634D"/>
    <w:rsid w:val="00866AFE"/>
    <w:rsid w:val="00866DF1"/>
    <w:rsid w:val="00867690"/>
    <w:rsid w:val="00867A9D"/>
    <w:rsid w:val="00867BCF"/>
    <w:rsid w:val="00870C0F"/>
    <w:rsid w:val="008730DB"/>
    <w:rsid w:val="008736FF"/>
    <w:rsid w:val="00873DAA"/>
    <w:rsid w:val="00874CC3"/>
    <w:rsid w:val="00874DBD"/>
    <w:rsid w:val="00875236"/>
    <w:rsid w:val="008754B4"/>
    <w:rsid w:val="00875C68"/>
    <w:rsid w:val="00876334"/>
    <w:rsid w:val="00877F4B"/>
    <w:rsid w:val="00880F96"/>
    <w:rsid w:val="00881017"/>
    <w:rsid w:val="00881145"/>
    <w:rsid w:val="00881AA2"/>
    <w:rsid w:val="0088228C"/>
    <w:rsid w:val="008824E4"/>
    <w:rsid w:val="008829D2"/>
    <w:rsid w:val="00882B22"/>
    <w:rsid w:val="00882B7A"/>
    <w:rsid w:val="00882BDD"/>
    <w:rsid w:val="00882E24"/>
    <w:rsid w:val="008834EB"/>
    <w:rsid w:val="008849D0"/>
    <w:rsid w:val="00885323"/>
    <w:rsid w:val="00885674"/>
    <w:rsid w:val="00885FA2"/>
    <w:rsid w:val="00886152"/>
    <w:rsid w:val="008866F0"/>
    <w:rsid w:val="00886EA3"/>
    <w:rsid w:val="0089000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A2"/>
    <w:rsid w:val="00893D81"/>
    <w:rsid w:val="008948A9"/>
    <w:rsid w:val="00894D9E"/>
    <w:rsid w:val="00894F02"/>
    <w:rsid w:val="00897B46"/>
    <w:rsid w:val="008A0163"/>
    <w:rsid w:val="008A1CBD"/>
    <w:rsid w:val="008A563D"/>
    <w:rsid w:val="008A5946"/>
    <w:rsid w:val="008A5F43"/>
    <w:rsid w:val="008A61DC"/>
    <w:rsid w:val="008A6927"/>
    <w:rsid w:val="008B05D0"/>
    <w:rsid w:val="008B12BF"/>
    <w:rsid w:val="008B1C0B"/>
    <w:rsid w:val="008B2184"/>
    <w:rsid w:val="008B25D9"/>
    <w:rsid w:val="008B27D1"/>
    <w:rsid w:val="008B2D8D"/>
    <w:rsid w:val="008B41D6"/>
    <w:rsid w:val="008B4983"/>
    <w:rsid w:val="008B4E9E"/>
    <w:rsid w:val="008B50D9"/>
    <w:rsid w:val="008B5E93"/>
    <w:rsid w:val="008B60D5"/>
    <w:rsid w:val="008B610B"/>
    <w:rsid w:val="008B7DAF"/>
    <w:rsid w:val="008B7DE5"/>
    <w:rsid w:val="008C070C"/>
    <w:rsid w:val="008C0EEE"/>
    <w:rsid w:val="008C2B9E"/>
    <w:rsid w:val="008C2E54"/>
    <w:rsid w:val="008C3EAB"/>
    <w:rsid w:val="008C4BDC"/>
    <w:rsid w:val="008C540D"/>
    <w:rsid w:val="008C5AE0"/>
    <w:rsid w:val="008C5EBA"/>
    <w:rsid w:val="008C793F"/>
    <w:rsid w:val="008C7A6C"/>
    <w:rsid w:val="008C7DC2"/>
    <w:rsid w:val="008D0991"/>
    <w:rsid w:val="008D0ACB"/>
    <w:rsid w:val="008D161E"/>
    <w:rsid w:val="008D1997"/>
    <w:rsid w:val="008D2D68"/>
    <w:rsid w:val="008D2E7D"/>
    <w:rsid w:val="008D3D63"/>
    <w:rsid w:val="008D48D7"/>
    <w:rsid w:val="008D492A"/>
    <w:rsid w:val="008D514A"/>
    <w:rsid w:val="008D5457"/>
    <w:rsid w:val="008D5600"/>
    <w:rsid w:val="008D5F42"/>
    <w:rsid w:val="008D61E0"/>
    <w:rsid w:val="008D6DF6"/>
    <w:rsid w:val="008D77DD"/>
    <w:rsid w:val="008D7D8C"/>
    <w:rsid w:val="008D7EAA"/>
    <w:rsid w:val="008D7EEF"/>
    <w:rsid w:val="008E191A"/>
    <w:rsid w:val="008E1AB9"/>
    <w:rsid w:val="008E22D3"/>
    <w:rsid w:val="008E26B0"/>
    <w:rsid w:val="008E273B"/>
    <w:rsid w:val="008E35EF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6D6E"/>
    <w:rsid w:val="008E7480"/>
    <w:rsid w:val="008E7DF4"/>
    <w:rsid w:val="008F0072"/>
    <w:rsid w:val="008F00E3"/>
    <w:rsid w:val="008F0DB9"/>
    <w:rsid w:val="008F11F6"/>
    <w:rsid w:val="008F127E"/>
    <w:rsid w:val="008F12A2"/>
    <w:rsid w:val="008F1CAA"/>
    <w:rsid w:val="008F31AE"/>
    <w:rsid w:val="008F3878"/>
    <w:rsid w:val="008F3FE9"/>
    <w:rsid w:val="008F4242"/>
    <w:rsid w:val="008F48AC"/>
    <w:rsid w:val="008F4C74"/>
    <w:rsid w:val="008F4E67"/>
    <w:rsid w:val="008F5A4C"/>
    <w:rsid w:val="008F60B0"/>
    <w:rsid w:val="008F6440"/>
    <w:rsid w:val="008F6CA9"/>
    <w:rsid w:val="008F7158"/>
    <w:rsid w:val="008F72E2"/>
    <w:rsid w:val="008F7DC5"/>
    <w:rsid w:val="009008EA"/>
    <w:rsid w:val="00900CB2"/>
    <w:rsid w:val="00900DD0"/>
    <w:rsid w:val="00900FD6"/>
    <w:rsid w:val="009015EF"/>
    <w:rsid w:val="009016E3"/>
    <w:rsid w:val="00901F46"/>
    <w:rsid w:val="00902CCD"/>
    <w:rsid w:val="009044F4"/>
    <w:rsid w:val="00904BC6"/>
    <w:rsid w:val="00904C6A"/>
    <w:rsid w:val="00905D12"/>
    <w:rsid w:val="00905DCE"/>
    <w:rsid w:val="00906FF9"/>
    <w:rsid w:val="009071DB"/>
    <w:rsid w:val="00907949"/>
    <w:rsid w:val="009079CE"/>
    <w:rsid w:val="00907CBE"/>
    <w:rsid w:val="00907CEC"/>
    <w:rsid w:val="009103F9"/>
    <w:rsid w:val="009105FD"/>
    <w:rsid w:val="00910B45"/>
    <w:rsid w:val="00910E3C"/>
    <w:rsid w:val="00911A7C"/>
    <w:rsid w:val="00911C86"/>
    <w:rsid w:val="00912610"/>
    <w:rsid w:val="0091483D"/>
    <w:rsid w:val="009152CB"/>
    <w:rsid w:val="00917502"/>
    <w:rsid w:val="009201B2"/>
    <w:rsid w:val="00920BDC"/>
    <w:rsid w:val="0092208B"/>
    <w:rsid w:val="00922BE6"/>
    <w:rsid w:val="009237FD"/>
    <w:rsid w:val="00923DE4"/>
    <w:rsid w:val="0092414D"/>
    <w:rsid w:val="009254D7"/>
    <w:rsid w:val="00926BA2"/>
    <w:rsid w:val="00926C4B"/>
    <w:rsid w:val="00930D4A"/>
    <w:rsid w:val="0093107F"/>
    <w:rsid w:val="009312ED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C59"/>
    <w:rsid w:val="0094308E"/>
    <w:rsid w:val="0094383B"/>
    <w:rsid w:val="00944A4D"/>
    <w:rsid w:val="0094589F"/>
    <w:rsid w:val="00945A60"/>
    <w:rsid w:val="00946033"/>
    <w:rsid w:val="009467F1"/>
    <w:rsid w:val="00946AE9"/>
    <w:rsid w:val="00946C09"/>
    <w:rsid w:val="00950B8F"/>
    <w:rsid w:val="00950C48"/>
    <w:rsid w:val="00952077"/>
    <w:rsid w:val="009522FD"/>
    <w:rsid w:val="00952FF6"/>
    <w:rsid w:val="00953421"/>
    <w:rsid w:val="0095364E"/>
    <w:rsid w:val="009545B5"/>
    <w:rsid w:val="009546A7"/>
    <w:rsid w:val="009551ED"/>
    <w:rsid w:val="00955576"/>
    <w:rsid w:val="00956D88"/>
    <w:rsid w:val="00957061"/>
    <w:rsid w:val="00960048"/>
    <w:rsid w:val="009608A2"/>
    <w:rsid w:val="009619DE"/>
    <w:rsid w:val="00962211"/>
    <w:rsid w:val="00962AF4"/>
    <w:rsid w:val="00962B27"/>
    <w:rsid w:val="00964037"/>
    <w:rsid w:val="0096455D"/>
    <w:rsid w:val="00964DBF"/>
    <w:rsid w:val="009656B6"/>
    <w:rsid w:val="009657FF"/>
    <w:rsid w:val="009668DD"/>
    <w:rsid w:val="0096794B"/>
    <w:rsid w:val="00967CC4"/>
    <w:rsid w:val="009739FA"/>
    <w:rsid w:val="00973B3F"/>
    <w:rsid w:val="0097416D"/>
    <w:rsid w:val="009741B8"/>
    <w:rsid w:val="00974BA9"/>
    <w:rsid w:val="00976D5D"/>
    <w:rsid w:val="00976E7B"/>
    <w:rsid w:val="00977B98"/>
    <w:rsid w:val="00977C39"/>
    <w:rsid w:val="00980275"/>
    <w:rsid w:val="00980E71"/>
    <w:rsid w:val="0098232A"/>
    <w:rsid w:val="009824FC"/>
    <w:rsid w:val="0098259E"/>
    <w:rsid w:val="00982F98"/>
    <w:rsid w:val="009835E2"/>
    <w:rsid w:val="00985461"/>
    <w:rsid w:val="009863AE"/>
    <w:rsid w:val="009872A5"/>
    <w:rsid w:val="00987390"/>
    <w:rsid w:val="00987BE8"/>
    <w:rsid w:val="00990EC9"/>
    <w:rsid w:val="009928AC"/>
    <w:rsid w:val="009945EB"/>
    <w:rsid w:val="00994A01"/>
    <w:rsid w:val="00995AB7"/>
    <w:rsid w:val="00996237"/>
    <w:rsid w:val="00996EC4"/>
    <w:rsid w:val="009972C3"/>
    <w:rsid w:val="009976A2"/>
    <w:rsid w:val="00997A28"/>
    <w:rsid w:val="009A0FC7"/>
    <w:rsid w:val="009A1523"/>
    <w:rsid w:val="009A168D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46DD"/>
    <w:rsid w:val="009B562B"/>
    <w:rsid w:val="009B5832"/>
    <w:rsid w:val="009B672E"/>
    <w:rsid w:val="009B7076"/>
    <w:rsid w:val="009B79B4"/>
    <w:rsid w:val="009C07A1"/>
    <w:rsid w:val="009C0BE4"/>
    <w:rsid w:val="009C2336"/>
    <w:rsid w:val="009C3398"/>
    <w:rsid w:val="009C48D6"/>
    <w:rsid w:val="009C4AE4"/>
    <w:rsid w:val="009C520D"/>
    <w:rsid w:val="009C6B90"/>
    <w:rsid w:val="009C6DFA"/>
    <w:rsid w:val="009C7024"/>
    <w:rsid w:val="009C7A6C"/>
    <w:rsid w:val="009D087D"/>
    <w:rsid w:val="009D0D57"/>
    <w:rsid w:val="009D0E97"/>
    <w:rsid w:val="009D27CD"/>
    <w:rsid w:val="009D3158"/>
    <w:rsid w:val="009D3573"/>
    <w:rsid w:val="009D3F2E"/>
    <w:rsid w:val="009D433A"/>
    <w:rsid w:val="009D4755"/>
    <w:rsid w:val="009D5352"/>
    <w:rsid w:val="009D5AE3"/>
    <w:rsid w:val="009D605C"/>
    <w:rsid w:val="009D6395"/>
    <w:rsid w:val="009D653D"/>
    <w:rsid w:val="009D6F9B"/>
    <w:rsid w:val="009D72B1"/>
    <w:rsid w:val="009D744B"/>
    <w:rsid w:val="009E087B"/>
    <w:rsid w:val="009E0F7F"/>
    <w:rsid w:val="009E175D"/>
    <w:rsid w:val="009E2880"/>
    <w:rsid w:val="009E318B"/>
    <w:rsid w:val="009E3522"/>
    <w:rsid w:val="009E469F"/>
    <w:rsid w:val="009E482D"/>
    <w:rsid w:val="009E4C35"/>
    <w:rsid w:val="009E4FBE"/>
    <w:rsid w:val="009E59F8"/>
    <w:rsid w:val="009E6021"/>
    <w:rsid w:val="009E60E7"/>
    <w:rsid w:val="009E7045"/>
    <w:rsid w:val="009E706D"/>
    <w:rsid w:val="009E74DE"/>
    <w:rsid w:val="009E7607"/>
    <w:rsid w:val="009F165B"/>
    <w:rsid w:val="009F3F5F"/>
    <w:rsid w:val="009F3FE9"/>
    <w:rsid w:val="009F4A0B"/>
    <w:rsid w:val="009F4B99"/>
    <w:rsid w:val="009F4F0C"/>
    <w:rsid w:val="009F55DC"/>
    <w:rsid w:val="009F5A8D"/>
    <w:rsid w:val="009F6024"/>
    <w:rsid w:val="009F75DA"/>
    <w:rsid w:val="00A00C47"/>
    <w:rsid w:val="00A00CD3"/>
    <w:rsid w:val="00A00CF0"/>
    <w:rsid w:val="00A016E2"/>
    <w:rsid w:val="00A02D41"/>
    <w:rsid w:val="00A02E67"/>
    <w:rsid w:val="00A03BED"/>
    <w:rsid w:val="00A04103"/>
    <w:rsid w:val="00A045DD"/>
    <w:rsid w:val="00A04B82"/>
    <w:rsid w:val="00A04FB7"/>
    <w:rsid w:val="00A052A2"/>
    <w:rsid w:val="00A05571"/>
    <w:rsid w:val="00A06318"/>
    <w:rsid w:val="00A07C3F"/>
    <w:rsid w:val="00A1021E"/>
    <w:rsid w:val="00A1138B"/>
    <w:rsid w:val="00A12641"/>
    <w:rsid w:val="00A132B3"/>
    <w:rsid w:val="00A13B53"/>
    <w:rsid w:val="00A13BA8"/>
    <w:rsid w:val="00A14294"/>
    <w:rsid w:val="00A14561"/>
    <w:rsid w:val="00A1498B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17D8F"/>
    <w:rsid w:val="00A21054"/>
    <w:rsid w:val="00A2276E"/>
    <w:rsid w:val="00A235A3"/>
    <w:rsid w:val="00A23DE9"/>
    <w:rsid w:val="00A252AE"/>
    <w:rsid w:val="00A25339"/>
    <w:rsid w:val="00A25E28"/>
    <w:rsid w:val="00A2604A"/>
    <w:rsid w:val="00A260E3"/>
    <w:rsid w:val="00A26649"/>
    <w:rsid w:val="00A26BF8"/>
    <w:rsid w:val="00A27026"/>
    <w:rsid w:val="00A270F0"/>
    <w:rsid w:val="00A27156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344"/>
    <w:rsid w:val="00A35B0D"/>
    <w:rsid w:val="00A3619E"/>
    <w:rsid w:val="00A37B6C"/>
    <w:rsid w:val="00A40CCF"/>
    <w:rsid w:val="00A40F85"/>
    <w:rsid w:val="00A4119C"/>
    <w:rsid w:val="00A42296"/>
    <w:rsid w:val="00A4376B"/>
    <w:rsid w:val="00A43CBA"/>
    <w:rsid w:val="00A44852"/>
    <w:rsid w:val="00A44E02"/>
    <w:rsid w:val="00A44FF2"/>
    <w:rsid w:val="00A4642B"/>
    <w:rsid w:val="00A46E9C"/>
    <w:rsid w:val="00A47113"/>
    <w:rsid w:val="00A47A74"/>
    <w:rsid w:val="00A47C80"/>
    <w:rsid w:val="00A508CC"/>
    <w:rsid w:val="00A51093"/>
    <w:rsid w:val="00A511AE"/>
    <w:rsid w:val="00A51485"/>
    <w:rsid w:val="00A52416"/>
    <w:rsid w:val="00A52A73"/>
    <w:rsid w:val="00A56069"/>
    <w:rsid w:val="00A56529"/>
    <w:rsid w:val="00A5674D"/>
    <w:rsid w:val="00A57AD3"/>
    <w:rsid w:val="00A60341"/>
    <w:rsid w:val="00A606A3"/>
    <w:rsid w:val="00A6087B"/>
    <w:rsid w:val="00A612C8"/>
    <w:rsid w:val="00A613B6"/>
    <w:rsid w:val="00A61919"/>
    <w:rsid w:val="00A61C06"/>
    <w:rsid w:val="00A63576"/>
    <w:rsid w:val="00A641B9"/>
    <w:rsid w:val="00A644EA"/>
    <w:rsid w:val="00A64F66"/>
    <w:rsid w:val="00A652FC"/>
    <w:rsid w:val="00A65398"/>
    <w:rsid w:val="00A6550D"/>
    <w:rsid w:val="00A65918"/>
    <w:rsid w:val="00A6612F"/>
    <w:rsid w:val="00A663A1"/>
    <w:rsid w:val="00A66644"/>
    <w:rsid w:val="00A66DC9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FB5"/>
    <w:rsid w:val="00A763E7"/>
    <w:rsid w:val="00A76DD5"/>
    <w:rsid w:val="00A77127"/>
    <w:rsid w:val="00A7759B"/>
    <w:rsid w:val="00A77E00"/>
    <w:rsid w:val="00A807E5"/>
    <w:rsid w:val="00A8085C"/>
    <w:rsid w:val="00A815E9"/>
    <w:rsid w:val="00A82F94"/>
    <w:rsid w:val="00A832A9"/>
    <w:rsid w:val="00A84955"/>
    <w:rsid w:val="00A84AD4"/>
    <w:rsid w:val="00A85F99"/>
    <w:rsid w:val="00A8657E"/>
    <w:rsid w:val="00A87A45"/>
    <w:rsid w:val="00A90FD4"/>
    <w:rsid w:val="00A9140D"/>
    <w:rsid w:val="00A917ED"/>
    <w:rsid w:val="00A93641"/>
    <w:rsid w:val="00A93693"/>
    <w:rsid w:val="00A93E75"/>
    <w:rsid w:val="00A953C5"/>
    <w:rsid w:val="00A9551B"/>
    <w:rsid w:val="00A970E8"/>
    <w:rsid w:val="00AA0C6C"/>
    <w:rsid w:val="00AA2B28"/>
    <w:rsid w:val="00AA3612"/>
    <w:rsid w:val="00AA3BAC"/>
    <w:rsid w:val="00AA3F2E"/>
    <w:rsid w:val="00AA4BAF"/>
    <w:rsid w:val="00AA5F14"/>
    <w:rsid w:val="00AA65F5"/>
    <w:rsid w:val="00AB14A3"/>
    <w:rsid w:val="00AB195E"/>
    <w:rsid w:val="00AB1AAB"/>
    <w:rsid w:val="00AB1F9A"/>
    <w:rsid w:val="00AB2158"/>
    <w:rsid w:val="00AB2C5E"/>
    <w:rsid w:val="00AB2EDA"/>
    <w:rsid w:val="00AB4038"/>
    <w:rsid w:val="00AB40FD"/>
    <w:rsid w:val="00AB430A"/>
    <w:rsid w:val="00AB4492"/>
    <w:rsid w:val="00AB6D66"/>
    <w:rsid w:val="00AB71D1"/>
    <w:rsid w:val="00AB78E0"/>
    <w:rsid w:val="00AB7C6C"/>
    <w:rsid w:val="00AC0398"/>
    <w:rsid w:val="00AC05BA"/>
    <w:rsid w:val="00AC07BF"/>
    <w:rsid w:val="00AC10C1"/>
    <w:rsid w:val="00AC1488"/>
    <w:rsid w:val="00AC1FE3"/>
    <w:rsid w:val="00AC2519"/>
    <w:rsid w:val="00AC4E56"/>
    <w:rsid w:val="00AC4E6F"/>
    <w:rsid w:val="00AC596C"/>
    <w:rsid w:val="00AC5D7C"/>
    <w:rsid w:val="00AC743F"/>
    <w:rsid w:val="00AD08A4"/>
    <w:rsid w:val="00AD0B5A"/>
    <w:rsid w:val="00AD0BEB"/>
    <w:rsid w:val="00AD0F38"/>
    <w:rsid w:val="00AD1DEC"/>
    <w:rsid w:val="00AD22AA"/>
    <w:rsid w:val="00AD26E9"/>
    <w:rsid w:val="00AD2A1E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D783F"/>
    <w:rsid w:val="00AE1BC5"/>
    <w:rsid w:val="00AE236A"/>
    <w:rsid w:val="00AE26B0"/>
    <w:rsid w:val="00AE2C8F"/>
    <w:rsid w:val="00AE2F03"/>
    <w:rsid w:val="00AE3CD1"/>
    <w:rsid w:val="00AE3F28"/>
    <w:rsid w:val="00AE3F76"/>
    <w:rsid w:val="00AE42AA"/>
    <w:rsid w:val="00AE4350"/>
    <w:rsid w:val="00AE4768"/>
    <w:rsid w:val="00AE5602"/>
    <w:rsid w:val="00AE56BF"/>
    <w:rsid w:val="00AE56F7"/>
    <w:rsid w:val="00AE6917"/>
    <w:rsid w:val="00AE6D4C"/>
    <w:rsid w:val="00AF09E9"/>
    <w:rsid w:val="00AF1C44"/>
    <w:rsid w:val="00AF2011"/>
    <w:rsid w:val="00AF213A"/>
    <w:rsid w:val="00AF2E32"/>
    <w:rsid w:val="00AF34A5"/>
    <w:rsid w:val="00AF3BB2"/>
    <w:rsid w:val="00AF5517"/>
    <w:rsid w:val="00AF5547"/>
    <w:rsid w:val="00AF5A13"/>
    <w:rsid w:val="00AF6270"/>
    <w:rsid w:val="00AF76A4"/>
    <w:rsid w:val="00B00B93"/>
    <w:rsid w:val="00B00E7E"/>
    <w:rsid w:val="00B0124C"/>
    <w:rsid w:val="00B02332"/>
    <w:rsid w:val="00B024CD"/>
    <w:rsid w:val="00B03A5E"/>
    <w:rsid w:val="00B04AA6"/>
    <w:rsid w:val="00B056F4"/>
    <w:rsid w:val="00B0581C"/>
    <w:rsid w:val="00B05D70"/>
    <w:rsid w:val="00B05D7A"/>
    <w:rsid w:val="00B06C8A"/>
    <w:rsid w:val="00B06E00"/>
    <w:rsid w:val="00B076BD"/>
    <w:rsid w:val="00B07894"/>
    <w:rsid w:val="00B078A0"/>
    <w:rsid w:val="00B12272"/>
    <w:rsid w:val="00B1279D"/>
    <w:rsid w:val="00B13878"/>
    <w:rsid w:val="00B14179"/>
    <w:rsid w:val="00B14693"/>
    <w:rsid w:val="00B14853"/>
    <w:rsid w:val="00B1494F"/>
    <w:rsid w:val="00B16CDF"/>
    <w:rsid w:val="00B20DCF"/>
    <w:rsid w:val="00B21D4E"/>
    <w:rsid w:val="00B21D73"/>
    <w:rsid w:val="00B258D9"/>
    <w:rsid w:val="00B300F1"/>
    <w:rsid w:val="00B301B9"/>
    <w:rsid w:val="00B3043D"/>
    <w:rsid w:val="00B305FD"/>
    <w:rsid w:val="00B30790"/>
    <w:rsid w:val="00B313CE"/>
    <w:rsid w:val="00B31784"/>
    <w:rsid w:val="00B33966"/>
    <w:rsid w:val="00B33B9D"/>
    <w:rsid w:val="00B33BFF"/>
    <w:rsid w:val="00B354A7"/>
    <w:rsid w:val="00B3636F"/>
    <w:rsid w:val="00B36561"/>
    <w:rsid w:val="00B36BE7"/>
    <w:rsid w:val="00B373C9"/>
    <w:rsid w:val="00B375DF"/>
    <w:rsid w:val="00B379BE"/>
    <w:rsid w:val="00B414E1"/>
    <w:rsid w:val="00B4208F"/>
    <w:rsid w:val="00B42940"/>
    <w:rsid w:val="00B42DA4"/>
    <w:rsid w:val="00B433D4"/>
    <w:rsid w:val="00B43BD1"/>
    <w:rsid w:val="00B44A6C"/>
    <w:rsid w:val="00B4519A"/>
    <w:rsid w:val="00B45A07"/>
    <w:rsid w:val="00B47070"/>
    <w:rsid w:val="00B50261"/>
    <w:rsid w:val="00B50C09"/>
    <w:rsid w:val="00B5123F"/>
    <w:rsid w:val="00B533C8"/>
    <w:rsid w:val="00B53CBB"/>
    <w:rsid w:val="00B540CC"/>
    <w:rsid w:val="00B5443A"/>
    <w:rsid w:val="00B54798"/>
    <w:rsid w:val="00B54DC7"/>
    <w:rsid w:val="00B55242"/>
    <w:rsid w:val="00B56C39"/>
    <w:rsid w:val="00B56E05"/>
    <w:rsid w:val="00B60562"/>
    <w:rsid w:val="00B61578"/>
    <w:rsid w:val="00B63A03"/>
    <w:rsid w:val="00B64166"/>
    <w:rsid w:val="00B64890"/>
    <w:rsid w:val="00B6529A"/>
    <w:rsid w:val="00B65486"/>
    <w:rsid w:val="00B65732"/>
    <w:rsid w:val="00B65BBC"/>
    <w:rsid w:val="00B67298"/>
    <w:rsid w:val="00B67430"/>
    <w:rsid w:val="00B6786B"/>
    <w:rsid w:val="00B70017"/>
    <w:rsid w:val="00B70C9E"/>
    <w:rsid w:val="00B70FCB"/>
    <w:rsid w:val="00B71096"/>
    <w:rsid w:val="00B72488"/>
    <w:rsid w:val="00B72608"/>
    <w:rsid w:val="00B73F04"/>
    <w:rsid w:val="00B745AD"/>
    <w:rsid w:val="00B74A6C"/>
    <w:rsid w:val="00B752D4"/>
    <w:rsid w:val="00B759EE"/>
    <w:rsid w:val="00B75B89"/>
    <w:rsid w:val="00B77695"/>
    <w:rsid w:val="00B8016C"/>
    <w:rsid w:val="00B80419"/>
    <w:rsid w:val="00B80574"/>
    <w:rsid w:val="00B816CD"/>
    <w:rsid w:val="00B81BD0"/>
    <w:rsid w:val="00B82E10"/>
    <w:rsid w:val="00B8330D"/>
    <w:rsid w:val="00B83CC9"/>
    <w:rsid w:val="00B83E10"/>
    <w:rsid w:val="00B842CD"/>
    <w:rsid w:val="00B84B1C"/>
    <w:rsid w:val="00B84E30"/>
    <w:rsid w:val="00B84FFB"/>
    <w:rsid w:val="00B85457"/>
    <w:rsid w:val="00B86A29"/>
    <w:rsid w:val="00B86B7F"/>
    <w:rsid w:val="00B86BB0"/>
    <w:rsid w:val="00B90187"/>
    <w:rsid w:val="00B903DF"/>
    <w:rsid w:val="00B908EB"/>
    <w:rsid w:val="00B91FA2"/>
    <w:rsid w:val="00B92830"/>
    <w:rsid w:val="00B92C79"/>
    <w:rsid w:val="00B934F8"/>
    <w:rsid w:val="00B936CD"/>
    <w:rsid w:val="00B9400E"/>
    <w:rsid w:val="00B94BFD"/>
    <w:rsid w:val="00B9565D"/>
    <w:rsid w:val="00B96E8A"/>
    <w:rsid w:val="00B96EC3"/>
    <w:rsid w:val="00B970DC"/>
    <w:rsid w:val="00B9725A"/>
    <w:rsid w:val="00B97CD0"/>
    <w:rsid w:val="00BA0695"/>
    <w:rsid w:val="00BA0DF5"/>
    <w:rsid w:val="00BA0E51"/>
    <w:rsid w:val="00BA15C2"/>
    <w:rsid w:val="00BA25FE"/>
    <w:rsid w:val="00BA3C8E"/>
    <w:rsid w:val="00BA3F2A"/>
    <w:rsid w:val="00BA4AF8"/>
    <w:rsid w:val="00BA5F4F"/>
    <w:rsid w:val="00BA7E28"/>
    <w:rsid w:val="00BB0425"/>
    <w:rsid w:val="00BB08C1"/>
    <w:rsid w:val="00BB1C56"/>
    <w:rsid w:val="00BB3BDF"/>
    <w:rsid w:val="00BB40A7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515"/>
    <w:rsid w:val="00BC076B"/>
    <w:rsid w:val="00BC0A1F"/>
    <w:rsid w:val="00BC0F82"/>
    <w:rsid w:val="00BC17E6"/>
    <w:rsid w:val="00BC1AD4"/>
    <w:rsid w:val="00BC1B49"/>
    <w:rsid w:val="00BC1CDA"/>
    <w:rsid w:val="00BC1FA6"/>
    <w:rsid w:val="00BC2001"/>
    <w:rsid w:val="00BC216C"/>
    <w:rsid w:val="00BC23DE"/>
    <w:rsid w:val="00BC2623"/>
    <w:rsid w:val="00BC3457"/>
    <w:rsid w:val="00BC38FC"/>
    <w:rsid w:val="00BC3A44"/>
    <w:rsid w:val="00BC3ACE"/>
    <w:rsid w:val="00BC4018"/>
    <w:rsid w:val="00BC415B"/>
    <w:rsid w:val="00BC4567"/>
    <w:rsid w:val="00BC48FB"/>
    <w:rsid w:val="00BC55A0"/>
    <w:rsid w:val="00BC57DF"/>
    <w:rsid w:val="00BC599C"/>
    <w:rsid w:val="00BC753D"/>
    <w:rsid w:val="00BD021A"/>
    <w:rsid w:val="00BD0953"/>
    <w:rsid w:val="00BD0EDF"/>
    <w:rsid w:val="00BD0FCB"/>
    <w:rsid w:val="00BD1C9E"/>
    <w:rsid w:val="00BD230D"/>
    <w:rsid w:val="00BD243C"/>
    <w:rsid w:val="00BD25BA"/>
    <w:rsid w:val="00BD3EDF"/>
    <w:rsid w:val="00BD7588"/>
    <w:rsid w:val="00BD7658"/>
    <w:rsid w:val="00BE108F"/>
    <w:rsid w:val="00BE175C"/>
    <w:rsid w:val="00BE205B"/>
    <w:rsid w:val="00BE21F3"/>
    <w:rsid w:val="00BE21F7"/>
    <w:rsid w:val="00BE229C"/>
    <w:rsid w:val="00BE2C6B"/>
    <w:rsid w:val="00BE38D3"/>
    <w:rsid w:val="00BE5644"/>
    <w:rsid w:val="00BE6137"/>
    <w:rsid w:val="00BE74EC"/>
    <w:rsid w:val="00BE7738"/>
    <w:rsid w:val="00BE7A08"/>
    <w:rsid w:val="00BF053C"/>
    <w:rsid w:val="00BF0557"/>
    <w:rsid w:val="00BF0F93"/>
    <w:rsid w:val="00BF24F1"/>
    <w:rsid w:val="00BF2CC0"/>
    <w:rsid w:val="00BF3C30"/>
    <w:rsid w:val="00BF3D91"/>
    <w:rsid w:val="00BF489C"/>
    <w:rsid w:val="00BF4BCC"/>
    <w:rsid w:val="00BF571F"/>
    <w:rsid w:val="00BF59CE"/>
    <w:rsid w:val="00BF5AAE"/>
    <w:rsid w:val="00BF5F3F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2132"/>
    <w:rsid w:val="00C12E50"/>
    <w:rsid w:val="00C142C6"/>
    <w:rsid w:val="00C14695"/>
    <w:rsid w:val="00C14FAA"/>
    <w:rsid w:val="00C16499"/>
    <w:rsid w:val="00C16762"/>
    <w:rsid w:val="00C16961"/>
    <w:rsid w:val="00C1723B"/>
    <w:rsid w:val="00C17439"/>
    <w:rsid w:val="00C178DC"/>
    <w:rsid w:val="00C17A3A"/>
    <w:rsid w:val="00C20ADB"/>
    <w:rsid w:val="00C21049"/>
    <w:rsid w:val="00C21734"/>
    <w:rsid w:val="00C21AF3"/>
    <w:rsid w:val="00C2435E"/>
    <w:rsid w:val="00C2483A"/>
    <w:rsid w:val="00C24C20"/>
    <w:rsid w:val="00C250CB"/>
    <w:rsid w:val="00C25AF2"/>
    <w:rsid w:val="00C2653A"/>
    <w:rsid w:val="00C26B07"/>
    <w:rsid w:val="00C26CAE"/>
    <w:rsid w:val="00C26F10"/>
    <w:rsid w:val="00C27A33"/>
    <w:rsid w:val="00C27D9C"/>
    <w:rsid w:val="00C30055"/>
    <w:rsid w:val="00C301B2"/>
    <w:rsid w:val="00C311FF"/>
    <w:rsid w:val="00C32141"/>
    <w:rsid w:val="00C33409"/>
    <w:rsid w:val="00C334C1"/>
    <w:rsid w:val="00C33CC9"/>
    <w:rsid w:val="00C33D69"/>
    <w:rsid w:val="00C3446A"/>
    <w:rsid w:val="00C34F50"/>
    <w:rsid w:val="00C36F56"/>
    <w:rsid w:val="00C409DB"/>
    <w:rsid w:val="00C40DC8"/>
    <w:rsid w:val="00C410A4"/>
    <w:rsid w:val="00C41F9B"/>
    <w:rsid w:val="00C428C7"/>
    <w:rsid w:val="00C42CBA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93"/>
    <w:rsid w:val="00C50AFE"/>
    <w:rsid w:val="00C50F22"/>
    <w:rsid w:val="00C516B9"/>
    <w:rsid w:val="00C5184D"/>
    <w:rsid w:val="00C51FCF"/>
    <w:rsid w:val="00C5268D"/>
    <w:rsid w:val="00C52E46"/>
    <w:rsid w:val="00C52FD5"/>
    <w:rsid w:val="00C5376D"/>
    <w:rsid w:val="00C53EBC"/>
    <w:rsid w:val="00C5472E"/>
    <w:rsid w:val="00C5474D"/>
    <w:rsid w:val="00C5666F"/>
    <w:rsid w:val="00C57109"/>
    <w:rsid w:val="00C57A0B"/>
    <w:rsid w:val="00C57FBA"/>
    <w:rsid w:val="00C604C6"/>
    <w:rsid w:val="00C60E4A"/>
    <w:rsid w:val="00C620DC"/>
    <w:rsid w:val="00C62225"/>
    <w:rsid w:val="00C6253A"/>
    <w:rsid w:val="00C62877"/>
    <w:rsid w:val="00C6296C"/>
    <w:rsid w:val="00C629DD"/>
    <w:rsid w:val="00C63353"/>
    <w:rsid w:val="00C6395F"/>
    <w:rsid w:val="00C64534"/>
    <w:rsid w:val="00C64826"/>
    <w:rsid w:val="00C649D1"/>
    <w:rsid w:val="00C64DBB"/>
    <w:rsid w:val="00C65E3D"/>
    <w:rsid w:val="00C6766B"/>
    <w:rsid w:val="00C67687"/>
    <w:rsid w:val="00C67DD9"/>
    <w:rsid w:val="00C70434"/>
    <w:rsid w:val="00C704C1"/>
    <w:rsid w:val="00C70629"/>
    <w:rsid w:val="00C7084E"/>
    <w:rsid w:val="00C72C76"/>
    <w:rsid w:val="00C734E0"/>
    <w:rsid w:val="00C74331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5C29"/>
    <w:rsid w:val="00C85E1D"/>
    <w:rsid w:val="00C8651B"/>
    <w:rsid w:val="00C904B5"/>
    <w:rsid w:val="00C908A3"/>
    <w:rsid w:val="00C9228C"/>
    <w:rsid w:val="00C92B89"/>
    <w:rsid w:val="00C930AD"/>
    <w:rsid w:val="00C94376"/>
    <w:rsid w:val="00C94A73"/>
    <w:rsid w:val="00C9573E"/>
    <w:rsid w:val="00C958FF"/>
    <w:rsid w:val="00C95E5C"/>
    <w:rsid w:val="00C972C1"/>
    <w:rsid w:val="00C97368"/>
    <w:rsid w:val="00CA0E27"/>
    <w:rsid w:val="00CA1117"/>
    <w:rsid w:val="00CA29FD"/>
    <w:rsid w:val="00CA2C14"/>
    <w:rsid w:val="00CA2C40"/>
    <w:rsid w:val="00CA3A6E"/>
    <w:rsid w:val="00CA41C4"/>
    <w:rsid w:val="00CA4565"/>
    <w:rsid w:val="00CA48FE"/>
    <w:rsid w:val="00CA5B38"/>
    <w:rsid w:val="00CA63AE"/>
    <w:rsid w:val="00CA6615"/>
    <w:rsid w:val="00CA70DF"/>
    <w:rsid w:val="00CB09A6"/>
    <w:rsid w:val="00CB1888"/>
    <w:rsid w:val="00CB2125"/>
    <w:rsid w:val="00CB2F1F"/>
    <w:rsid w:val="00CB3147"/>
    <w:rsid w:val="00CB36E7"/>
    <w:rsid w:val="00CB3AC3"/>
    <w:rsid w:val="00CB4203"/>
    <w:rsid w:val="00CB46A0"/>
    <w:rsid w:val="00CB4BE7"/>
    <w:rsid w:val="00CB50F8"/>
    <w:rsid w:val="00CB511D"/>
    <w:rsid w:val="00CB5196"/>
    <w:rsid w:val="00CB557A"/>
    <w:rsid w:val="00CB5AE3"/>
    <w:rsid w:val="00CB62B3"/>
    <w:rsid w:val="00CB73BB"/>
    <w:rsid w:val="00CB776C"/>
    <w:rsid w:val="00CB7BDA"/>
    <w:rsid w:val="00CC0A8A"/>
    <w:rsid w:val="00CC0AC7"/>
    <w:rsid w:val="00CC1133"/>
    <w:rsid w:val="00CC1225"/>
    <w:rsid w:val="00CC2A19"/>
    <w:rsid w:val="00CC2F9A"/>
    <w:rsid w:val="00CC3183"/>
    <w:rsid w:val="00CC3C60"/>
    <w:rsid w:val="00CC3CD8"/>
    <w:rsid w:val="00CC4B94"/>
    <w:rsid w:val="00CC56BD"/>
    <w:rsid w:val="00CC5C78"/>
    <w:rsid w:val="00CC6688"/>
    <w:rsid w:val="00CC6F58"/>
    <w:rsid w:val="00CC7E62"/>
    <w:rsid w:val="00CD1C7B"/>
    <w:rsid w:val="00CD1F83"/>
    <w:rsid w:val="00CD230C"/>
    <w:rsid w:val="00CD2883"/>
    <w:rsid w:val="00CD2A47"/>
    <w:rsid w:val="00CD2E8D"/>
    <w:rsid w:val="00CD52A9"/>
    <w:rsid w:val="00CD5536"/>
    <w:rsid w:val="00CD5803"/>
    <w:rsid w:val="00CD75AF"/>
    <w:rsid w:val="00CD7823"/>
    <w:rsid w:val="00CE0BFF"/>
    <w:rsid w:val="00CE158C"/>
    <w:rsid w:val="00CE1942"/>
    <w:rsid w:val="00CE25DC"/>
    <w:rsid w:val="00CE269E"/>
    <w:rsid w:val="00CE34E7"/>
    <w:rsid w:val="00CE3814"/>
    <w:rsid w:val="00CE47AC"/>
    <w:rsid w:val="00CE491A"/>
    <w:rsid w:val="00CE51BA"/>
    <w:rsid w:val="00CE6CED"/>
    <w:rsid w:val="00CE6DCC"/>
    <w:rsid w:val="00CE7367"/>
    <w:rsid w:val="00CE7835"/>
    <w:rsid w:val="00CF0747"/>
    <w:rsid w:val="00CF14F7"/>
    <w:rsid w:val="00CF1BF8"/>
    <w:rsid w:val="00CF266D"/>
    <w:rsid w:val="00CF3704"/>
    <w:rsid w:val="00CF4E83"/>
    <w:rsid w:val="00CF4FEA"/>
    <w:rsid w:val="00CF5698"/>
    <w:rsid w:val="00CF5C4F"/>
    <w:rsid w:val="00CF5CC0"/>
    <w:rsid w:val="00CF75C9"/>
    <w:rsid w:val="00D0033A"/>
    <w:rsid w:val="00D01876"/>
    <w:rsid w:val="00D01F0C"/>
    <w:rsid w:val="00D02053"/>
    <w:rsid w:val="00D03271"/>
    <w:rsid w:val="00D0459E"/>
    <w:rsid w:val="00D04971"/>
    <w:rsid w:val="00D053CC"/>
    <w:rsid w:val="00D05FC7"/>
    <w:rsid w:val="00D06912"/>
    <w:rsid w:val="00D07146"/>
    <w:rsid w:val="00D11342"/>
    <w:rsid w:val="00D123F3"/>
    <w:rsid w:val="00D136F7"/>
    <w:rsid w:val="00D1536A"/>
    <w:rsid w:val="00D157E1"/>
    <w:rsid w:val="00D17CC0"/>
    <w:rsid w:val="00D202F0"/>
    <w:rsid w:val="00D22420"/>
    <w:rsid w:val="00D24B24"/>
    <w:rsid w:val="00D24B6B"/>
    <w:rsid w:val="00D25498"/>
    <w:rsid w:val="00D259FA"/>
    <w:rsid w:val="00D262F0"/>
    <w:rsid w:val="00D26614"/>
    <w:rsid w:val="00D3056C"/>
    <w:rsid w:val="00D311DB"/>
    <w:rsid w:val="00D31432"/>
    <w:rsid w:val="00D31A06"/>
    <w:rsid w:val="00D3335C"/>
    <w:rsid w:val="00D335C3"/>
    <w:rsid w:val="00D33E08"/>
    <w:rsid w:val="00D341F7"/>
    <w:rsid w:val="00D34405"/>
    <w:rsid w:val="00D34BAD"/>
    <w:rsid w:val="00D359E9"/>
    <w:rsid w:val="00D35B2A"/>
    <w:rsid w:val="00D362CF"/>
    <w:rsid w:val="00D36C19"/>
    <w:rsid w:val="00D37711"/>
    <w:rsid w:val="00D40A38"/>
    <w:rsid w:val="00D421CA"/>
    <w:rsid w:val="00D449A8"/>
    <w:rsid w:val="00D4628F"/>
    <w:rsid w:val="00D464FD"/>
    <w:rsid w:val="00D47397"/>
    <w:rsid w:val="00D47881"/>
    <w:rsid w:val="00D50A3B"/>
    <w:rsid w:val="00D51701"/>
    <w:rsid w:val="00D51A6F"/>
    <w:rsid w:val="00D52662"/>
    <w:rsid w:val="00D54407"/>
    <w:rsid w:val="00D548D3"/>
    <w:rsid w:val="00D54999"/>
    <w:rsid w:val="00D54D20"/>
    <w:rsid w:val="00D55792"/>
    <w:rsid w:val="00D566FA"/>
    <w:rsid w:val="00D56F0A"/>
    <w:rsid w:val="00D5711A"/>
    <w:rsid w:val="00D574A6"/>
    <w:rsid w:val="00D605E1"/>
    <w:rsid w:val="00D60885"/>
    <w:rsid w:val="00D61B8A"/>
    <w:rsid w:val="00D62620"/>
    <w:rsid w:val="00D627EB"/>
    <w:rsid w:val="00D627F8"/>
    <w:rsid w:val="00D62A02"/>
    <w:rsid w:val="00D64D5D"/>
    <w:rsid w:val="00D65251"/>
    <w:rsid w:val="00D65322"/>
    <w:rsid w:val="00D66318"/>
    <w:rsid w:val="00D666D0"/>
    <w:rsid w:val="00D66D25"/>
    <w:rsid w:val="00D66DD4"/>
    <w:rsid w:val="00D66E0B"/>
    <w:rsid w:val="00D704F7"/>
    <w:rsid w:val="00D70A8C"/>
    <w:rsid w:val="00D71569"/>
    <w:rsid w:val="00D7181C"/>
    <w:rsid w:val="00D71E05"/>
    <w:rsid w:val="00D7272D"/>
    <w:rsid w:val="00D7283E"/>
    <w:rsid w:val="00D7300A"/>
    <w:rsid w:val="00D73FF8"/>
    <w:rsid w:val="00D740B5"/>
    <w:rsid w:val="00D748E7"/>
    <w:rsid w:val="00D752FF"/>
    <w:rsid w:val="00D758A0"/>
    <w:rsid w:val="00D76571"/>
    <w:rsid w:val="00D76D52"/>
    <w:rsid w:val="00D77ADF"/>
    <w:rsid w:val="00D80678"/>
    <w:rsid w:val="00D82348"/>
    <w:rsid w:val="00D831C1"/>
    <w:rsid w:val="00D83F36"/>
    <w:rsid w:val="00D847C0"/>
    <w:rsid w:val="00D85A4B"/>
    <w:rsid w:val="00D8666C"/>
    <w:rsid w:val="00D86897"/>
    <w:rsid w:val="00D86B48"/>
    <w:rsid w:val="00D8733F"/>
    <w:rsid w:val="00D907B3"/>
    <w:rsid w:val="00D911E9"/>
    <w:rsid w:val="00D912C4"/>
    <w:rsid w:val="00D91A82"/>
    <w:rsid w:val="00D91B84"/>
    <w:rsid w:val="00D92081"/>
    <w:rsid w:val="00D92F2E"/>
    <w:rsid w:val="00D93022"/>
    <w:rsid w:val="00D93084"/>
    <w:rsid w:val="00D9469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5572"/>
    <w:rsid w:val="00DA57DE"/>
    <w:rsid w:val="00DA7AEC"/>
    <w:rsid w:val="00DB088C"/>
    <w:rsid w:val="00DB11E7"/>
    <w:rsid w:val="00DB1D96"/>
    <w:rsid w:val="00DB1DD1"/>
    <w:rsid w:val="00DB24C9"/>
    <w:rsid w:val="00DB310F"/>
    <w:rsid w:val="00DB3A95"/>
    <w:rsid w:val="00DB436E"/>
    <w:rsid w:val="00DB503F"/>
    <w:rsid w:val="00DB6B3F"/>
    <w:rsid w:val="00DB6EBB"/>
    <w:rsid w:val="00DB70B0"/>
    <w:rsid w:val="00DB7ACB"/>
    <w:rsid w:val="00DB7C91"/>
    <w:rsid w:val="00DC021E"/>
    <w:rsid w:val="00DC103B"/>
    <w:rsid w:val="00DC1920"/>
    <w:rsid w:val="00DC2C83"/>
    <w:rsid w:val="00DC34BA"/>
    <w:rsid w:val="00DC442E"/>
    <w:rsid w:val="00DC66B6"/>
    <w:rsid w:val="00DC66BD"/>
    <w:rsid w:val="00DC6EE1"/>
    <w:rsid w:val="00DC6F39"/>
    <w:rsid w:val="00DC7C1E"/>
    <w:rsid w:val="00DD1185"/>
    <w:rsid w:val="00DD1456"/>
    <w:rsid w:val="00DD1A7B"/>
    <w:rsid w:val="00DD224F"/>
    <w:rsid w:val="00DD2A73"/>
    <w:rsid w:val="00DD3077"/>
    <w:rsid w:val="00DD3866"/>
    <w:rsid w:val="00DD41B7"/>
    <w:rsid w:val="00DD554F"/>
    <w:rsid w:val="00DD571B"/>
    <w:rsid w:val="00DD6ADC"/>
    <w:rsid w:val="00DD7542"/>
    <w:rsid w:val="00DD79C4"/>
    <w:rsid w:val="00DD7E0D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5E6"/>
    <w:rsid w:val="00DE3937"/>
    <w:rsid w:val="00DE48DB"/>
    <w:rsid w:val="00DE4DA4"/>
    <w:rsid w:val="00DE56C5"/>
    <w:rsid w:val="00DE5E8E"/>
    <w:rsid w:val="00DE6106"/>
    <w:rsid w:val="00DE6B32"/>
    <w:rsid w:val="00DE71E3"/>
    <w:rsid w:val="00DE7905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810"/>
    <w:rsid w:val="00DF3B12"/>
    <w:rsid w:val="00DF4723"/>
    <w:rsid w:val="00DF5139"/>
    <w:rsid w:val="00DF642C"/>
    <w:rsid w:val="00DF64AA"/>
    <w:rsid w:val="00DF6BE9"/>
    <w:rsid w:val="00DF780F"/>
    <w:rsid w:val="00E001CE"/>
    <w:rsid w:val="00E002E3"/>
    <w:rsid w:val="00E00649"/>
    <w:rsid w:val="00E0153F"/>
    <w:rsid w:val="00E01762"/>
    <w:rsid w:val="00E023B1"/>
    <w:rsid w:val="00E0366D"/>
    <w:rsid w:val="00E0370F"/>
    <w:rsid w:val="00E03B6D"/>
    <w:rsid w:val="00E050A5"/>
    <w:rsid w:val="00E054A8"/>
    <w:rsid w:val="00E05EA2"/>
    <w:rsid w:val="00E06076"/>
    <w:rsid w:val="00E07F4D"/>
    <w:rsid w:val="00E100FB"/>
    <w:rsid w:val="00E10645"/>
    <w:rsid w:val="00E12C5E"/>
    <w:rsid w:val="00E134DC"/>
    <w:rsid w:val="00E13C3F"/>
    <w:rsid w:val="00E14A1F"/>
    <w:rsid w:val="00E14C86"/>
    <w:rsid w:val="00E14EE2"/>
    <w:rsid w:val="00E15361"/>
    <w:rsid w:val="00E156AC"/>
    <w:rsid w:val="00E17074"/>
    <w:rsid w:val="00E17935"/>
    <w:rsid w:val="00E2085D"/>
    <w:rsid w:val="00E21209"/>
    <w:rsid w:val="00E2159E"/>
    <w:rsid w:val="00E2198C"/>
    <w:rsid w:val="00E21D4D"/>
    <w:rsid w:val="00E22B06"/>
    <w:rsid w:val="00E2328C"/>
    <w:rsid w:val="00E244A0"/>
    <w:rsid w:val="00E256A2"/>
    <w:rsid w:val="00E25A1C"/>
    <w:rsid w:val="00E2655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4347"/>
    <w:rsid w:val="00E343CF"/>
    <w:rsid w:val="00E346CF"/>
    <w:rsid w:val="00E352C5"/>
    <w:rsid w:val="00E362DA"/>
    <w:rsid w:val="00E36732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3EA7"/>
    <w:rsid w:val="00E54FAC"/>
    <w:rsid w:val="00E5541B"/>
    <w:rsid w:val="00E55F59"/>
    <w:rsid w:val="00E57FEB"/>
    <w:rsid w:val="00E60683"/>
    <w:rsid w:val="00E606DF"/>
    <w:rsid w:val="00E60B8B"/>
    <w:rsid w:val="00E62DF7"/>
    <w:rsid w:val="00E63198"/>
    <w:rsid w:val="00E6330E"/>
    <w:rsid w:val="00E63648"/>
    <w:rsid w:val="00E636FD"/>
    <w:rsid w:val="00E6449E"/>
    <w:rsid w:val="00E650B8"/>
    <w:rsid w:val="00E656BE"/>
    <w:rsid w:val="00E65AFD"/>
    <w:rsid w:val="00E67B74"/>
    <w:rsid w:val="00E67C0D"/>
    <w:rsid w:val="00E67D0A"/>
    <w:rsid w:val="00E70658"/>
    <w:rsid w:val="00E717DC"/>
    <w:rsid w:val="00E71C1D"/>
    <w:rsid w:val="00E7278C"/>
    <w:rsid w:val="00E72CAF"/>
    <w:rsid w:val="00E745D5"/>
    <w:rsid w:val="00E750B6"/>
    <w:rsid w:val="00E7557F"/>
    <w:rsid w:val="00E7573B"/>
    <w:rsid w:val="00E75AF9"/>
    <w:rsid w:val="00E7687D"/>
    <w:rsid w:val="00E76BC4"/>
    <w:rsid w:val="00E777C7"/>
    <w:rsid w:val="00E77B56"/>
    <w:rsid w:val="00E80354"/>
    <w:rsid w:val="00E80EF8"/>
    <w:rsid w:val="00E80FBF"/>
    <w:rsid w:val="00E841FA"/>
    <w:rsid w:val="00E84392"/>
    <w:rsid w:val="00E84889"/>
    <w:rsid w:val="00E85523"/>
    <w:rsid w:val="00E8631E"/>
    <w:rsid w:val="00E869BA"/>
    <w:rsid w:val="00E8747F"/>
    <w:rsid w:val="00E878E3"/>
    <w:rsid w:val="00E902B8"/>
    <w:rsid w:val="00E903B1"/>
    <w:rsid w:val="00E90492"/>
    <w:rsid w:val="00E9072D"/>
    <w:rsid w:val="00E90D51"/>
    <w:rsid w:val="00E92251"/>
    <w:rsid w:val="00E92F07"/>
    <w:rsid w:val="00E937BF"/>
    <w:rsid w:val="00E93890"/>
    <w:rsid w:val="00E949C5"/>
    <w:rsid w:val="00E94DAD"/>
    <w:rsid w:val="00E95322"/>
    <w:rsid w:val="00E9602D"/>
    <w:rsid w:val="00E96BE4"/>
    <w:rsid w:val="00E972BA"/>
    <w:rsid w:val="00EA0D5D"/>
    <w:rsid w:val="00EA0FD9"/>
    <w:rsid w:val="00EA1704"/>
    <w:rsid w:val="00EA1B93"/>
    <w:rsid w:val="00EA1C9C"/>
    <w:rsid w:val="00EA1F12"/>
    <w:rsid w:val="00EA2399"/>
    <w:rsid w:val="00EA2E1E"/>
    <w:rsid w:val="00EA32AF"/>
    <w:rsid w:val="00EA42CE"/>
    <w:rsid w:val="00EA4FC7"/>
    <w:rsid w:val="00EA512D"/>
    <w:rsid w:val="00EA57E6"/>
    <w:rsid w:val="00EA5896"/>
    <w:rsid w:val="00EA5E31"/>
    <w:rsid w:val="00EA5E63"/>
    <w:rsid w:val="00EA5F50"/>
    <w:rsid w:val="00EA6CEC"/>
    <w:rsid w:val="00EB1472"/>
    <w:rsid w:val="00EB1AA7"/>
    <w:rsid w:val="00EB21A0"/>
    <w:rsid w:val="00EB246D"/>
    <w:rsid w:val="00EB463A"/>
    <w:rsid w:val="00EB4A43"/>
    <w:rsid w:val="00EB4C7E"/>
    <w:rsid w:val="00EB50DD"/>
    <w:rsid w:val="00EB5260"/>
    <w:rsid w:val="00EB64BA"/>
    <w:rsid w:val="00EB667A"/>
    <w:rsid w:val="00EB6CB2"/>
    <w:rsid w:val="00EB6D34"/>
    <w:rsid w:val="00EC03E2"/>
    <w:rsid w:val="00EC0572"/>
    <w:rsid w:val="00EC0C21"/>
    <w:rsid w:val="00EC479D"/>
    <w:rsid w:val="00EC6F78"/>
    <w:rsid w:val="00EC74CE"/>
    <w:rsid w:val="00ED0246"/>
    <w:rsid w:val="00ED0791"/>
    <w:rsid w:val="00ED15D2"/>
    <w:rsid w:val="00ED16A0"/>
    <w:rsid w:val="00ED18A6"/>
    <w:rsid w:val="00ED3351"/>
    <w:rsid w:val="00ED474A"/>
    <w:rsid w:val="00ED494E"/>
    <w:rsid w:val="00ED4DFB"/>
    <w:rsid w:val="00ED518E"/>
    <w:rsid w:val="00ED68E6"/>
    <w:rsid w:val="00ED6A30"/>
    <w:rsid w:val="00ED6E82"/>
    <w:rsid w:val="00ED7A3B"/>
    <w:rsid w:val="00ED7EAC"/>
    <w:rsid w:val="00EE2092"/>
    <w:rsid w:val="00EE20B4"/>
    <w:rsid w:val="00EE282E"/>
    <w:rsid w:val="00EE2A17"/>
    <w:rsid w:val="00EE39D2"/>
    <w:rsid w:val="00EE3DDC"/>
    <w:rsid w:val="00EE522B"/>
    <w:rsid w:val="00EE612B"/>
    <w:rsid w:val="00EE6A3D"/>
    <w:rsid w:val="00EE7AD0"/>
    <w:rsid w:val="00EF0746"/>
    <w:rsid w:val="00EF0BDB"/>
    <w:rsid w:val="00EF0DB0"/>
    <w:rsid w:val="00EF1E63"/>
    <w:rsid w:val="00EF2B2F"/>
    <w:rsid w:val="00EF3703"/>
    <w:rsid w:val="00EF4847"/>
    <w:rsid w:val="00EF4D8E"/>
    <w:rsid w:val="00EF5C43"/>
    <w:rsid w:val="00EF6F83"/>
    <w:rsid w:val="00F002B0"/>
    <w:rsid w:val="00F0077E"/>
    <w:rsid w:val="00F0090A"/>
    <w:rsid w:val="00F00CE2"/>
    <w:rsid w:val="00F00D26"/>
    <w:rsid w:val="00F011D5"/>
    <w:rsid w:val="00F02B8A"/>
    <w:rsid w:val="00F03FCB"/>
    <w:rsid w:val="00F043CE"/>
    <w:rsid w:val="00F043E2"/>
    <w:rsid w:val="00F068AE"/>
    <w:rsid w:val="00F06941"/>
    <w:rsid w:val="00F06D99"/>
    <w:rsid w:val="00F0719B"/>
    <w:rsid w:val="00F07F32"/>
    <w:rsid w:val="00F1145C"/>
    <w:rsid w:val="00F120DE"/>
    <w:rsid w:val="00F1278F"/>
    <w:rsid w:val="00F128E2"/>
    <w:rsid w:val="00F12982"/>
    <w:rsid w:val="00F16FD6"/>
    <w:rsid w:val="00F176C5"/>
    <w:rsid w:val="00F2063A"/>
    <w:rsid w:val="00F206D9"/>
    <w:rsid w:val="00F20A6E"/>
    <w:rsid w:val="00F21AC5"/>
    <w:rsid w:val="00F21F74"/>
    <w:rsid w:val="00F22BB4"/>
    <w:rsid w:val="00F2309C"/>
    <w:rsid w:val="00F23436"/>
    <w:rsid w:val="00F236D6"/>
    <w:rsid w:val="00F2443D"/>
    <w:rsid w:val="00F244CE"/>
    <w:rsid w:val="00F25624"/>
    <w:rsid w:val="00F2590D"/>
    <w:rsid w:val="00F25F59"/>
    <w:rsid w:val="00F26ADC"/>
    <w:rsid w:val="00F26E44"/>
    <w:rsid w:val="00F27CB1"/>
    <w:rsid w:val="00F27F39"/>
    <w:rsid w:val="00F3034F"/>
    <w:rsid w:val="00F3106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5F4"/>
    <w:rsid w:val="00F36D7C"/>
    <w:rsid w:val="00F37A93"/>
    <w:rsid w:val="00F37B60"/>
    <w:rsid w:val="00F4066A"/>
    <w:rsid w:val="00F40DC3"/>
    <w:rsid w:val="00F4109F"/>
    <w:rsid w:val="00F41C5E"/>
    <w:rsid w:val="00F41FFE"/>
    <w:rsid w:val="00F42832"/>
    <w:rsid w:val="00F429AB"/>
    <w:rsid w:val="00F437F3"/>
    <w:rsid w:val="00F43C70"/>
    <w:rsid w:val="00F4401A"/>
    <w:rsid w:val="00F442AF"/>
    <w:rsid w:val="00F4487D"/>
    <w:rsid w:val="00F45A7F"/>
    <w:rsid w:val="00F4660C"/>
    <w:rsid w:val="00F4753C"/>
    <w:rsid w:val="00F47A1E"/>
    <w:rsid w:val="00F503BF"/>
    <w:rsid w:val="00F5177A"/>
    <w:rsid w:val="00F5192D"/>
    <w:rsid w:val="00F51BB4"/>
    <w:rsid w:val="00F51F0F"/>
    <w:rsid w:val="00F53743"/>
    <w:rsid w:val="00F53A29"/>
    <w:rsid w:val="00F55D8F"/>
    <w:rsid w:val="00F5615C"/>
    <w:rsid w:val="00F567F5"/>
    <w:rsid w:val="00F56D69"/>
    <w:rsid w:val="00F57AC5"/>
    <w:rsid w:val="00F61186"/>
    <w:rsid w:val="00F613FD"/>
    <w:rsid w:val="00F61D95"/>
    <w:rsid w:val="00F621E1"/>
    <w:rsid w:val="00F62330"/>
    <w:rsid w:val="00F62BCE"/>
    <w:rsid w:val="00F63C80"/>
    <w:rsid w:val="00F647F8"/>
    <w:rsid w:val="00F6502F"/>
    <w:rsid w:val="00F654A8"/>
    <w:rsid w:val="00F67200"/>
    <w:rsid w:val="00F672FB"/>
    <w:rsid w:val="00F67378"/>
    <w:rsid w:val="00F7130B"/>
    <w:rsid w:val="00F72177"/>
    <w:rsid w:val="00F72CF4"/>
    <w:rsid w:val="00F73B17"/>
    <w:rsid w:val="00F75199"/>
    <w:rsid w:val="00F75AF5"/>
    <w:rsid w:val="00F75E17"/>
    <w:rsid w:val="00F76087"/>
    <w:rsid w:val="00F76E8D"/>
    <w:rsid w:val="00F80B87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4A99"/>
    <w:rsid w:val="00F94DDE"/>
    <w:rsid w:val="00F95F8C"/>
    <w:rsid w:val="00F96825"/>
    <w:rsid w:val="00F9687D"/>
    <w:rsid w:val="00F96ED3"/>
    <w:rsid w:val="00FA0252"/>
    <w:rsid w:val="00FA0DE1"/>
    <w:rsid w:val="00FA1692"/>
    <w:rsid w:val="00FA1B18"/>
    <w:rsid w:val="00FA3E2C"/>
    <w:rsid w:val="00FA5841"/>
    <w:rsid w:val="00FA584A"/>
    <w:rsid w:val="00FA6A2F"/>
    <w:rsid w:val="00FA7266"/>
    <w:rsid w:val="00FB0F53"/>
    <w:rsid w:val="00FB1145"/>
    <w:rsid w:val="00FB1729"/>
    <w:rsid w:val="00FB1953"/>
    <w:rsid w:val="00FB32E0"/>
    <w:rsid w:val="00FB4840"/>
    <w:rsid w:val="00FB4E58"/>
    <w:rsid w:val="00FB5AE4"/>
    <w:rsid w:val="00FB6289"/>
    <w:rsid w:val="00FB6CBC"/>
    <w:rsid w:val="00FB6DD4"/>
    <w:rsid w:val="00FC051D"/>
    <w:rsid w:val="00FC074D"/>
    <w:rsid w:val="00FC0C37"/>
    <w:rsid w:val="00FC1176"/>
    <w:rsid w:val="00FC3171"/>
    <w:rsid w:val="00FC3C54"/>
    <w:rsid w:val="00FC483D"/>
    <w:rsid w:val="00FC4DF7"/>
    <w:rsid w:val="00FC4ED7"/>
    <w:rsid w:val="00FC6AF4"/>
    <w:rsid w:val="00FC71FA"/>
    <w:rsid w:val="00FC7C6B"/>
    <w:rsid w:val="00FD2285"/>
    <w:rsid w:val="00FD3482"/>
    <w:rsid w:val="00FD3941"/>
    <w:rsid w:val="00FD4345"/>
    <w:rsid w:val="00FD434B"/>
    <w:rsid w:val="00FD4736"/>
    <w:rsid w:val="00FD4873"/>
    <w:rsid w:val="00FD4EAA"/>
    <w:rsid w:val="00FD5481"/>
    <w:rsid w:val="00FD5A2D"/>
    <w:rsid w:val="00FD5E34"/>
    <w:rsid w:val="00FD5F9C"/>
    <w:rsid w:val="00FD601E"/>
    <w:rsid w:val="00FD716D"/>
    <w:rsid w:val="00FD7F0F"/>
    <w:rsid w:val="00FE0849"/>
    <w:rsid w:val="00FE0CA5"/>
    <w:rsid w:val="00FE0F81"/>
    <w:rsid w:val="00FE1056"/>
    <w:rsid w:val="00FE10EB"/>
    <w:rsid w:val="00FE2A02"/>
    <w:rsid w:val="00FE2F03"/>
    <w:rsid w:val="00FE3C72"/>
    <w:rsid w:val="00FE3D2C"/>
    <w:rsid w:val="00FE4C37"/>
    <w:rsid w:val="00FE51AC"/>
    <w:rsid w:val="00FE60A1"/>
    <w:rsid w:val="00FE77E4"/>
    <w:rsid w:val="00FF0C7D"/>
    <w:rsid w:val="00FF0E19"/>
    <w:rsid w:val="00FF1661"/>
    <w:rsid w:val="00FF16A8"/>
    <w:rsid w:val="00FF1867"/>
    <w:rsid w:val="00FF1A7B"/>
    <w:rsid w:val="00FF1BAB"/>
    <w:rsid w:val="00FF1F4B"/>
    <w:rsid w:val="00FF2158"/>
    <w:rsid w:val="00FF24CB"/>
    <w:rsid w:val="00FF26A1"/>
    <w:rsid w:val="00FF2B07"/>
    <w:rsid w:val="00FF2E3C"/>
    <w:rsid w:val="00FF35E6"/>
    <w:rsid w:val="00FF3691"/>
    <w:rsid w:val="00FF36B4"/>
    <w:rsid w:val="00FF3BD5"/>
    <w:rsid w:val="00FF41B9"/>
    <w:rsid w:val="00FF47E9"/>
    <w:rsid w:val="00FF4DDE"/>
    <w:rsid w:val="00FF54AD"/>
    <w:rsid w:val="00FF5A54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262AF9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34976"/>
  </w:style>
  <w:style w:type="numbering" w:customStyle="1" w:styleId="21">
    <w:name w:val="Нет списка2"/>
    <w:next w:val="a2"/>
    <w:uiPriority w:val="99"/>
    <w:semiHidden/>
    <w:unhideWhenUsed/>
    <w:rsid w:val="00FE4C37"/>
  </w:style>
  <w:style w:type="numbering" w:customStyle="1" w:styleId="110">
    <w:name w:val="Нет списка11"/>
    <w:next w:val="a2"/>
    <w:uiPriority w:val="99"/>
    <w:semiHidden/>
    <w:unhideWhenUsed/>
    <w:rsid w:val="00FE4C37"/>
  </w:style>
  <w:style w:type="numbering" w:customStyle="1" w:styleId="111">
    <w:name w:val="Нет списка111"/>
    <w:next w:val="a2"/>
    <w:uiPriority w:val="99"/>
    <w:semiHidden/>
    <w:unhideWhenUsed/>
    <w:rsid w:val="00FE4C37"/>
  </w:style>
  <w:style w:type="numbering" w:customStyle="1" w:styleId="31">
    <w:name w:val="Нет списка3"/>
    <w:next w:val="a2"/>
    <w:uiPriority w:val="99"/>
    <w:semiHidden/>
    <w:unhideWhenUsed/>
    <w:rsid w:val="00C97368"/>
  </w:style>
  <w:style w:type="numbering" w:customStyle="1" w:styleId="120">
    <w:name w:val="Нет списка12"/>
    <w:next w:val="a2"/>
    <w:uiPriority w:val="99"/>
    <w:semiHidden/>
    <w:unhideWhenUsed/>
    <w:rsid w:val="00C97368"/>
  </w:style>
  <w:style w:type="table" w:customStyle="1" w:styleId="13">
    <w:name w:val="Сетка таблицы1"/>
    <w:basedOn w:val="a1"/>
    <w:next w:val="a8"/>
    <w:rsid w:val="00C973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C97368"/>
  </w:style>
  <w:style w:type="numbering" w:customStyle="1" w:styleId="41">
    <w:name w:val="Нет списка4"/>
    <w:next w:val="a2"/>
    <w:uiPriority w:val="99"/>
    <w:semiHidden/>
    <w:unhideWhenUsed/>
    <w:rsid w:val="0075588A"/>
  </w:style>
  <w:style w:type="numbering" w:customStyle="1" w:styleId="130">
    <w:name w:val="Нет списка13"/>
    <w:next w:val="a2"/>
    <w:uiPriority w:val="99"/>
    <w:semiHidden/>
    <w:unhideWhenUsed/>
    <w:rsid w:val="0075588A"/>
  </w:style>
  <w:style w:type="numbering" w:customStyle="1" w:styleId="113">
    <w:name w:val="Нет списка113"/>
    <w:next w:val="a2"/>
    <w:uiPriority w:val="99"/>
    <w:semiHidden/>
    <w:unhideWhenUsed/>
    <w:rsid w:val="0075588A"/>
  </w:style>
  <w:style w:type="numbering" w:customStyle="1" w:styleId="5">
    <w:name w:val="Нет списка5"/>
    <w:next w:val="a2"/>
    <w:uiPriority w:val="99"/>
    <w:semiHidden/>
    <w:unhideWhenUsed/>
    <w:rsid w:val="00DC103B"/>
  </w:style>
  <w:style w:type="numbering" w:customStyle="1" w:styleId="14">
    <w:name w:val="Нет списка14"/>
    <w:next w:val="a2"/>
    <w:uiPriority w:val="99"/>
    <w:semiHidden/>
    <w:unhideWhenUsed/>
    <w:rsid w:val="00DC103B"/>
  </w:style>
  <w:style w:type="numbering" w:customStyle="1" w:styleId="114">
    <w:name w:val="Нет списка114"/>
    <w:next w:val="a2"/>
    <w:uiPriority w:val="99"/>
    <w:semiHidden/>
    <w:unhideWhenUsed/>
    <w:rsid w:val="00DC103B"/>
  </w:style>
  <w:style w:type="character" w:styleId="afffff">
    <w:name w:val="Emphasis"/>
    <w:basedOn w:val="a0"/>
    <w:uiPriority w:val="20"/>
    <w:qFormat/>
    <w:rsid w:val="001520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1633B1"/>
    <w:rPr>
      <w:rFonts w:ascii="Tahoma" w:hAnsi="Tahoma" w:cs="Tahoma"/>
      <w:sz w:val="16"/>
      <w:szCs w:val="16"/>
    </w:rPr>
  </w:style>
  <w:style w:type="character" w:styleId="affff7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8">
    <w:name w:val="Title"/>
    <w:basedOn w:val="a"/>
    <w:link w:val="affff9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fff9">
    <w:name w:val="Название Знак"/>
    <w:link w:val="affff8"/>
    <w:rsid w:val="00F31068"/>
    <w:rPr>
      <w:rFonts w:ascii="Times New Roman" w:hAnsi="Times New Roman"/>
      <w:b/>
      <w:bCs/>
      <w:sz w:val="28"/>
      <w:szCs w:val="24"/>
    </w:rPr>
  </w:style>
  <w:style w:type="character" w:styleId="affffa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b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c">
    <w:name w:val="Body Text"/>
    <w:aliases w:val="bt,Основной текст1"/>
    <w:basedOn w:val="a"/>
    <w:link w:val="affffd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fffd">
    <w:name w:val="Основной текст Знак"/>
    <w:aliases w:val="bt Знак,Основной текст1 Знак"/>
    <w:link w:val="affffc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e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262AF9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34976"/>
  </w:style>
  <w:style w:type="numbering" w:customStyle="1" w:styleId="21">
    <w:name w:val="Нет списка2"/>
    <w:next w:val="a2"/>
    <w:uiPriority w:val="99"/>
    <w:semiHidden/>
    <w:unhideWhenUsed/>
    <w:rsid w:val="00FE4C37"/>
  </w:style>
  <w:style w:type="numbering" w:customStyle="1" w:styleId="110">
    <w:name w:val="Нет списка11"/>
    <w:next w:val="a2"/>
    <w:uiPriority w:val="99"/>
    <w:semiHidden/>
    <w:unhideWhenUsed/>
    <w:rsid w:val="00FE4C37"/>
  </w:style>
  <w:style w:type="numbering" w:customStyle="1" w:styleId="111">
    <w:name w:val="Нет списка111"/>
    <w:next w:val="a2"/>
    <w:uiPriority w:val="99"/>
    <w:semiHidden/>
    <w:unhideWhenUsed/>
    <w:rsid w:val="00FE4C37"/>
  </w:style>
  <w:style w:type="numbering" w:customStyle="1" w:styleId="31">
    <w:name w:val="Нет списка3"/>
    <w:next w:val="a2"/>
    <w:uiPriority w:val="99"/>
    <w:semiHidden/>
    <w:unhideWhenUsed/>
    <w:rsid w:val="00C97368"/>
  </w:style>
  <w:style w:type="numbering" w:customStyle="1" w:styleId="120">
    <w:name w:val="Нет списка12"/>
    <w:next w:val="a2"/>
    <w:uiPriority w:val="99"/>
    <w:semiHidden/>
    <w:unhideWhenUsed/>
    <w:rsid w:val="00C97368"/>
  </w:style>
  <w:style w:type="table" w:customStyle="1" w:styleId="13">
    <w:name w:val="Сетка таблицы1"/>
    <w:basedOn w:val="a1"/>
    <w:next w:val="a8"/>
    <w:rsid w:val="00C973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C97368"/>
  </w:style>
  <w:style w:type="numbering" w:customStyle="1" w:styleId="41">
    <w:name w:val="Нет списка4"/>
    <w:next w:val="a2"/>
    <w:uiPriority w:val="99"/>
    <w:semiHidden/>
    <w:unhideWhenUsed/>
    <w:rsid w:val="0075588A"/>
  </w:style>
  <w:style w:type="numbering" w:customStyle="1" w:styleId="130">
    <w:name w:val="Нет списка13"/>
    <w:next w:val="a2"/>
    <w:uiPriority w:val="99"/>
    <w:semiHidden/>
    <w:unhideWhenUsed/>
    <w:rsid w:val="0075588A"/>
  </w:style>
  <w:style w:type="numbering" w:customStyle="1" w:styleId="113">
    <w:name w:val="Нет списка113"/>
    <w:next w:val="a2"/>
    <w:uiPriority w:val="99"/>
    <w:semiHidden/>
    <w:unhideWhenUsed/>
    <w:rsid w:val="0075588A"/>
  </w:style>
  <w:style w:type="numbering" w:customStyle="1" w:styleId="5">
    <w:name w:val="Нет списка5"/>
    <w:next w:val="a2"/>
    <w:uiPriority w:val="99"/>
    <w:semiHidden/>
    <w:unhideWhenUsed/>
    <w:rsid w:val="00DC103B"/>
  </w:style>
  <w:style w:type="numbering" w:customStyle="1" w:styleId="14">
    <w:name w:val="Нет списка14"/>
    <w:next w:val="a2"/>
    <w:uiPriority w:val="99"/>
    <w:semiHidden/>
    <w:unhideWhenUsed/>
    <w:rsid w:val="00DC103B"/>
  </w:style>
  <w:style w:type="numbering" w:customStyle="1" w:styleId="114">
    <w:name w:val="Нет списка114"/>
    <w:next w:val="a2"/>
    <w:uiPriority w:val="99"/>
    <w:semiHidden/>
    <w:unhideWhenUsed/>
    <w:rsid w:val="00DC103B"/>
  </w:style>
  <w:style w:type="character" w:styleId="afffff">
    <w:name w:val="Emphasis"/>
    <w:basedOn w:val="a0"/>
    <w:uiPriority w:val="20"/>
    <w:qFormat/>
    <w:rsid w:val="00152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7B78695E47CA0BF4BFA7FD2204D96DB77D16431B80D38EB5EBC8B6AC398F1068CE734D500D9D78D6A9F5B219D99D90zDS2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7B78695E47CA0BF4BFA7FD2204D96DB77D16431C81DB88B1EBC8B6AC398F1068CE734D500D9D78D6A9F5B219D99D90zDS2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7B78695E47CA0BF4BFA7FD2204D96DB77D16431C81DB88B1EBC8B6AC398F1068CE734D500D9D78D6A9F5B219D99D90zDS2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7B78695E47CA0BF4BFA7FD2204D96DB77D16431B80D38EB5EBC8B6AC398F1068CE734D500D9D78D6A9F5B219D99D90zDS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7B78695E47CA0BF4BFA7FD2204D96DB77D16431B80D38EB5EBC8B6AC398F1068CE734D500D9D78D6A9F5B219D99D90zDS2G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C7B78695E47CA0BF4BFA7FD2204D96DB77D16431C81DB88B1EBC8B6AC398F1068CE734D500D9D78D6A9F5B219D99D90zD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B625-A27E-4C77-93D4-8321C1CB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107</Pages>
  <Words>21395</Words>
  <Characters>121957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143066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Моисеева Ксения Дмитриевна</cp:lastModifiedBy>
  <cp:revision>14</cp:revision>
  <cp:lastPrinted>2019-02-18T07:45:00Z</cp:lastPrinted>
  <dcterms:created xsi:type="dcterms:W3CDTF">2019-02-15T07:51:00Z</dcterms:created>
  <dcterms:modified xsi:type="dcterms:W3CDTF">2019-02-21T07:53:00Z</dcterms:modified>
</cp:coreProperties>
</file>