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4897" w:rsidRPr="00BA4897" w:rsidTr="001D425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4897" w:rsidRPr="00BA4897" w:rsidRDefault="00BA4897" w:rsidP="00BA4897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A4897" w:rsidRPr="00BA4897" w:rsidTr="001D425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4897" w:rsidRPr="00BA4897" w:rsidRDefault="00BA4897" w:rsidP="00BA4897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proofErr w:type="gramStart"/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A4897" w:rsidRPr="00BA4897" w:rsidTr="001D425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A4897" w:rsidRPr="00BA4897" w:rsidRDefault="00BA4897" w:rsidP="00BA4897">
            <w:pPr>
              <w:suppressAutoHyphens w:val="0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15</w:t>
            </w:r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июл</w:t>
            </w:r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A4897" w:rsidRPr="00BA4897" w:rsidRDefault="00BA4897" w:rsidP="00BA4897">
            <w:pPr>
              <w:suppressAutoHyphens w:val="0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</w:pPr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 xml:space="preserve"> 15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val="en-US" w:eastAsia="ru-RU"/>
              </w:rPr>
              <w:t>/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366</w:t>
            </w:r>
            <w:r w:rsidRPr="00BA4897">
              <w:rPr>
                <w:rFonts w:ascii="PT Astra Serif" w:hAnsi="PT Astra Serif"/>
                <w:b/>
                <w:color w:val="auto"/>
                <w:sz w:val="28"/>
                <w:szCs w:val="28"/>
                <w:lang w:eastAsia="ru-RU"/>
              </w:rPr>
              <w:t>-П</w:t>
            </w:r>
          </w:p>
        </w:tc>
      </w:tr>
    </w:tbl>
    <w:p w:rsidR="00DD435F" w:rsidRPr="00CA3E02" w:rsidRDefault="00DD435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D435F" w:rsidRDefault="00DD435F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</w:p>
    <w:p w:rsidR="00CA3E02" w:rsidRPr="00CA3E02" w:rsidRDefault="00CA3E02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D435F" w:rsidRPr="00CA3E02" w:rsidRDefault="007A15C7" w:rsidP="004775D4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постановление</w:t>
      </w:r>
    </w:p>
    <w:p w:rsidR="00DD435F" w:rsidRPr="00CA3E02" w:rsidRDefault="007A15C7" w:rsidP="004775D4">
      <w:pPr>
        <w:jc w:val="center"/>
        <w:rPr>
          <w:rFonts w:ascii="PT Astra Serif" w:hAnsi="PT Astra Serif"/>
        </w:rPr>
      </w:pPr>
      <w:bookmarkStart w:id="1" w:name="__DdeLink__864_2380923309"/>
      <w:r w:rsidRPr="00CA3E02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 06.07.2018 № 16/299-П</w:t>
      </w:r>
      <w:bookmarkEnd w:id="1"/>
    </w:p>
    <w:p w:rsidR="00DD435F" w:rsidRPr="00CA3E02" w:rsidRDefault="00DD435F">
      <w:pPr>
        <w:ind w:firstLine="737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DD435F">
      <w:pPr>
        <w:ind w:firstLine="737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7A15C7" w:rsidP="00CA3E0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proofErr w:type="gramEnd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 о с т а н о в л я е т:</w:t>
      </w:r>
    </w:p>
    <w:p w:rsidR="00DD435F" w:rsidRPr="00CA3E02" w:rsidRDefault="007A15C7" w:rsidP="00CA3E02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1. У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2" w:name="__DdeLink__26527_6277783031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2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рироды и цикличной экономики Ульяновской области, утверждённое постановлением </w:t>
      </w:r>
      <w:r w:rsidRPr="00CA3E02">
        <w:rPr>
          <w:rFonts w:ascii="PT Astra Serif" w:hAnsi="PT Astra Serif" w:cs="PT Astra Serif"/>
          <w:sz w:val="28"/>
          <w:szCs w:val="28"/>
        </w:rPr>
        <w:t>Правительства Ульяновской области от 06.07.2018</w:t>
      </w:r>
      <w:r w:rsidR="00650677">
        <w:rPr>
          <w:rFonts w:ascii="PT Astra Serif" w:hAnsi="PT Astra Serif" w:cs="PT Astra Serif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sz w:val="28"/>
          <w:szCs w:val="28"/>
        </w:rPr>
        <w:t xml:space="preserve">№ 16/299-П «О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Министерстве </w:t>
      </w:r>
      <w:bookmarkStart w:id="3" w:name="__DdeLink__26527_62777830311"/>
      <w:bookmarkStart w:id="4" w:name="__DdeLink__26527_6277783032"/>
      <w:r w:rsidRPr="00CA3E02">
        <w:rPr>
          <w:rFonts w:ascii="PT Astra Serif" w:hAnsi="PT Astra Serif" w:cs="PT Astra Serif"/>
          <w:color w:val="000000"/>
          <w:sz w:val="28"/>
          <w:szCs w:val="28"/>
        </w:rPr>
        <w:t>п</w:t>
      </w:r>
      <w:bookmarkEnd w:id="3"/>
      <w:r w:rsidRPr="00CA3E02">
        <w:rPr>
          <w:rFonts w:ascii="PT Astra Serif" w:hAnsi="PT Astra Serif" w:cs="PT Astra Serif"/>
          <w:color w:val="000000"/>
          <w:sz w:val="28"/>
          <w:szCs w:val="28"/>
        </w:rPr>
        <w:t>рироды и цикличной экономики</w:t>
      </w:r>
      <w:bookmarkEnd w:id="4"/>
      <w:r w:rsidRPr="00CA3E02">
        <w:rPr>
          <w:rFonts w:ascii="PT Astra Serif" w:hAnsi="PT Astra Serif" w:cs="PT Astra Serif"/>
          <w:sz w:val="28"/>
          <w:szCs w:val="28"/>
        </w:rPr>
        <w:t xml:space="preserve"> Ульяновской области».</w:t>
      </w:r>
    </w:p>
    <w:p w:rsidR="00DD435F" w:rsidRPr="00CA3E02" w:rsidRDefault="007A15C7" w:rsidP="00CA3E02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2. Приложение № 2 к указанному постановлению изложить</w:t>
      </w:r>
      <w:r w:rsidRPr="00CA3E02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p w:rsidR="00DD435F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Style w:val="ListLabel118"/>
          <w:rFonts w:ascii="PT Astra Serif" w:hAnsi="PT Astra Serif" w:cs="PT Astra Serif"/>
          <w:spacing w:val="2"/>
        </w:rPr>
        <w:t>«ПРИЛОЖЕНИЕ № 2</w:t>
      </w:r>
    </w:p>
    <w:p w:rsidR="00DD435F" w:rsidRPr="00974064" w:rsidRDefault="00DD435F" w:rsidP="00CA3E02">
      <w:pPr>
        <w:ind w:left="5670"/>
        <w:jc w:val="center"/>
        <w:rPr>
          <w:rFonts w:ascii="PT Astra Serif" w:hAnsi="PT Astra Serif"/>
          <w:sz w:val="28"/>
        </w:rPr>
      </w:pPr>
    </w:p>
    <w:p w:rsidR="00DD435F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pacing w:val="2"/>
          <w:sz w:val="28"/>
          <w:szCs w:val="28"/>
        </w:rPr>
        <w:t>к постановлению Правительства</w:t>
      </w:r>
    </w:p>
    <w:p w:rsidR="00DD435F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pacing w:val="2"/>
          <w:sz w:val="28"/>
          <w:szCs w:val="28"/>
        </w:rPr>
        <w:t>Ульяновской области</w:t>
      </w:r>
    </w:p>
    <w:p w:rsidR="00DD435F" w:rsidRPr="00CA3E02" w:rsidRDefault="00DD435F" w:rsidP="00CA3E02">
      <w:pPr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7A15C7" w:rsidP="00CA3E02">
      <w:pPr>
        <w:ind w:left="5670"/>
        <w:jc w:val="center"/>
        <w:rPr>
          <w:rFonts w:ascii="PT Astra Serif" w:hAnsi="PT Astra Serif"/>
        </w:rPr>
      </w:pPr>
      <w:r w:rsidRPr="00CA3E02">
        <w:rPr>
          <w:rStyle w:val="ListLabel118"/>
          <w:rFonts w:ascii="PT Astra Serif" w:hAnsi="PT Astra Serif" w:cs="PT Astra Serif"/>
          <w:spacing w:val="2"/>
        </w:rPr>
        <w:t>от 6 июля 2018 г. № 16/299-П</w:t>
      </w:r>
    </w:p>
    <w:p w:rsidR="00DD435F" w:rsidRPr="00CA3E02" w:rsidRDefault="00DD435F">
      <w:pPr>
        <w:ind w:firstLine="5386"/>
        <w:jc w:val="center"/>
        <w:rPr>
          <w:rFonts w:ascii="PT Astra Serif" w:hAnsi="PT Astra Serif"/>
          <w:sz w:val="28"/>
        </w:rPr>
      </w:pPr>
    </w:p>
    <w:p w:rsidR="00DD435F" w:rsidRPr="00CA3E02" w:rsidRDefault="00DD435F">
      <w:pPr>
        <w:ind w:firstLine="5386"/>
        <w:jc w:val="center"/>
        <w:rPr>
          <w:rFonts w:ascii="PT Astra Serif" w:hAnsi="PT Astra Serif"/>
          <w:sz w:val="28"/>
        </w:rPr>
      </w:pPr>
    </w:p>
    <w:p w:rsidR="00DD435F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>ОРГАНИЗАЦИОННАЯ СТРУКТУРА</w:t>
      </w:r>
    </w:p>
    <w:p w:rsidR="00DD435F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 xml:space="preserve">Министерства природы и цикличной экономики </w:t>
      </w:r>
    </w:p>
    <w:p w:rsidR="00DD435F" w:rsidRPr="00CA3E02" w:rsidRDefault="007A15C7" w:rsidP="00CA3E02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>Ульяновской области</w:t>
      </w:r>
    </w:p>
    <w:p w:rsidR="00DD435F" w:rsidRPr="00CA3E02" w:rsidRDefault="00DD435F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1. Министр природы и цикличной экономики Ульяновской области.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2. Заместитель Министра природы и цикличной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 xml:space="preserve"> экономики Ульяновской области –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 директор департамента природопользования, лесоразведения 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br/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и цикличной экономики.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3. Заместитель Министра природы и цикличной экономики У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>льяновской области –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 директор департамента экономики, правовой</w:t>
      </w:r>
      <w:r w:rsidR="00CA3E02">
        <w:rPr>
          <w:rFonts w:ascii="PT Astra Serif" w:hAnsi="PT Astra Serif" w:cs="PT Astra Serif"/>
          <w:color w:val="auto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и организационной работы.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 Департамент природопользования, лесоразведения и цикличной экономики: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4.1. Отдел экологической безопасности.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4.2. Отдел природных ресурсов и цикличной экономики.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lastRenderedPageBreak/>
        <w:t>4.3. Отдел охраны в сфере охотничьего хозяйства и животного мира.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4.4. Отдел лесоразведения и развития особо охраняемых природных территорий.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5. Департамент лесного хозяйства: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5.1. Отдел охраны, защиты леса и </w:t>
      </w:r>
      <w:proofErr w:type="spellStart"/>
      <w:r w:rsidRPr="00CA3E02">
        <w:rPr>
          <w:rFonts w:ascii="PT Astra Serif" w:hAnsi="PT Astra Serif" w:cs="PT Astra Serif"/>
          <w:color w:val="auto"/>
          <w:sz w:val="28"/>
          <w:szCs w:val="28"/>
        </w:rPr>
        <w:t>лесовосстановления</w:t>
      </w:r>
      <w:proofErr w:type="spellEnd"/>
      <w:r w:rsidRPr="00CA3E02">
        <w:rPr>
          <w:rFonts w:ascii="PT Astra Serif" w:hAnsi="PT Astra Serif" w:cs="PT Astra Serif"/>
          <w:color w:val="auto"/>
          <w:sz w:val="28"/>
          <w:szCs w:val="28"/>
        </w:rPr>
        <w:t>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 xml:space="preserve">5.2. Отдел лесного контроля, использования лесов и пожарного надзора </w:t>
      </w:r>
      <w:r w:rsidR="00650677">
        <w:rPr>
          <w:rFonts w:ascii="PT Astra Serif" w:hAnsi="PT Astra Serif" w:cs="PT Astra Serif"/>
          <w:color w:val="auto"/>
          <w:sz w:val="28"/>
          <w:szCs w:val="28"/>
        </w:rPr>
        <w:br/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t>в лесах.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5.3. Отдел долгосрочного бюджетного планирования в лесном хозяйстве.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 Департамент экономики, правовой и организационной работы: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6.1. Отдел бухгалтерского учёта, администрирования платежей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и арендной платы.</w:t>
      </w:r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6.2. Отдел правовой и организационной работы</w:t>
      </w:r>
      <w:proofErr w:type="gramStart"/>
      <w:r w:rsidRPr="00CA3E02">
        <w:rPr>
          <w:rFonts w:ascii="PT Astra Serif" w:hAnsi="PT Astra Serif" w:cs="PT Astra Serif"/>
          <w:color w:val="auto"/>
          <w:sz w:val="28"/>
          <w:szCs w:val="28"/>
        </w:rPr>
        <w:t>.</w:t>
      </w:r>
      <w:r w:rsidRPr="00CA3E02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:rsidR="00DD435F" w:rsidRPr="00CA3E02" w:rsidRDefault="007A15C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  <w:highlight w:val="white"/>
        </w:rPr>
        <w:t xml:space="preserve">3. </w:t>
      </w:r>
      <w:bookmarkStart w:id="5" w:name="__DdeLink__351_3144106685"/>
      <w:r w:rsidRPr="00CA3E02"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Настоящее постановление вступает в силу </w:t>
      </w:r>
      <w:bookmarkEnd w:id="5"/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на следующий день после дня его официального опубликования, за исключением пункта 1 изменений </w:t>
      </w:r>
      <w:r w:rsidR="001616B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в Положение </w:t>
      </w:r>
      <w:bookmarkStart w:id="6" w:name="__DdeLink__795_30626031931"/>
      <w:r w:rsidRPr="00CA3E02">
        <w:rPr>
          <w:rFonts w:ascii="PT Astra Serif" w:hAnsi="PT Astra Serif" w:cs="PT Astra Serif"/>
          <w:color w:val="000000"/>
          <w:sz w:val="28"/>
          <w:szCs w:val="28"/>
        </w:rPr>
        <w:t>о Министерстве природы</w:t>
      </w:r>
      <w:r w:rsidR="00650677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и цикличной экономики Ульяновской области</w:t>
      </w:r>
      <w:bookmarkEnd w:id="6"/>
      <w:r w:rsidRPr="00CA3E02">
        <w:rPr>
          <w:rFonts w:ascii="PT Astra Serif" w:hAnsi="PT Astra Serif" w:cs="PT Astra Serif"/>
          <w:color w:val="000000"/>
          <w:sz w:val="28"/>
          <w:szCs w:val="28"/>
        </w:rPr>
        <w:t>, утверждённых настоящим постановлением, который вступает в силу</w:t>
      </w:r>
      <w:r w:rsidR="001616B3">
        <w:rPr>
          <w:rFonts w:ascii="PT Astra Serif" w:hAnsi="PT Astra Serif" w:cs="PT Astra Serif"/>
          <w:color w:val="000000"/>
          <w:sz w:val="28"/>
          <w:szCs w:val="28"/>
        </w:rPr>
        <w:br/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>с 1 августа 2020 года.</w:t>
      </w:r>
    </w:p>
    <w:p w:rsidR="00DD435F" w:rsidRPr="00CA3E02" w:rsidRDefault="00DD435F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D435F" w:rsidRPr="00CA3E02" w:rsidRDefault="00DD435F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D435F" w:rsidRPr="00CA3E02" w:rsidRDefault="00DD435F">
      <w:pPr>
        <w:tabs>
          <w:tab w:val="left" w:pos="1134"/>
        </w:tabs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D435F" w:rsidRPr="00CA3E02" w:rsidRDefault="007A15C7">
      <w:pPr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Председатель</w:t>
      </w:r>
    </w:p>
    <w:p w:rsidR="00DD435F" w:rsidRDefault="007A15C7">
      <w:pPr>
        <w:rPr>
          <w:rStyle w:val="ListLabel201"/>
        </w:rPr>
      </w:pPr>
      <w:r w:rsidRPr="00CA3E02">
        <w:rPr>
          <w:rStyle w:val="ListLabel201"/>
        </w:rPr>
        <w:t xml:space="preserve">Правительства области                                       </w:t>
      </w:r>
      <w:r w:rsidR="00CA3E02">
        <w:rPr>
          <w:rStyle w:val="ListLabel201"/>
        </w:rPr>
        <w:t xml:space="preserve">    </w:t>
      </w:r>
      <w:r w:rsidRPr="00CA3E02">
        <w:rPr>
          <w:rStyle w:val="ListLabel201"/>
        </w:rPr>
        <w:t xml:space="preserve">                              </w:t>
      </w:r>
      <w:proofErr w:type="spellStart"/>
      <w:r w:rsidRPr="00CA3E02">
        <w:rPr>
          <w:rStyle w:val="ListLabel201"/>
        </w:rPr>
        <w:t>А.А.Смекалин</w:t>
      </w:r>
      <w:proofErr w:type="spellEnd"/>
    </w:p>
    <w:p w:rsidR="00DA4E97" w:rsidRDefault="00DA4E97">
      <w:pPr>
        <w:rPr>
          <w:rStyle w:val="ListLabel201"/>
        </w:rPr>
      </w:pPr>
    </w:p>
    <w:p w:rsidR="00DA4E97" w:rsidRDefault="00DA4E97">
      <w:pPr>
        <w:rPr>
          <w:rStyle w:val="ListLabel201"/>
        </w:rPr>
      </w:pPr>
    </w:p>
    <w:p w:rsidR="00DA4E97" w:rsidRDefault="00DA4E97">
      <w:pPr>
        <w:rPr>
          <w:rFonts w:ascii="PT Astra Serif" w:hAnsi="PT Astra Serif"/>
        </w:rPr>
        <w:sectPr w:rsidR="00DA4E97" w:rsidSect="00CA3E02">
          <w:headerReference w:type="even" r:id="rId7"/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</w:p>
    <w:p w:rsidR="00DD435F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lastRenderedPageBreak/>
        <w:t>УТВЕРЖДЕНЫ</w:t>
      </w:r>
    </w:p>
    <w:p w:rsidR="00DD435F" w:rsidRPr="00CA3E02" w:rsidRDefault="00DD435F" w:rsidP="00DA4E97">
      <w:pPr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DD435F" w:rsidRPr="00CA3E02" w:rsidRDefault="007A15C7" w:rsidP="00DA4E97">
      <w:pPr>
        <w:ind w:left="5670"/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DD435F" w:rsidRPr="00CA3E02" w:rsidRDefault="00DD435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DD435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D435F" w:rsidRDefault="00DD435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A4E97" w:rsidRPr="00CA3E02" w:rsidRDefault="00DA4E97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DD435F" w:rsidRPr="00CA3E02" w:rsidRDefault="007A15C7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>ИЗМЕНЕНИЯ</w:t>
      </w:r>
    </w:p>
    <w:p w:rsidR="00DD435F" w:rsidRPr="00CA3E02" w:rsidRDefault="007A15C7">
      <w:pPr>
        <w:jc w:val="center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b/>
          <w:sz w:val="28"/>
          <w:szCs w:val="28"/>
        </w:rPr>
        <w:t xml:space="preserve">в Положение </w:t>
      </w:r>
      <w:bookmarkStart w:id="7" w:name="__DdeLink__795_3062603193"/>
      <w:r w:rsidRPr="00CA3E02">
        <w:rPr>
          <w:rFonts w:ascii="PT Astra Serif" w:hAnsi="PT Astra Serif" w:cs="PT Astra Serif"/>
          <w:b/>
          <w:sz w:val="28"/>
          <w:szCs w:val="28"/>
        </w:rPr>
        <w:t>о Министерстве</w:t>
      </w:r>
      <w:r w:rsidRPr="00CA3E0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A3E02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природы и цикличной экономики </w:t>
      </w:r>
      <w:r w:rsidRPr="00CA3E02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bookmarkEnd w:id="7"/>
    </w:p>
    <w:p w:rsidR="00DD435F" w:rsidRPr="00CA3E02" w:rsidRDefault="00DD435F">
      <w:pPr>
        <w:ind w:firstLine="737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D435F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В разделе 2:</w:t>
      </w:r>
    </w:p>
    <w:p w:rsidR="00DD435F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1) пункт 2.9 изложить в следующей редакции:</w:t>
      </w:r>
    </w:p>
    <w:p w:rsidR="00DD435F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«2.9. В области обращения с отходами производства</w:t>
      </w:r>
      <w:r w:rsidR="00DA4E97">
        <w:rPr>
          <w:rFonts w:ascii="PT Astra Serif" w:hAnsi="PT Astra Serif" w:cs="PT Astra Serif"/>
          <w:sz w:val="28"/>
          <w:szCs w:val="28"/>
        </w:rPr>
        <w:t xml:space="preserve"> и потребления </w:t>
      </w:r>
      <w:r w:rsidR="00DA4E97">
        <w:rPr>
          <w:rFonts w:ascii="PT Astra Serif" w:hAnsi="PT Astra Serif" w:cs="PT Astra Serif"/>
          <w:sz w:val="28"/>
          <w:szCs w:val="28"/>
        </w:rPr>
        <w:br/>
        <w:t>(далее также –</w:t>
      </w:r>
      <w:r w:rsidRPr="00CA3E02">
        <w:rPr>
          <w:rFonts w:ascii="PT Astra Serif" w:hAnsi="PT Astra Serif" w:cs="PT Astra Serif"/>
          <w:sz w:val="28"/>
          <w:szCs w:val="28"/>
        </w:rPr>
        <w:t xml:space="preserve"> отходы):</w:t>
      </w:r>
    </w:p>
    <w:p w:rsidR="00DD435F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sz w:val="28"/>
          <w:szCs w:val="28"/>
        </w:rPr>
        <w:t>осуществляет государственный надзор в области обращения</w:t>
      </w:r>
      <w:r w:rsidRPr="00CA3E02">
        <w:rPr>
          <w:rFonts w:ascii="PT Astra Serif" w:hAnsi="PT Astra Serif" w:cs="PT Astra Serif"/>
          <w:sz w:val="28"/>
          <w:szCs w:val="28"/>
        </w:rPr>
        <w:br/>
        <w:t>с отходами на объектах хозяйственной и (или) иной деятельности, подлежащих региональному государственному экологическому надзору;</w:t>
      </w:r>
    </w:p>
    <w:p w:rsidR="00DD435F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устанавливает порядок ведения регионального кадастра отходов производства и потребления Ульяновской области;</w:t>
      </w:r>
    </w:p>
    <w:p w:rsidR="00DD435F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осуществляет ведение регионального кадастра отходов производства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и потребления Ульяновской области;</w:t>
      </w:r>
    </w:p>
    <w:p w:rsidR="00DD435F" w:rsidRPr="00CA3E02" w:rsidRDefault="007A15C7" w:rsidP="00DA4E97">
      <w:pPr>
        <w:autoSpaceDE w:val="0"/>
        <w:ind w:firstLine="709"/>
        <w:jc w:val="both"/>
        <w:rPr>
          <w:rFonts w:ascii="PT Astra Serif" w:hAnsi="PT Astra Serif"/>
        </w:rPr>
      </w:pPr>
      <w:r w:rsidRPr="00CA3E02">
        <w:rPr>
          <w:rFonts w:ascii="PT Astra Serif" w:hAnsi="PT Astra Serif" w:cs="PT Astra Serif"/>
          <w:color w:val="auto"/>
          <w:sz w:val="28"/>
          <w:szCs w:val="28"/>
        </w:rPr>
        <w:t>разрабатывает, утверждает и реализует региональную программу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в области обращения с отходами, в том числе с твёрдыми коммунальными отходами, участвует в разработке и выполнении федеральных программ</w:t>
      </w:r>
      <w:r w:rsidRPr="00CA3E02">
        <w:rPr>
          <w:rFonts w:ascii="PT Astra Serif" w:hAnsi="PT Astra Serif" w:cs="PT Astra Serif"/>
          <w:color w:val="auto"/>
          <w:sz w:val="28"/>
          <w:szCs w:val="28"/>
        </w:rPr>
        <w:br/>
        <w:t>в области обращения с отходам</w:t>
      </w:r>
      <w:r w:rsidRPr="00CA3E02">
        <w:rPr>
          <w:rFonts w:ascii="PT Astra Serif" w:hAnsi="PT Astra Serif" w:cs="PT Astra Serif"/>
          <w:color w:val="auto"/>
          <w:sz w:val="28"/>
          <w:szCs w:val="28"/>
          <w:highlight w:val="white"/>
        </w:rPr>
        <w:t>и</w:t>
      </w:r>
      <w:proofErr w:type="gramStart"/>
      <w:r w:rsidRPr="00CA3E02">
        <w:rPr>
          <w:rFonts w:ascii="PT Astra Serif" w:hAnsi="PT Astra Serif" w:cs="PT Astra Serif"/>
          <w:color w:val="auto"/>
          <w:sz w:val="28"/>
          <w:szCs w:val="28"/>
          <w:highlight w:val="white"/>
        </w:rPr>
        <w:t>.</w:t>
      </w:r>
      <w:r w:rsidRPr="00CA3E02">
        <w:rPr>
          <w:rFonts w:ascii="PT Astra Serif" w:hAnsi="PT Astra Serif" w:cs="PT Astra Serif"/>
          <w:sz w:val="28"/>
          <w:szCs w:val="28"/>
          <w:highlight w:val="white"/>
        </w:rPr>
        <w:t>»;</w:t>
      </w:r>
      <w:proofErr w:type="gramEnd"/>
    </w:p>
    <w:p w:rsidR="00DD435F" w:rsidRPr="00CA3E02" w:rsidRDefault="007A15C7" w:rsidP="00DA4E97">
      <w:pPr>
        <w:ind w:firstLine="709"/>
        <w:jc w:val="both"/>
        <w:rPr>
          <w:rFonts w:ascii="PT Astra Serif" w:hAnsi="PT Astra Serif"/>
        </w:rPr>
      </w:pPr>
      <w:r w:rsidRPr="00CA3E02">
        <w:rPr>
          <w:rStyle w:val="ListLabel201"/>
        </w:rPr>
        <w:t>2) подпункты 5 и 6 пункта 2.23 после слов «оперативного управления» дополнить словами «или хозяйственного ведения».</w:t>
      </w:r>
    </w:p>
    <w:p w:rsidR="00DD435F" w:rsidRPr="00DA4E97" w:rsidRDefault="00DD435F">
      <w:pPr>
        <w:ind w:firstLine="737"/>
        <w:jc w:val="both"/>
        <w:rPr>
          <w:rFonts w:ascii="PT Astra Serif" w:hAnsi="PT Astra Serif"/>
          <w:sz w:val="28"/>
        </w:rPr>
      </w:pPr>
    </w:p>
    <w:p w:rsidR="00DD435F" w:rsidRPr="00DA4E97" w:rsidRDefault="00DD435F">
      <w:pPr>
        <w:ind w:firstLine="737"/>
        <w:jc w:val="both"/>
        <w:rPr>
          <w:rFonts w:ascii="PT Astra Serif" w:hAnsi="PT Astra Serif"/>
          <w:sz w:val="28"/>
        </w:rPr>
      </w:pPr>
    </w:p>
    <w:p w:rsidR="007A15C7" w:rsidRPr="00CA3E02" w:rsidRDefault="007A15C7" w:rsidP="00DA4E97">
      <w:pPr>
        <w:jc w:val="center"/>
        <w:rPr>
          <w:rFonts w:ascii="PT Astra Serif" w:hAnsi="PT Astra Serif"/>
        </w:rPr>
      </w:pPr>
      <w:r w:rsidRPr="00CA3E02">
        <w:rPr>
          <w:rStyle w:val="ListLabel201"/>
        </w:rPr>
        <w:t>___________________</w:t>
      </w:r>
    </w:p>
    <w:sectPr w:rsidR="007A15C7" w:rsidRPr="00CA3E02" w:rsidSect="00CA3E02"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C7" w:rsidRDefault="007A15C7">
      <w:r>
        <w:separator/>
      </w:r>
    </w:p>
  </w:endnote>
  <w:endnote w:type="continuationSeparator" w:id="0">
    <w:p w:rsidR="007A15C7" w:rsidRDefault="007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</w:font>
  <w:font w:name="DejaVu Sans">
    <w:altName w:val="Times New Roman"/>
    <w:charset w:val="00"/>
    <w:family w:val="roman"/>
    <w:pitch w:val="default"/>
  </w:font>
  <w:font w:name="Noto Sans Devanagari">
    <w:altName w:val="Arial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F" w:rsidRPr="00CA3E02" w:rsidRDefault="00CA3E02">
    <w:pPr>
      <w:pStyle w:val="22"/>
      <w:jc w:val="right"/>
      <w:rPr>
        <w:rFonts w:ascii="PT Astra Serif" w:hAnsi="PT Astra Serif"/>
        <w:sz w:val="16"/>
      </w:rPr>
    </w:pPr>
    <w:r w:rsidRPr="00CA3E02">
      <w:rPr>
        <w:rFonts w:ascii="PT Astra Serif" w:hAnsi="PT Astra Serif"/>
        <w:sz w:val="16"/>
      </w:rPr>
      <w:t>1407ан1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C7" w:rsidRDefault="007A15C7">
      <w:r>
        <w:separator/>
      </w:r>
    </w:p>
  </w:footnote>
  <w:footnote w:type="continuationSeparator" w:id="0">
    <w:p w:rsidR="007A15C7" w:rsidRDefault="007A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5F" w:rsidRPr="00CA3E02" w:rsidRDefault="007A15C7">
    <w:pPr>
      <w:pStyle w:val="16"/>
      <w:jc w:val="center"/>
      <w:rPr>
        <w:rFonts w:ascii="PT Astra Serif" w:hAnsi="PT Astra Serif"/>
        <w:sz w:val="28"/>
      </w:rPr>
    </w:pPr>
    <w:r w:rsidRPr="00CA3E02">
      <w:rPr>
        <w:rFonts w:ascii="PT Astra Serif" w:hAnsi="PT Astra Serif"/>
        <w:sz w:val="28"/>
      </w:rPr>
      <w:fldChar w:fldCharType="begin"/>
    </w:r>
    <w:r w:rsidRPr="00CA3E02">
      <w:rPr>
        <w:rFonts w:ascii="PT Astra Serif" w:hAnsi="PT Astra Serif"/>
        <w:sz w:val="28"/>
      </w:rPr>
      <w:instrText xml:space="preserve"> PAGE </w:instrText>
    </w:r>
    <w:r w:rsidRPr="00CA3E02">
      <w:rPr>
        <w:rFonts w:ascii="PT Astra Serif" w:hAnsi="PT Astra Serif"/>
        <w:sz w:val="28"/>
      </w:rPr>
      <w:fldChar w:fldCharType="separate"/>
    </w:r>
    <w:r w:rsidR="00BA4897">
      <w:rPr>
        <w:rFonts w:ascii="PT Astra Serif" w:hAnsi="PT Astra Serif"/>
        <w:noProof/>
        <w:sz w:val="28"/>
      </w:rPr>
      <w:t>2</w:t>
    </w:r>
    <w:r w:rsidRPr="00CA3E02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3"/>
    <w:rsid w:val="001616B3"/>
    <w:rsid w:val="003A3873"/>
    <w:rsid w:val="004775D4"/>
    <w:rsid w:val="00650677"/>
    <w:rsid w:val="007A15C7"/>
    <w:rsid w:val="00974064"/>
    <w:rsid w:val="00BA4897"/>
    <w:rsid w:val="00CA3E02"/>
    <w:rsid w:val="00DA4E97"/>
    <w:rsid w:val="00D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5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6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23">
    <w:name w:val="Верхний колонтитул2"/>
    <w:basedOn w:val="a"/>
  </w:style>
  <w:style w:type="paragraph" w:customStyle="1" w:styleId="31">
    <w:name w:val="Нижний колонтитул3"/>
    <w:basedOn w:val="a"/>
  </w:style>
  <w:style w:type="paragraph" w:styleId="af2">
    <w:name w:val="footer"/>
    <w:basedOn w:val="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color w:val="00000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color w:val="000000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eastAsia="Times New Roman"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  <w:b w:val="0"/>
      <w:bCs w:val="0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eastAsia="Times New Roman"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eastAsia="Times New Roman"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eastAsia="Times New Roman" w:cs="Times New Roman"/>
      <w:color w:val="00000A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10">
    <w:name w:val="Верх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rPr>
      <w:color w:val="000000"/>
      <w:sz w:val="28"/>
      <w:szCs w:val="28"/>
    </w:rPr>
  </w:style>
  <w:style w:type="character" w:customStyle="1" w:styleId="ListLabel119">
    <w:name w:val="ListLabel 119"/>
    <w:rPr>
      <w:color w:val="000000"/>
      <w:sz w:val="28"/>
      <w:szCs w:val="28"/>
    </w:rPr>
  </w:style>
  <w:style w:type="character" w:customStyle="1" w:styleId="ListLabel120">
    <w:name w:val="ListLabel 120"/>
    <w:rPr>
      <w:color w:val="000000"/>
      <w:sz w:val="28"/>
      <w:szCs w:val="28"/>
    </w:rPr>
  </w:style>
  <w:style w:type="character" w:customStyle="1" w:styleId="ListLabel121">
    <w:name w:val="ListLabel 121"/>
    <w:rPr>
      <w:color w:val="000000"/>
      <w:sz w:val="28"/>
      <w:szCs w:val="28"/>
    </w:rPr>
  </w:style>
  <w:style w:type="character" w:customStyle="1" w:styleId="ListLabel122">
    <w:name w:val="ListLabel 12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123">
    <w:name w:val="ListLabel 123"/>
    <w:rPr>
      <w:color w:val="000000"/>
      <w:sz w:val="28"/>
      <w:szCs w:val="28"/>
    </w:rPr>
  </w:style>
  <w:style w:type="character" w:customStyle="1" w:styleId="ListLabel124">
    <w:name w:val="ListLabel 124"/>
    <w:rPr>
      <w:color w:val="000000"/>
      <w:sz w:val="28"/>
      <w:szCs w:val="28"/>
    </w:rPr>
  </w:style>
  <w:style w:type="character" w:customStyle="1" w:styleId="ListLabel125">
    <w:name w:val="ListLabel 125"/>
    <w:rPr>
      <w:color w:val="000000"/>
      <w:sz w:val="28"/>
      <w:szCs w:val="28"/>
    </w:rPr>
  </w:style>
  <w:style w:type="character" w:customStyle="1" w:styleId="ListLabel126">
    <w:name w:val="ListLabel 126"/>
  </w:style>
  <w:style w:type="character" w:customStyle="1" w:styleId="ListLabel127">
    <w:name w:val="ListLabel 12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28">
    <w:name w:val="ListLabel 128"/>
    <w:rPr>
      <w:rFonts w:ascii="PT Astra Serif" w:hAnsi="PT Astra Serif" w:cs="PT Astra Serif"/>
      <w:color w:val="0000FF"/>
      <w:sz w:val="28"/>
      <w:szCs w:val="28"/>
    </w:rPr>
  </w:style>
  <w:style w:type="character" w:customStyle="1" w:styleId="ListLabel129">
    <w:name w:val="ListLabel 129"/>
  </w:style>
  <w:style w:type="character" w:customStyle="1" w:styleId="ListLabel130">
    <w:name w:val="ListLabel 13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1">
    <w:name w:val="ListLabel 131"/>
  </w:style>
  <w:style w:type="character" w:customStyle="1" w:styleId="ListLabel132">
    <w:name w:val="ListLabel 13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3">
    <w:name w:val="ListLabel 133"/>
    <w:rPr>
      <w:rFonts w:ascii="PT Astra Serif" w:hAnsi="PT Astra Serif" w:cs="PT Astra Serif"/>
      <w:highlight w:val="white"/>
    </w:rPr>
  </w:style>
  <w:style w:type="character" w:customStyle="1" w:styleId="ListLabel134">
    <w:name w:val="ListLabel 13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5">
    <w:name w:val="ListLabel 135"/>
    <w:rPr>
      <w:rFonts w:ascii="PT Astra Serif" w:hAnsi="PT Astra Serif" w:cs="PT Astra Serif"/>
      <w:highlight w:val="white"/>
    </w:rPr>
  </w:style>
  <w:style w:type="character" w:customStyle="1" w:styleId="ListLabel136">
    <w:name w:val="ListLabel 13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7">
    <w:name w:val="ListLabel 137"/>
    <w:rPr>
      <w:rFonts w:ascii="PT Astra Serif" w:hAnsi="PT Astra Serif" w:cs="PT Astra Serif"/>
      <w:highlight w:val="white"/>
    </w:rPr>
  </w:style>
  <w:style w:type="character" w:customStyle="1" w:styleId="ListLabel138">
    <w:name w:val="ListLabel 13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39">
    <w:name w:val="ListLabel 139"/>
    <w:rPr>
      <w:rFonts w:ascii="PT Astra Serif" w:hAnsi="PT Astra Serif" w:cs="PT Astra Serif"/>
      <w:highlight w:val="white"/>
    </w:rPr>
  </w:style>
  <w:style w:type="character" w:customStyle="1" w:styleId="ListLabel140">
    <w:name w:val="ListLabel 14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1">
    <w:name w:val="ListLabel 141"/>
    <w:rPr>
      <w:rFonts w:ascii="PT Astra Serif" w:hAnsi="PT Astra Serif" w:cs="PT Astra Serif"/>
      <w:highlight w:val="white"/>
    </w:rPr>
  </w:style>
  <w:style w:type="character" w:customStyle="1" w:styleId="ListLabel142">
    <w:name w:val="ListLabel 14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3">
    <w:name w:val="ListLabel 143"/>
    <w:rPr>
      <w:rFonts w:ascii="PT Astra Serif" w:hAnsi="PT Astra Serif" w:cs="PT Astra Serif"/>
      <w:highlight w:val="white"/>
    </w:rPr>
  </w:style>
  <w:style w:type="character" w:customStyle="1" w:styleId="ListLabel144">
    <w:name w:val="ListLabel 14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45">
    <w:name w:val="ListLabel 145"/>
    <w:rPr>
      <w:rFonts w:ascii="PT Astra Serif" w:hAnsi="PT Astra Serif" w:cs="PT Astra Serif"/>
      <w:highlight w:val="white"/>
    </w:rPr>
  </w:style>
  <w:style w:type="character" w:customStyle="1" w:styleId="ListLabel148">
    <w:name w:val="ListLabel 148"/>
    <w:rPr>
      <w:rFonts w:ascii="PT Astra Serif" w:hAnsi="PT Astra Serif" w:cs="PT Astra Serif"/>
      <w:sz w:val="28"/>
      <w:szCs w:val="28"/>
    </w:rPr>
  </w:style>
  <w:style w:type="character" w:customStyle="1" w:styleId="ListLabel149">
    <w:name w:val="ListLabel 149"/>
    <w:rPr>
      <w:rFonts w:ascii="PT Astra Serif" w:hAnsi="PT Astra Serif" w:cs="PT Astra Serif"/>
      <w:sz w:val="28"/>
      <w:szCs w:val="28"/>
    </w:rPr>
  </w:style>
  <w:style w:type="character" w:customStyle="1" w:styleId="ListLabel150">
    <w:name w:val="ListLabel 150"/>
    <w:rPr>
      <w:rFonts w:ascii="PT Astra Serif" w:hAnsi="PT Astra Serif" w:cs="PT Astra Serif"/>
      <w:b/>
      <w:bCs/>
      <w:sz w:val="28"/>
      <w:szCs w:val="28"/>
    </w:rPr>
  </w:style>
  <w:style w:type="character" w:customStyle="1" w:styleId="ListLabel151">
    <w:name w:val="ListLabel 151"/>
    <w:rPr>
      <w:rFonts w:ascii="PT Astra Serif" w:hAnsi="PT Astra Serif" w:cs="PT Astra Serif"/>
      <w:b w:val="0"/>
      <w:bCs w:val="0"/>
      <w:sz w:val="28"/>
      <w:szCs w:val="28"/>
    </w:rPr>
  </w:style>
  <w:style w:type="character" w:customStyle="1" w:styleId="ListLabel152">
    <w:name w:val="ListLabel 15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3">
    <w:name w:val="ListLabel 153"/>
    <w:rPr>
      <w:rFonts w:ascii="PT Astra Serif" w:hAnsi="PT Astra Serif" w:cs="PT Astra Serif"/>
      <w:highlight w:val="white"/>
    </w:rPr>
  </w:style>
  <w:style w:type="character" w:customStyle="1" w:styleId="ListLabel154">
    <w:name w:val="ListLabel 15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5">
    <w:name w:val="ListLabel 155"/>
    <w:rPr>
      <w:rFonts w:ascii="PT Astra Serif" w:hAnsi="PT Astra Serif" w:cs="PT Astra Serif"/>
      <w:highlight w:val="white"/>
    </w:rPr>
  </w:style>
  <w:style w:type="character" w:customStyle="1" w:styleId="ListLabel156">
    <w:name w:val="ListLabel 15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7">
    <w:name w:val="ListLabel 157"/>
    <w:rPr>
      <w:rFonts w:ascii="PT Astra Serif" w:hAnsi="PT Astra Serif" w:cs="PT Astra Serif"/>
      <w:highlight w:val="white"/>
    </w:rPr>
  </w:style>
  <w:style w:type="character" w:customStyle="1" w:styleId="ListLabel158">
    <w:name w:val="ListLabel 15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59">
    <w:name w:val="ListLabel 159"/>
    <w:rPr>
      <w:rFonts w:ascii="PT Astra Serif" w:hAnsi="PT Astra Serif" w:cs="PT Astra Serif"/>
      <w:highlight w:val="white"/>
    </w:rPr>
  </w:style>
  <w:style w:type="character" w:customStyle="1" w:styleId="ListLabel160">
    <w:name w:val="ListLabel 16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1">
    <w:name w:val="ListLabel 161"/>
    <w:rPr>
      <w:rFonts w:ascii="PT Astra Serif" w:hAnsi="PT Astra Serif" w:cs="PT Astra Serif"/>
      <w:highlight w:val="white"/>
    </w:rPr>
  </w:style>
  <w:style w:type="character" w:customStyle="1" w:styleId="ListLabel162">
    <w:name w:val="ListLabel 162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3">
    <w:name w:val="ListLabel 163"/>
    <w:rPr>
      <w:rFonts w:ascii="PT Astra Serif" w:hAnsi="PT Astra Serif" w:cs="PT Astra Serif"/>
      <w:highlight w:val="white"/>
    </w:rPr>
  </w:style>
  <w:style w:type="character" w:customStyle="1" w:styleId="ListLabel164">
    <w:name w:val="ListLabel 164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5">
    <w:name w:val="ListLabel 165"/>
    <w:rPr>
      <w:rFonts w:ascii="PT Astra Serif" w:hAnsi="PT Astra Serif" w:cs="PT Astra Serif"/>
      <w:highlight w:val="white"/>
    </w:rPr>
  </w:style>
  <w:style w:type="character" w:customStyle="1" w:styleId="ListLabel166">
    <w:name w:val="ListLabel 16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7">
    <w:name w:val="ListLabel 167"/>
    <w:rPr>
      <w:rFonts w:ascii="PT Astra Serif" w:hAnsi="PT Astra Serif" w:cs="PT Astra Serif"/>
      <w:highlight w:val="white"/>
    </w:rPr>
  </w:style>
  <w:style w:type="character" w:customStyle="1" w:styleId="ListLabel168">
    <w:name w:val="ListLabel 168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69">
    <w:name w:val="ListLabel 169"/>
    <w:rPr>
      <w:rFonts w:ascii="PT Astra Serif" w:hAnsi="PT Astra Serif" w:cs="PT Astra Serif"/>
      <w:highlight w:val="white"/>
    </w:rPr>
  </w:style>
  <w:style w:type="character" w:customStyle="1" w:styleId="3">
    <w:name w:val="Верх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0">
    <w:name w:val="Нижний колонтитул Знак3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70">
    <w:name w:val="ListLabel 170"/>
    <w:rPr>
      <w:rFonts w:ascii="PT Astra Serif" w:hAnsi="PT Astra Serif" w:cs="PT Astra Serif"/>
      <w:sz w:val="28"/>
      <w:szCs w:val="28"/>
    </w:rPr>
  </w:style>
  <w:style w:type="character" w:customStyle="1" w:styleId="ListLabel171">
    <w:name w:val="ListLabel 171"/>
    <w:rPr>
      <w:rFonts w:ascii="PT Astra Serif" w:hAnsi="PT Astra Serif" w:cs="PT Astra Serif"/>
    </w:rPr>
  </w:style>
  <w:style w:type="character" w:customStyle="1" w:styleId="ListLabel172">
    <w:name w:val="ListLabel 172"/>
    <w:rPr>
      <w:rFonts w:ascii="PT Astra Serif" w:hAnsi="PT Astra Serif" w:cs="PT Astra Serif"/>
      <w:sz w:val="28"/>
      <w:szCs w:val="28"/>
    </w:rPr>
  </w:style>
  <w:style w:type="character" w:customStyle="1" w:styleId="ListLabel173">
    <w:name w:val="ListLabel 173"/>
    <w:rPr>
      <w:rFonts w:ascii="PT Astra Serif" w:hAnsi="PT Astra Serif" w:cs="PT Astra Serif"/>
    </w:rPr>
  </w:style>
  <w:style w:type="character" w:customStyle="1" w:styleId="ListLabel174">
    <w:name w:val="ListLabel 174"/>
    <w:rPr>
      <w:rFonts w:ascii="PT Astra Serif" w:hAnsi="PT Astra Serif" w:cs="PT Astra Serif"/>
      <w:sz w:val="28"/>
      <w:szCs w:val="28"/>
    </w:rPr>
  </w:style>
  <w:style w:type="character" w:customStyle="1" w:styleId="ListLabel175">
    <w:name w:val="ListLabel 175"/>
    <w:rPr>
      <w:rFonts w:ascii="PT Astra Serif" w:hAnsi="PT Astra Serif" w:cs="PT Astra Serif"/>
    </w:rPr>
  </w:style>
  <w:style w:type="character" w:customStyle="1" w:styleId="ListLabel186">
    <w:name w:val="ListLabel 186"/>
    <w:rPr>
      <w:rFonts w:ascii="PT Astra Serif" w:hAnsi="PT Astra Serif" w:cs="PT Astra Serif"/>
      <w:sz w:val="28"/>
      <w:szCs w:val="28"/>
    </w:rPr>
  </w:style>
  <w:style w:type="character" w:customStyle="1" w:styleId="ListLabel187">
    <w:name w:val="ListLabel 187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88">
    <w:name w:val="ListLabel 188"/>
    <w:rPr>
      <w:rFonts w:ascii="PT Astra Serif" w:hAnsi="PT Astra Serif" w:cs="PT Astra Serif"/>
    </w:rPr>
  </w:style>
  <w:style w:type="character" w:customStyle="1" w:styleId="ListLabel189">
    <w:name w:val="ListLabel 189"/>
    <w:rPr>
      <w:rFonts w:ascii="PT Astra Serif" w:hAnsi="PT Astra Serif" w:cs="PT Astra Serif"/>
      <w:sz w:val="28"/>
      <w:szCs w:val="28"/>
    </w:rPr>
  </w:style>
  <w:style w:type="character" w:customStyle="1" w:styleId="ListLabel190">
    <w:name w:val="ListLabel 190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1">
    <w:name w:val="ListLabel 191"/>
    <w:rPr>
      <w:rFonts w:ascii="PT Astra Serif" w:hAnsi="PT Astra Serif" w:cs="PT Astra Serif"/>
    </w:rPr>
  </w:style>
  <w:style w:type="character" w:customStyle="1" w:styleId="ListLabel192">
    <w:name w:val="ListLabel 192"/>
    <w:rPr>
      <w:rFonts w:ascii="PT Astra Serif" w:hAnsi="PT Astra Serif" w:cs="PT Astra Serif"/>
      <w:sz w:val="28"/>
      <w:szCs w:val="28"/>
    </w:rPr>
  </w:style>
  <w:style w:type="character" w:customStyle="1" w:styleId="ListLabel193">
    <w:name w:val="ListLabel 193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4">
    <w:name w:val="ListLabel 194"/>
    <w:rPr>
      <w:rFonts w:ascii="PT Astra Serif" w:hAnsi="PT Astra Serif" w:cs="PT Astra Serif"/>
    </w:rPr>
  </w:style>
  <w:style w:type="character" w:customStyle="1" w:styleId="ListLabel195">
    <w:name w:val="ListLabel 195"/>
    <w:rPr>
      <w:rFonts w:ascii="PT Astra Serif" w:hAnsi="PT Astra Serif" w:cs="PT Astra Serif"/>
      <w:sz w:val="28"/>
      <w:szCs w:val="28"/>
    </w:rPr>
  </w:style>
  <w:style w:type="character" w:customStyle="1" w:styleId="ListLabel196">
    <w:name w:val="ListLabel 196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197">
    <w:name w:val="ListLabel 197"/>
    <w:rPr>
      <w:rFonts w:ascii="PT Astra Serif" w:hAnsi="PT Astra Serif" w:cs="PT Astra Serif"/>
    </w:rPr>
  </w:style>
  <w:style w:type="character" w:customStyle="1" w:styleId="ListLabel198">
    <w:name w:val="ListLabel 198"/>
    <w:rPr>
      <w:rFonts w:ascii="PT Astra Serif" w:hAnsi="PT Astra Serif" w:cs="PT Astra Serif"/>
      <w:sz w:val="28"/>
      <w:szCs w:val="28"/>
    </w:rPr>
  </w:style>
  <w:style w:type="character" w:customStyle="1" w:styleId="ListLabel199">
    <w:name w:val="ListLabel 199"/>
    <w:rPr>
      <w:rFonts w:ascii="PT Astra Serif" w:hAnsi="PT Astra Serif" w:cs="PT Astra Serif"/>
      <w:color w:val="auto"/>
      <w:sz w:val="28"/>
      <w:szCs w:val="28"/>
    </w:rPr>
  </w:style>
  <w:style w:type="character" w:customStyle="1" w:styleId="ListLabel200">
    <w:name w:val="ListLabel 200"/>
    <w:rPr>
      <w:rFonts w:ascii="PT Astra Serif" w:hAnsi="PT Astra Serif" w:cs="PT Astra Serif"/>
    </w:rPr>
  </w:style>
  <w:style w:type="character" w:customStyle="1" w:styleId="ListLabel201">
    <w:name w:val="ListLabel 201"/>
    <w:rPr>
      <w:rFonts w:ascii="PT Astra Serif" w:hAnsi="PT Astra Serif" w:cs="PT Astra Serif"/>
      <w:color w:val="000000"/>
      <w:sz w:val="28"/>
      <w:szCs w:val="28"/>
    </w:rPr>
  </w:style>
  <w:style w:type="character" w:customStyle="1" w:styleId="ListLabel202">
    <w:name w:val="ListLabel 202"/>
    <w:rPr>
      <w:rFonts w:ascii="PT Astra Serif" w:hAnsi="PT Astra Serif" w:cs="PT Astra Serif"/>
    </w:rPr>
  </w:style>
  <w:style w:type="character" w:customStyle="1" w:styleId="ListLabel203">
    <w:name w:val="ListLabel 20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PT Sans" w:hAnsi="PT Sans"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pPr>
      <w:suppressLineNumbers/>
    </w:pPr>
    <w:rPr>
      <w:rFonts w:ascii="PT Sans" w:hAnsi="PT Sans" w:cs="DejaVu Sans"/>
    </w:rPr>
  </w:style>
  <w:style w:type="paragraph" w:customStyle="1" w:styleId="110">
    <w:name w:val="Заголовок 11"/>
    <w:basedOn w:val="a"/>
    <w:next w:val="a"/>
    <w:pPr>
      <w:spacing w:before="108" w:after="108"/>
      <w:jc w:val="center"/>
    </w:pPr>
    <w:rPr>
      <w:b/>
      <w:bCs/>
      <w:color w:val="000080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">
    <w:name w:val="Название объекта2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20">
    <w:name w:val="Верхний колонтитул Знак2"/>
    <w:basedOn w:val="a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color w:val="00000A"/>
      <w:sz w:val="24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bCs/>
      <w:color w:val="00000A"/>
      <w:sz w:val="24"/>
      <w:lang w:eastAsia="zh-CN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Нижний колонтитул Знак2"/>
    <w:basedOn w:val="a"/>
  </w:style>
  <w:style w:type="paragraph" w:customStyle="1" w:styleId="15">
    <w:name w:val="Нижний колонтитул1"/>
    <w:basedOn w:val="a"/>
  </w:style>
  <w:style w:type="paragraph" w:customStyle="1" w:styleId="formattext">
    <w:name w:val="formattext"/>
    <w:basedOn w:val="a"/>
    <w:pPr>
      <w:spacing w:before="280" w:after="280"/>
    </w:pPr>
  </w:style>
  <w:style w:type="paragraph" w:styleId="ae">
    <w:name w:val="Normal (Web)"/>
    <w:basedOn w:val="a"/>
    <w:pPr>
      <w:spacing w:before="280" w:after="280"/>
    </w:p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FORMATTEXT0">
    <w:name w:val=".FORMATTEXT"/>
    <w:pPr>
      <w:widowControl w:val="0"/>
      <w:suppressAutoHyphens/>
    </w:pPr>
    <w:rPr>
      <w:color w:val="00000A"/>
      <w:sz w:val="24"/>
      <w:szCs w:val="24"/>
      <w:lang w:eastAsia="zh-CN"/>
    </w:rPr>
  </w:style>
  <w:style w:type="paragraph" w:customStyle="1" w:styleId="16">
    <w:name w:val="Верхний колонтитул1"/>
    <w:basedOn w:val="a"/>
    <w:rPr>
      <w:color w:val="auto"/>
      <w:szCs w:val="22"/>
    </w:rPr>
  </w:style>
  <w:style w:type="paragraph" w:customStyle="1" w:styleId="22">
    <w:name w:val="Нижний колонтитул2"/>
    <w:basedOn w:val="a"/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sz w:val="16"/>
      <w:szCs w:val="24"/>
      <w:lang w:eastAsia="zh-CN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a"/>
    <w:pPr>
      <w:suppressLineNumbers/>
    </w:pPr>
  </w:style>
  <w:style w:type="paragraph" w:customStyle="1" w:styleId="23">
    <w:name w:val="Верхний колонтитул2"/>
    <w:basedOn w:val="a"/>
  </w:style>
  <w:style w:type="paragraph" w:customStyle="1" w:styleId="31">
    <w:name w:val="Нижний колонтитул3"/>
    <w:basedOn w:val="a"/>
  </w:style>
  <w:style w:type="paragraph" w:styleId="af2">
    <w:name w:val="footer"/>
    <w:basedOn w:val="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21.08.2019)"О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Ненашева Александра Андреевна</cp:lastModifiedBy>
  <cp:revision>9</cp:revision>
  <cp:lastPrinted>1995-11-21T13:41:00Z</cp:lastPrinted>
  <dcterms:created xsi:type="dcterms:W3CDTF">2020-07-14T12:36:00Z</dcterms:created>
  <dcterms:modified xsi:type="dcterms:W3CDTF">2020-07-17T07:03:00Z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