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228E" w14:textId="77777777" w:rsidR="00D730F1" w:rsidRDefault="00D730F1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63455BD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0C9F752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F21DF74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18636BC" w14:textId="77777777" w:rsidR="00507A66" w:rsidRDefault="00507A66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4EEC315" w14:textId="77777777" w:rsidR="00D730F1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63781444"/>
      <w:bookmarkStart w:id="1" w:name="_Hlk61425561"/>
      <w:r w:rsidRPr="00DB044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FB5A23">
        <w:rPr>
          <w:rFonts w:ascii="PT Astra Serif" w:hAnsi="PT Astra Serif"/>
          <w:b/>
          <w:bCs/>
          <w:sz w:val="28"/>
          <w:szCs w:val="28"/>
        </w:rPr>
        <w:t>й</w:t>
      </w:r>
      <w:r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DB0449">
        <w:rPr>
          <w:rFonts w:ascii="PT Astra Serif" w:hAnsi="PT Astra Serif"/>
          <w:b/>
          <w:bCs/>
          <w:sz w:val="28"/>
          <w:szCs w:val="28"/>
        </w:rPr>
        <w:t xml:space="preserve">Закон Ульяновской области </w:t>
      </w:r>
    </w:p>
    <w:p w14:paraId="16BECEFA" w14:textId="77777777" w:rsidR="00D730F1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>О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порядке перемещения задержанных транспортных средств 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>а также оплаты лицами, привлеч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t>ё</w:t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>нными к административной ответственности за админи</w:t>
      </w:r>
      <w:r w:rsidR="00507A66">
        <w:rPr>
          <w:rFonts w:ascii="PT Astra Serif" w:eastAsiaTheme="minorHAnsi" w:hAnsi="PT Astra Serif" w:cs="PT Astra Serif"/>
          <w:b/>
          <w:bCs/>
          <w:sz w:val="28"/>
          <w:szCs w:val="28"/>
        </w:rPr>
        <w:t>стративные правонарушения, повлё</w:t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кшие применение задержания транспортных средств, стоимости перемещения </w:t>
      </w:r>
      <w:r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b/>
          <w:bCs/>
          <w:sz w:val="28"/>
          <w:szCs w:val="28"/>
        </w:rPr>
        <w:t>и хранения задержанных транспортных средств</w:t>
      </w:r>
      <w:r w:rsidRPr="00DB0449">
        <w:rPr>
          <w:rFonts w:ascii="PT Astra Serif" w:hAnsi="PT Astra Serif"/>
          <w:b/>
          <w:bCs/>
          <w:sz w:val="28"/>
          <w:szCs w:val="28"/>
        </w:rPr>
        <w:t>»</w:t>
      </w:r>
      <w:bookmarkEnd w:id="0"/>
    </w:p>
    <w:bookmarkEnd w:id="1"/>
    <w:p w14:paraId="31171833" w14:textId="77777777" w:rsidR="00D730F1" w:rsidRDefault="00D730F1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5E082C06" w14:textId="77777777"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A8DD7AA" w14:textId="77777777" w:rsidR="00105047" w:rsidRPr="00BC1D15" w:rsidRDefault="00105047" w:rsidP="00105047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C1D15">
        <w:rPr>
          <w:rFonts w:ascii="PT Astra Serif" w:hAnsi="PT Astra Serif"/>
        </w:rPr>
        <w:t xml:space="preserve">Принят Законодательным Собранием Ульяновской области </w:t>
      </w:r>
      <w:r>
        <w:rPr>
          <w:rFonts w:ascii="PT Astra Serif" w:hAnsi="PT Astra Serif"/>
        </w:rPr>
        <w:t xml:space="preserve">31 марта </w:t>
      </w:r>
      <w:r w:rsidRPr="00BC1D15">
        <w:rPr>
          <w:rFonts w:ascii="PT Astra Serif" w:hAnsi="PT Astra Serif"/>
        </w:rPr>
        <w:t>2021 года</w:t>
      </w:r>
    </w:p>
    <w:p w14:paraId="2E978DC5" w14:textId="77777777"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07267F88" w14:textId="77777777" w:rsidR="00D730F1" w:rsidRDefault="00D730F1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Внести в Закон Ульяновской области от 30 ноября 2011 года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207-ЗО </w:t>
      </w:r>
      <w:r w:rsidR="00FB5A2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О порядке перемещения задержанных транспортных средств </w:t>
      </w:r>
      <w:r w:rsidR="00507A66">
        <w:rPr>
          <w:rFonts w:ascii="PT Astra Serif" w:eastAsiaTheme="minorHAnsi" w:hAnsi="PT Astra Serif" w:cs="PT Astra Serif"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sz w:val="28"/>
          <w:szCs w:val="28"/>
        </w:rPr>
        <w:t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</w:t>
      </w:r>
      <w:r w:rsidR="00507A66">
        <w:rPr>
          <w:rFonts w:ascii="PT Astra Serif" w:eastAsiaTheme="minorHAnsi" w:hAnsi="PT Astra Serif" w:cs="PT Astra Serif"/>
          <w:sz w:val="28"/>
          <w:szCs w:val="28"/>
        </w:rPr>
        <w:t>ми, привлечё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нными к административной ответственности </w:t>
      </w:r>
      <w:r w:rsidR="00507A66">
        <w:rPr>
          <w:rFonts w:ascii="PT Astra Serif" w:eastAsiaTheme="minorHAnsi" w:hAnsi="PT Astra Serif" w:cs="PT Astra Serif"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sz w:val="28"/>
          <w:szCs w:val="28"/>
        </w:rPr>
        <w:t>за админи</w:t>
      </w:r>
      <w:r w:rsidR="00507A66">
        <w:rPr>
          <w:rFonts w:ascii="PT Astra Serif" w:eastAsiaTheme="minorHAnsi" w:hAnsi="PT Astra Serif" w:cs="PT Astra Serif"/>
          <w:sz w:val="28"/>
          <w:szCs w:val="28"/>
        </w:rPr>
        <w:t>стративные правонарушения, повлё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>кшие применение задержания транспортных средств, стоимости перемещения и хранения задержанных транспортных средств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(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>Ульяновская правда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от 07.12.2011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138; </w:t>
      </w:r>
      <w:r w:rsidR="00AF0282">
        <w:rPr>
          <w:rFonts w:ascii="PT Astra Serif" w:eastAsiaTheme="minorHAnsi" w:hAnsi="PT Astra Serif" w:cs="PT Astra Serif"/>
          <w:sz w:val="28"/>
          <w:szCs w:val="28"/>
        </w:rPr>
        <w:br/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от 10.04.2013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39; от 14.11.2013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146; от 27.12.2016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 140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; </w:t>
      </w:r>
      <w:r w:rsidR="00943C99">
        <w:rPr>
          <w:rFonts w:ascii="PT Astra Serif" w:eastAsiaTheme="minorHAnsi" w:hAnsi="PT Astra Serif" w:cs="PT Astra Serif"/>
          <w:sz w:val="28"/>
          <w:szCs w:val="28"/>
        </w:rPr>
        <w:t xml:space="preserve">от </w:t>
      </w:r>
      <w:r>
        <w:rPr>
          <w:rFonts w:ascii="PT Astra Serif" w:eastAsiaTheme="minorHAnsi" w:hAnsi="PT Astra Serif" w:cs="PT Astra Serif"/>
          <w:sz w:val="28"/>
          <w:szCs w:val="28"/>
        </w:rPr>
        <w:t>30.01.2018</w:t>
      </w:r>
      <w:r w:rsidR="00943C99">
        <w:rPr>
          <w:rFonts w:ascii="PT Astra Serif" w:eastAsiaTheme="minorHAnsi" w:hAnsi="PT Astra Serif" w:cs="PT Astra Serif"/>
          <w:sz w:val="28"/>
          <w:szCs w:val="28"/>
        </w:rPr>
        <w:t xml:space="preserve">           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№</w:t>
      </w:r>
      <w:r w:rsidR="00507A6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6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931F27">
        <w:rPr>
          <w:rFonts w:ascii="PT Astra Serif" w:eastAsiaTheme="minorHAnsi" w:hAnsi="PT Astra Serif" w:cs="PT Astra Serif"/>
          <w:sz w:val="28"/>
          <w:szCs w:val="28"/>
        </w:rPr>
        <w:t xml:space="preserve">следующие </w:t>
      </w:r>
      <w:r w:rsidRPr="00D730F1">
        <w:rPr>
          <w:rFonts w:ascii="PT Astra Serif" w:eastAsiaTheme="minorHAnsi" w:hAnsi="PT Astra Serif" w:cs="PT Astra Serif"/>
          <w:sz w:val="28"/>
          <w:szCs w:val="28"/>
        </w:rPr>
        <w:t>изменени</w:t>
      </w:r>
      <w:r w:rsidR="00931F27">
        <w:rPr>
          <w:rFonts w:ascii="PT Astra Serif" w:eastAsiaTheme="minorHAnsi" w:hAnsi="PT Astra Serif" w:cs="PT Astra Serif"/>
          <w:sz w:val="28"/>
          <w:szCs w:val="28"/>
        </w:rPr>
        <w:t>я:</w:t>
      </w:r>
    </w:p>
    <w:p w14:paraId="6AF74A63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в статье 1 слова «(включая маломерные суда)» исключить; </w:t>
      </w:r>
    </w:p>
    <w:p w14:paraId="2BEDAAD5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 дополнить статьёй 1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следующего содержания: </w:t>
      </w:r>
    </w:p>
    <w:p w14:paraId="57BF7263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«Статья 1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r w:rsidRPr="00AF0282">
        <w:rPr>
          <w:rFonts w:ascii="PT Astra Serif" w:eastAsiaTheme="minorHAnsi" w:hAnsi="PT Astra Serif" w:cs="PT Astra Serif"/>
          <w:b/>
          <w:bCs/>
          <w:sz w:val="28"/>
          <w:szCs w:val="28"/>
        </w:rPr>
        <w:t>Транспортные средства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</w:p>
    <w:p w14:paraId="669424F7" w14:textId="77777777" w:rsidR="000F3F1F" w:rsidRPr="00D86BD2" w:rsidRDefault="000F3F1F" w:rsidP="009E7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14:paraId="5C5B123D" w14:textId="77777777" w:rsidR="009E7293" w:rsidRDefault="009E7293" w:rsidP="009E7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2CD78754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Для целей настоящего Закона транспортными средствами признаются: </w:t>
      </w:r>
    </w:p>
    <w:p w14:paraId="636F5AD5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автомототранспортные средства с рабочим объёмом двигателя внутреннего сгорания более 50 кубических сантиметров или максимальной </w:t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мощностью электродвигателя более 4 киловатт и максимальной конструктивной скоростью более 50 </w:t>
      </w:r>
      <w:r w:rsidR="00116C1C">
        <w:rPr>
          <w:rFonts w:ascii="PT Astra Serif" w:eastAsiaTheme="minorHAnsi" w:hAnsi="PT Astra Serif" w:cs="PT Astra Serif"/>
          <w:sz w:val="28"/>
          <w:szCs w:val="28"/>
        </w:rPr>
        <w:t>километров в час, прицепы к ним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подлежащие государственной регистрации; </w:t>
      </w:r>
    </w:p>
    <w:p w14:paraId="41FC9BDC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трактора, самоходные дорожно-строительные и иные самоходные машины, транспортные средства, на управление которыми в соответствии </w:t>
      </w:r>
      <w:r w:rsidR="000F3F1F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с законодательством Российской Федерации о безопасности дорожного движения предоставляется специальное право, прицепы к ним, подлежащие государственной регистрации; </w:t>
      </w:r>
    </w:p>
    <w:p w14:paraId="12F411C7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 маломерные суда.»;</w:t>
      </w:r>
    </w:p>
    <w:p w14:paraId="385AC461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3) пункт 1 части 3 статьи 2 изложить в следующей редакции: </w:t>
      </w:r>
    </w:p>
    <w:p w14:paraId="0D2C82DA" w14:textId="77777777" w:rsidR="00931F27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«1) сведения, позволяющие идентифицировать задержанное транспортное средство, в том числе: </w:t>
      </w:r>
    </w:p>
    <w:p w14:paraId="7FA48EDA" w14:textId="77777777" w:rsidR="00AF0282" w:rsidRDefault="00931F27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а) цвет, марка и (или) модель (коммерческое наименование) транспортного средства, не являющегося </w:t>
      </w:r>
      <w:r w:rsidR="00AF0282">
        <w:rPr>
          <w:rFonts w:ascii="PT Astra Serif" w:eastAsiaTheme="minorHAnsi" w:hAnsi="PT Astra Serif" w:cs="PT Astra Serif"/>
          <w:sz w:val="28"/>
          <w:szCs w:val="28"/>
        </w:rPr>
        <w:t xml:space="preserve">маломерным судном (если они были присвоены изготовителем такого транспортного средства), идентификационный номер указанного транспортного средства либо идентификационный номер основного компонента этого транспортного средства в случае, если оно </w:t>
      </w:r>
      <w:r w:rsidR="000F3F1F">
        <w:rPr>
          <w:rFonts w:ascii="PT Astra Serif" w:eastAsiaTheme="minorHAnsi" w:hAnsi="PT Astra Serif" w:cs="PT Astra Serif"/>
          <w:sz w:val="28"/>
          <w:szCs w:val="28"/>
        </w:rPr>
        <w:br/>
      </w:r>
      <w:r w:rsidR="00AF0282">
        <w:rPr>
          <w:rFonts w:ascii="PT Astra Serif" w:eastAsiaTheme="minorHAnsi" w:hAnsi="PT Astra Serif" w:cs="PT Astra Serif"/>
          <w:sz w:val="28"/>
          <w:szCs w:val="28"/>
        </w:rPr>
        <w:t xml:space="preserve">не имеет идентификационного номера транспортного средства, </w:t>
      </w:r>
      <w:r w:rsidR="000F3F1F">
        <w:rPr>
          <w:rFonts w:ascii="PT Astra Serif" w:eastAsiaTheme="minorHAnsi" w:hAnsi="PT Astra Serif" w:cs="PT Astra Serif"/>
          <w:sz w:val="28"/>
          <w:szCs w:val="28"/>
        </w:rPr>
        <w:t>государственный регистрационный</w:t>
      </w:r>
      <w:r w:rsidR="00AF0282">
        <w:rPr>
          <w:rFonts w:ascii="PT Astra Serif" w:eastAsiaTheme="minorHAnsi" w:hAnsi="PT Astra Serif" w:cs="PT Astra Serif"/>
          <w:sz w:val="28"/>
          <w:szCs w:val="28"/>
        </w:rPr>
        <w:t xml:space="preserve"> номер (в случае его наличия); </w:t>
      </w:r>
    </w:p>
    <w:p w14:paraId="67094119" w14:textId="77777777" w:rsidR="00931F27" w:rsidRPr="00931F27" w:rsidRDefault="00AF0282" w:rsidP="008D1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б) цвет, тип (модель) и назначение транспортного средства, являющегося маломерным судном, а также его строительный идентификационный номер </w:t>
      </w:r>
      <w:r w:rsidR="000F3F1F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и (или) присвоенный ему в процессе государственной регистрации идентификационный номер (в случае их наличия);</w:t>
      </w:r>
      <w:r w:rsidR="00931F27">
        <w:rPr>
          <w:rFonts w:ascii="PT Astra Serif" w:eastAsiaTheme="minorHAnsi" w:hAnsi="PT Astra Serif" w:cs="PT Astra Serif"/>
          <w:sz w:val="28"/>
          <w:szCs w:val="28"/>
        </w:rPr>
        <w:t>»</w:t>
      </w:r>
      <w:r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69133851" w14:textId="77777777" w:rsidR="00D730F1" w:rsidRPr="00507A66" w:rsidRDefault="00D730F1" w:rsidP="00507A6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16"/>
          <w:szCs w:val="28"/>
          <w:lang w:eastAsia="ru-RU"/>
        </w:rPr>
      </w:pPr>
    </w:p>
    <w:p w14:paraId="21646C45" w14:textId="77777777" w:rsidR="00D730F1" w:rsidRPr="00DB0449" w:rsidRDefault="00D730F1" w:rsidP="00507A6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2" w:name="Par17"/>
      <w:bookmarkEnd w:id="2"/>
    </w:p>
    <w:p w14:paraId="249A5BAD" w14:textId="77777777" w:rsidR="00D730F1" w:rsidRPr="00DB0449" w:rsidRDefault="00D730F1" w:rsidP="00507A66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50BBAFB3" w14:textId="77777777"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 xml:space="preserve">Губернатор Ульяновской области            </w:t>
      </w:r>
      <w:r>
        <w:rPr>
          <w:rFonts w:ascii="PT Astra Serif" w:hAnsi="PT Astra Serif"/>
          <w:b/>
          <w:szCs w:val="28"/>
        </w:rPr>
        <w:t xml:space="preserve">                            </w:t>
      </w:r>
      <w:r w:rsidRPr="00DB0449">
        <w:rPr>
          <w:rFonts w:ascii="PT Astra Serif" w:hAnsi="PT Astra Serif"/>
          <w:b/>
          <w:szCs w:val="28"/>
        </w:rPr>
        <w:t xml:space="preserve">            С.И.Морозов</w:t>
      </w:r>
    </w:p>
    <w:p w14:paraId="4B50342D" w14:textId="77777777"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14:paraId="5EEE8D7E" w14:textId="77777777"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00B7113D" w14:textId="77777777" w:rsidR="00507A66" w:rsidRPr="00DB0449" w:rsidRDefault="00507A66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0A1D0B4F" w14:textId="77777777"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14:paraId="17478761" w14:textId="77777777"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>
        <w:rPr>
          <w:rFonts w:ascii="PT Astra Serif" w:hAnsi="PT Astra Serif"/>
          <w:sz w:val="28"/>
          <w:szCs w:val="28"/>
        </w:rPr>
        <w:t>21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14:paraId="2E2163A0" w14:textId="77777777" w:rsidR="00F12C76" w:rsidRDefault="00D730F1" w:rsidP="00507A66">
      <w:pPr>
        <w:tabs>
          <w:tab w:val="center" w:pos="4960"/>
          <w:tab w:val="left" w:pos="7335"/>
        </w:tabs>
        <w:spacing w:after="0" w:line="240" w:lineRule="auto"/>
        <w:jc w:val="center"/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F12C76" w:rsidSect="00507A66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E2A0" w14:textId="77777777" w:rsidR="005C63B5" w:rsidRDefault="005C63B5" w:rsidP="00817914">
      <w:pPr>
        <w:spacing w:after="0" w:line="240" w:lineRule="auto"/>
      </w:pPr>
      <w:r>
        <w:separator/>
      </w:r>
    </w:p>
  </w:endnote>
  <w:endnote w:type="continuationSeparator" w:id="0">
    <w:p w14:paraId="32745E5E" w14:textId="77777777" w:rsidR="005C63B5" w:rsidRDefault="005C63B5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4965" w14:textId="77777777" w:rsidR="00105047" w:rsidRPr="00BB4C09" w:rsidRDefault="00105047" w:rsidP="00BB4C09">
    <w:pPr>
      <w:pStyle w:val="a7"/>
      <w:jc w:val="right"/>
      <w:rPr>
        <w:rFonts w:ascii="PT Astra Serif" w:hAnsi="PT Astra Serif"/>
        <w:sz w:val="16"/>
      </w:rPr>
    </w:pPr>
    <w:r w:rsidRPr="00BB4C09">
      <w:rPr>
        <w:rFonts w:ascii="PT Astra Serif" w:hAnsi="PT Astra Serif"/>
        <w:sz w:val="16"/>
      </w:rPr>
      <w:t>0203ан1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4066" w14:textId="77777777" w:rsidR="005C63B5" w:rsidRDefault="005C63B5" w:rsidP="00817914">
      <w:pPr>
        <w:spacing w:after="0" w:line="240" w:lineRule="auto"/>
      </w:pPr>
      <w:r>
        <w:separator/>
      </w:r>
    </w:p>
  </w:footnote>
  <w:footnote w:type="continuationSeparator" w:id="0">
    <w:p w14:paraId="52A0B39C" w14:textId="77777777" w:rsidR="005C63B5" w:rsidRDefault="005C63B5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7F90" w14:textId="77777777" w:rsidR="00105047" w:rsidRPr="004B323A" w:rsidRDefault="00902428" w:rsidP="00105047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105047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943C99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6"/>
    <w:rsid w:val="00063FA3"/>
    <w:rsid w:val="000F3F1F"/>
    <w:rsid w:val="00105047"/>
    <w:rsid w:val="00116C1C"/>
    <w:rsid w:val="00317FC2"/>
    <w:rsid w:val="0032141E"/>
    <w:rsid w:val="00485FF8"/>
    <w:rsid w:val="00507A66"/>
    <w:rsid w:val="005511B0"/>
    <w:rsid w:val="005C63B5"/>
    <w:rsid w:val="006C0B77"/>
    <w:rsid w:val="007C692A"/>
    <w:rsid w:val="007E3F5F"/>
    <w:rsid w:val="00817914"/>
    <w:rsid w:val="008242FF"/>
    <w:rsid w:val="00840BAD"/>
    <w:rsid w:val="00865437"/>
    <w:rsid w:val="00870751"/>
    <w:rsid w:val="008D134D"/>
    <w:rsid w:val="008D6EA6"/>
    <w:rsid w:val="008F1579"/>
    <w:rsid w:val="00902428"/>
    <w:rsid w:val="00922C48"/>
    <w:rsid w:val="00925622"/>
    <w:rsid w:val="00931F27"/>
    <w:rsid w:val="00943C99"/>
    <w:rsid w:val="009445A1"/>
    <w:rsid w:val="009B098C"/>
    <w:rsid w:val="009B12AA"/>
    <w:rsid w:val="009E7293"/>
    <w:rsid w:val="00A700BF"/>
    <w:rsid w:val="00AF0282"/>
    <w:rsid w:val="00B915B7"/>
    <w:rsid w:val="00BB4C09"/>
    <w:rsid w:val="00CB3E91"/>
    <w:rsid w:val="00D730F1"/>
    <w:rsid w:val="00D86BD2"/>
    <w:rsid w:val="00DA35F2"/>
    <w:rsid w:val="00EA59DF"/>
    <w:rsid w:val="00EE4070"/>
    <w:rsid w:val="00EF1440"/>
    <w:rsid w:val="00F12C76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F497"/>
  <w15:docId w15:val="{3C7EBD90-ABB9-4709-8812-645C503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Терентьева Марина Валентиновна</cp:lastModifiedBy>
  <cp:revision>2</cp:revision>
  <cp:lastPrinted>2021-04-01T12:36:00Z</cp:lastPrinted>
  <dcterms:created xsi:type="dcterms:W3CDTF">2021-04-02T07:56:00Z</dcterms:created>
  <dcterms:modified xsi:type="dcterms:W3CDTF">2021-04-02T07:56:00Z</dcterms:modified>
</cp:coreProperties>
</file>