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68" w:rsidRPr="00012968" w:rsidRDefault="00012968" w:rsidP="00012968">
      <w:pPr>
        <w:widowControl/>
        <w:suppressAutoHyphens w:val="0"/>
        <w:autoSpaceDN/>
        <w:spacing w:after="0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32"/>
          <w:szCs w:val="32"/>
          <w:lang w:eastAsia="ru-RU"/>
        </w:rPr>
      </w:pPr>
      <w:r w:rsidRPr="00012968">
        <w:rPr>
          <w:rFonts w:ascii="PT Astra Serif" w:eastAsia="Times New Roman" w:hAnsi="PT Astra Serif" w:cs="Times New Roman"/>
          <w:b/>
          <w:kern w:val="0"/>
          <w:sz w:val="32"/>
          <w:szCs w:val="32"/>
          <w:lang w:eastAsia="ru-RU"/>
        </w:rPr>
        <w:t>ЗАКОН</w:t>
      </w:r>
    </w:p>
    <w:p w:rsidR="00012968" w:rsidRPr="00012968" w:rsidRDefault="00012968" w:rsidP="00012968">
      <w:pPr>
        <w:widowControl/>
        <w:suppressAutoHyphens w:val="0"/>
        <w:autoSpaceDN/>
        <w:spacing w:after="0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32"/>
          <w:szCs w:val="32"/>
          <w:lang w:eastAsia="ru-RU"/>
        </w:rPr>
      </w:pPr>
      <w:r w:rsidRPr="00012968">
        <w:rPr>
          <w:rFonts w:ascii="PT Astra Serif" w:eastAsia="Times New Roman" w:hAnsi="PT Astra Serif" w:cs="Times New Roman"/>
          <w:b/>
          <w:kern w:val="0"/>
          <w:sz w:val="32"/>
          <w:szCs w:val="32"/>
          <w:lang w:eastAsia="ru-RU"/>
        </w:rPr>
        <w:t>УЛЬЯНОВСКОЙ ОБЛАСТИ</w:t>
      </w:r>
    </w:p>
    <w:p w:rsidR="00BA6880" w:rsidRPr="00530BB2" w:rsidRDefault="00BA6880" w:rsidP="00876A9B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36"/>
          <w:szCs w:val="36"/>
        </w:rPr>
      </w:pPr>
      <w:bookmarkStart w:id="0" w:name="_GoBack"/>
      <w:bookmarkEnd w:id="0"/>
    </w:p>
    <w:p w:rsidR="00876A9B" w:rsidRPr="00C8737B" w:rsidRDefault="00876A9B" w:rsidP="00C8737B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4"/>
          <w:szCs w:val="36"/>
        </w:rPr>
      </w:pPr>
    </w:p>
    <w:p w:rsidR="00BA6880" w:rsidRPr="00530BB2" w:rsidRDefault="00E7237E" w:rsidP="00876A9B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530BB2">
        <w:rPr>
          <w:rFonts w:ascii="PT Astra Serif" w:hAnsi="PT Astra Serif" w:cs="Times New Roman"/>
          <w:sz w:val="28"/>
          <w:szCs w:val="28"/>
        </w:rPr>
        <w:t>О внесении изменения в Закон Ульяновской области</w:t>
      </w:r>
    </w:p>
    <w:p w:rsidR="00BA6880" w:rsidRPr="00530BB2" w:rsidRDefault="00E7237E" w:rsidP="00876A9B">
      <w:pPr>
        <w:pStyle w:val="ConsPlusTitle"/>
        <w:widowControl/>
        <w:jc w:val="center"/>
        <w:rPr>
          <w:rFonts w:ascii="PT Astra Serif" w:hAnsi="PT Astra Serif"/>
        </w:rPr>
      </w:pPr>
      <w:r w:rsidRPr="00530BB2">
        <w:rPr>
          <w:rFonts w:ascii="PT Astra Serif" w:hAnsi="PT Astra Serif" w:cs="Times New Roman"/>
          <w:sz w:val="28"/>
          <w:szCs w:val="28"/>
        </w:rPr>
        <w:t xml:space="preserve">«О государственных должностях </w:t>
      </w:r>
      <w:r w:rsidRPr="00530BB2">
        <w:rPr>
          <w:rFonts w:ascii="PT Astra Serif" w:hAnsi="PT Astra Serif"/>
          <w:sz w:val="28"/>
          <w:szCs w:val="28"/>
        </w:rPr>
        <w:t>Ульяновской области»</w:t>
      </w:r>
    </w:p>
    <w:p w:rsidR="00876A9B" w:rsidRDefault="00876A9B" w:rsidP="00876A9B">
      <w:pPr>
        <w:pStyle w:val="Standard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8737B" w:rsidRPr="00530BB2" w:rsidRDefault="00C8737B" w:rsidP="00876A9B">
      <w:pPr>
        <w:pStyle w:val="Standard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76A9B" w:rsidRPr="00530BB2" w:rsidRDefault="00876A9B" w:rsidP="00876A9B">
      <w:pPr>
        <w:pStyle w:val="Standard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76A9B" w:rsidRPr="002C5A81" w:rsidRDefault="00876A9B" w:rsidP="00876A9B">
      <w:pPr>
        <w:pStyle w:val="Standard"/>
        <w:spacing w:after="0" w:line="240" w:lineRule="auto"/>
        <w:ind w:firstLine="709"/>
        <w:jc w:val="both"/>
        <w:rPr>
          <w:rFonts w:ascii="PT Astra Serif" w:hAnsi="PT Astra Serif"/>
          <w:color w:val="000000"/>
          <w:sz w:val="40"/>
          <w:szCs w:val="28"/>
        </w:rPr>
      </w:pPr>
    </w:p>
    <w:p w:rsidR="00876A9B" w:rsidRPr="00530BB2" w:rsidRDefault="00876A9B" w:rsidP="00876A9B">
      <w:pPr>
        <w:pStyle w:val="Standard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A6880" w:rsidRPr="00530BB2" w:rsidRDefault="00E7237E">
      <w:pPr>
        <w:pStyle w:val="Standard"/>
        <w:spacing w:after="0" w:line="360" w:lineRule="auto"/>
        <w:ind w:firstLine="709"/>
        <w:jc w:val="both"/>
        <w:rPr>
          <w:rFonts w:ascii="PT Astra Serif" w:hAnsi="PT Astra Serif"/>
        </w:rPr>
      </w:pPr>
      <w:r w:rsidRPr="00530BB2">
        <w:rPr>
          <w:rFonts w:ascii="PT Astra Serif" w:hAnsi="PT Astra Serif"/>
          <w:color w:val="000000"/>
          <w:sz w:val="28"/>
          <w:szCs w:val="28"/>
        </w:rPr>
        <w:t xml:space="preserve">Внести в Закон Ульяновской области от 30 января 2006 года № 06-ЗО </w:t>
      </w:r>
      <w:r w:rsidRPr="00530BB2">
        <w:rPr>
          <w:rFonts w:ascii="PT Astra Serif" w:hAnsi="PT Astra Serif"/>
          <w:color w:val="000000"/>
          <w:sz w:val="28"/>
          <w:szCs w:val="28"/>
        </w:rPr>
        <w:br/>
        <w:t>«О государственных должностях Ульяновской области» («</w:t>
      </w:r>
      <w:r w:rsidRPr="00530BB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Ульяновская правда» от </w:t>
      </w:r>
      <w:r w:rsidRPr="00530BB2">
        <w:rPr>
          <w:rFonts w:ascii="PT Astra Serif" w:eastAsia="Times New Roman" w:hAnsi="PT Astra Serif"/>
          <w:sz w:val="28"/>
          <w:szCs w:val="28"/>
          <w:lang w:eastAsia="ru-RU"/>
        </w:rPr>
        <w:t xml:space="preserve">01.02.2006 № 7; от 10.06.2006 № 43; от 07.07.2006 № 51; от 08.11.2006 </w:t>
      </w:r>
      <w:r w:rsidR="00876A9B" w:rsidRPr="00530BB2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530BB2">
        <w:rPr>
          <w:rFonts w:ascii="PT Astra Serif" w:eastAsia="Times New Roman" w:hAnsi="PT Astra Serif"/>
          <w:sz w:val="28"/>
          <w:szCs w:val="28"/>
          <w:lang w:eastAsia="ru-RU"/>
        </w:rPr>
        <w:t xml:space="preserve">№ 86; от 22.12.2007 № 110; от 26.12.2007 № 111; от 28.03.2008 № 28; </w:t>
      </w:r>
      <w:r w:rsidR="00876A9B" w:rsidRPr="00530BB2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530BB2">
        <w:rPr>
          <w:rFonts w:ascii="PT Astra Serif" w:eastAsia="Times New Roman" w:hAnsi="PT Astra Serif"/>
          <w:sz w:val="28"/>
          <w:szCs w:val="28"/>
          <w:lang w:eastAsia="ru-RU"/>
        </w:rPr>
        <w:t xml:space="preserve">от 07.11.2008 № 91; от 19.12.2008 № 103; от 06.03.2009 № 17; от 30.04.2009 </w:t>
      </w:r>
      <w:r w:rsidR="00876A9B" w:rsidRPr="00530BB2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530BB2">
        <w:rPr>
          <w:rFonts w:ascii="PT Astra Serif" w:eastAsia="Times New Roman" w:hAnsi="PT Astra Serif"/>
          <w:sz w:val="28"/>
          <w:szCs w:val="28"/>
          <w:lang w:eastAsia="ru-RU"/>
        </w:rPr>
        <w:t xml:space="preserve">№ 33; от 04.12.2009 № 97; от 10.03.2010 № 17; от 12.05.2010 № 35-36; </w:t>
      </w:r>
      <w:r w:rsidR="00876A9B" w:rsidRPr="00530BB2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530BB2">
        <w:rPr>
          <w:rFonts w:ascii="PT Astra Serif" w:eastAsia="Times New Roman" w:hAnsi="PT Astra Serif"/>
          <w:sz w:val="28"/>
          <w:szCs w:val="28"/>
          <w:lang w:eastAsia="ru-RU"/>
        </w:rPr>
        <w:t xml:space="preserve">от 13.10.2010 № 84; от 04.02.2011 № 12-13; от 04.03.2011 № 23; от 06.05.2011 </w:t>
      </w:r>
      <w:r w:rsidR="00876A9B" w:rsidRPr="00530BB2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530BB2">
        <w:rPr>
          <w:rFonts w:ascii="PT Astra Serif" w:eastAsia="Times New Roman" w:hAnsi="PT Astra Serif"/>
          <w:sz w:val="28"/>
          <w:szCs w:val="28"/>
          <w:lang w:eastAsia="ru-RU"/>
        </w:rPr>
        <w:t xml:space="preserve">№ 48; от 12.10.2011 № 115; от 28.12.2011 № 147; от 04.05.2012 № 45; </w:t>
      </w:r>
      <w:r w:rsidR="00876A9B" w:rsidRPr="00530BB2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530BB2">
        <w:rPr>
          <w:rFonts w:ascii="PT Astra Serif" w:eastAsia="Times New Roman" w:hAnsi="PT Astra Serif"/>
          <w:sz w:val="28"/>
          <w:szCs w:val="28"/>
          <w:lang w:eastAsia="ru-RU"/>
        </w:rPr>
        <w:t xml:space="preserve">от 29.06.2012 № 67; от 01.03.2013 № 23; от 13.03.2013 № 27; </w:t>
      </w:r>
      <w:r w:rsidR="00876A9B" w:rsidRPr="00530BB2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530BB2">
        <w:rPr>
          <w:rFonts w:ascii="PT Astra Serif" w:eastAsia="Times New Roman" w:hAnsi="PT Astra Serif"/>
          <w:sz w:val="28"/>
          <w:szCs w:val="28"/>
          <w:lang w:eastAsia="ru-RU"/>
        </w:rPr>
        <w:t>от 08.05.2013 № 48; от 07.09.2013 № 109; от 07.10.2013 № 125; от 08.11.2013</w:t>
      </w:r>
      <w:r w:rsidR="00876A9B" w:rsidRPr="00530BB2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530BB2">
        <w:rPr>
          <w:rFonts w:ascii="PT Astra Serif" w:eastAsia="Times New Roman" w:hAnsi="PT Astra Serif"/>
          <w:sz w:val="28"/>
          <w:szCs w:val="28"/>
          <w:lang w:eastAsia="ru-RU"/>
        </w:rPr>
        <w:t xml:space="preserve">№ 143; от 11.11.2013 № 144; от 05.12.2013 № 158; от 28.12.2013 № 173; </w:t>
      </w:r>
      <w:r w:rsidR="00876A9B" w:rsidRPr="00530BB2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530BB2">
        <w:rPr>
          <w:rFonts w:ascii="PT Astra Serif" w:eastAsia="Times New Roman" w:hAnsi="PT Astra Serif"/>
          <w:sz w:val="28"/>
          <w:szCs w:val="28"/>
          <w:lang w:eastAsia="ru-RU"/>
        </w:rPr>
        <w:t xml:space="preserve">от 31.03.2014 № 45; от 08.05.2014 № 65; от 09.06.2014 № 82-83; от 09.10.2014 </w:t>
      </w:r>
      <w:r w:rsidR="00876A9B" w:rsidRPr="00530BB2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530BB2">
        <w:rPr>
          <w:rFonts w:ascii="PT Astra Serif" w:eastAsia="Times New Roman" w:hAnsi="PT Astra Serif"/>
          <w:sz w:val="28"/>
          <w:szCs w:val="28"/>
          <w:lang w:eastAsia="ru-RU"/>
        </w:rPr>
        <w:t xml:space="preserve">№ 149; от 10.11.2014 № 163-164; от 06.04.2015 № 44; от 09.11.2015 № 156; </w:t>
      </w:r>
      <w:r w:rsidR="00876A9B" w:rsidRPr="00530BB2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530BB2">
        <w:rPr>
          <w:rFonts w:ascii="PT Astra Serif" w:eastAsia="Times New Roman" w:hAnsi="PT Astra Serif"/>
          <w:sz w:val="28"/>
          <w:szCs w:val="28"/>
          <w:lang w:eastAsia="ru-RU"/>
        </w:rPr>
        <w:t xml:space="preserve">от 14.03.2016 № 31; от 12.04.2016 № 47; от 01.11.2016 № 126; от 22.11.2016 </w:t>
      </w:r>
      <w:r w:rsidR="00876A9B" w:rsidRPr="00530BB2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530BB2">
        <w:rPr>
          <w:rFonts w:ascii="PT Astra Serif" w:eastAsia="Times New Roman" w:hAnsi="PT Astra Serif"/>
          <w:sz w:val="28"/>
          <w:szCs w:val="28"/>
          <w:lang w:eastAsia="ru-RU"/>
        </w:rPr>
        <w:t xml:space="preserve">№ 131; от 07.03.2017 № 16; от 31.03.2017 № 23; от 28.04.2017 № 31; </w:t>
      </w:r>
      <w:r w:rsidR="00876A9B" w:rsidRPr="00530BB2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530BB2">
        <w:rPr>
          <w:rFonts w:ascii="PT Astra Serif" w:eastAsia="Times New Roman" w:hAnsi="PT Astra Serif"/>
          <w:sz w:val="28"/>
          <w:szCs w:val="28"/>
          <w:lang w:eastAsia="ru-RU"/>
        </w:rPr>
        <w:t xml:space="preserve">от </w:t>
      </w:r>
      <w:r w:rsidRPr="00530BB2">
        <w:rPr>
          <w:rFonts w:ascii="PT Astra Serif" w:hAnsi="PT Astra Serif" w:cs="Calibri"/>
          <w:bCs/>
          <w:sz w:val="28"/>
          <w:szCs w:val="28"/>
        </w:rPr>
        <w:t>21.12.2018 № 95; от 06.08.2019 № 59)</w:t>
      </w:r>
      <w:r w:rsidRPr="00530BB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изменение, дополнив его статьями 9</w:t>
      </w:r>
      <w:r w:rsidRPr="00530BB2">
        <w:rPr>
          <w:rFonts w:ascii="PT Astra Serif" w:eastAsia="Times New Roman" w:hAnsi="PT Astra Serif"/>
          <w:color w:val="000000"/>
          <w:sz w:val="28"/>
          <w:szCs w:val="28"/>
          <w:vertAlign w:val="superscript"/>
          <w:lang w:eastAsia="ru-RU"/>
        </w:rPr>
        <w:t xml:space="preserve">1-1 </w:t>
      </w:r>
      <w:r w:rsidR="00876A9B" w:rsidRPr="00530BB2">
        <w:rPr>
          <w:rFonts w:ascii="PT Astra Serif" w:eastAsia="Times New Roman" w:hAnsi="PT Astra Serif"/>
          <w:color w:val="000000"/>
          <w:sz w:val="28"/>
          <w:szCs w:val="28"/>
          <w:vertAlign w:val="superscript"/>
          <w:lang w:eastAsia="ru-RU"/>
        </w:rPr>
        <w:br/>
      </w:r>
      <w:r w:rsidRPr="00530BB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 9</w:t>
      </w:r>
      <w:r w:rsidRPr="00530BB2">
        <w:rPr>
          <w:rFonts w:ascii="PT Astra Serif" w:eastAsia="Times New Roman" w:hAnsi="PT Astra Serif"/>
          <w:color w:val="000000"/>
          <w:sz w:val="28"/>
          <w:szCs w:val="28"/>
          <w:vertAlign w:val="superscript"/>
          <w:lang w:eastAsia="ru-RU"/>
        </w:rPr>
        <w:t>1-2</w:t>
      </w:r>
      <w:r w:rsidRPr="00530BB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следующего содержания:</w:t>
      </w: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1"/>
        <w:gridCol w:w="7484"/>
      </w:tblGrid>
      <w:tr w:rsidR="00BA6880" w:rsidRPr="00530BB2" w:rsidTr="00BE3BC7">
        <w:tc>
          <w:tcPr>
            <w:tcW w:w="2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80" w:rsidRPr="00530BB2" w:rsidRDefault="00E7237E">
            <w:pPr>
              <w:pStyle w:val="Standard"/>
              <w:spacing w:after="0" w:line="240" w:lineRule="auto"/>
              <w:ind w:right="-71" w:firstLine="709"/>
              <w:jc w:val="both"/>
              <w:rPr>
                <w:rFonts w:ascii="PT Astra Serif" w:hAnsi="PT Astra Serif"/>
              </w:rPr>
            </w:pPr>
            <w:r w:rsidRPr="00530BB2">
              <w:rPr>
                <w:rFonts w:ascii="PT Astra Serif" w:hAnsi="PT Astra Serif"/>
                <w:sz w:val="28"/>
                <w:szCs w:val="28"/>
              </w:rPr>
              <w:t>«Статья 9</w:t>
            </w:r>
            <w:r w:rsidRPr="00530BB2">
              <w:rPr>
                <w:rFonts w:ascii="PT Astra Serif" w:hAnsi="PT Astra Serif"/>
                <w:sz w:val="28"/>
                <w:szCs w:val="28"/>
                <w:vertAlign w:val="superscript"/>
              </w:rPr>
              <w:t>1-1</w:t>
            </w:r>
            <w:r w:rsidRPr="00530BB2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80" w:rsidRPr="00530BB2" w:rsidRDefault="00E7237E">
            <w:pPr>
              <w:pStyle w:val="Standard"/>
              <w:spacing w:after="0" w:line="240" w:lineRule="auto"/>
              <w:ind w:left="34"/>
              <w:jc w:val="both"/>
              <w:rPr>
                <w:rFonts w:ascii="PT Astra Serif" w:eastAsia="Times New Roman" w:hAnsi="PT Astra Serif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530BB2">
              <w:rPr>
                <w:rFonts w:ascii="PT Astra Serif" w:eastAsia="Times New Roman" w:hAnsi="PT Astra Serif"/>
                <w:b/>
                <w:bCs/>
                <w:spacing w:val="-4"/>
                <w:sz w:val="28"/>
                <w:szCs w:val="28"/>
                <w:lang w:eastAsia="ru-RU"/>
              </w:rPr>
              <w:t>Взыскания за совершение лицами, замещающими отдельные государственные должности, коррупционных правонарушений</w:t>
            </w:r>
          </w:p>
        </w:tc>
      </w:tr>
    </w:tbl>
    <w:p w:rsidR="00BA6880" w:rsidRDefault="00BA6880">
      <w:pPr>
        <w:pStyle w:val="Standard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8737B" w:rsidRPr="00530BB2" w:rsidRDefault="00C8737B">
      <w:pPr>
        <w:pStyle w:val="Standard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A6880" w:rsidRPr="00530BB2" w:rsidRDefault="00E7237E" w:rsidP="005806C3">
      <w:pPr>
        <w:pStyle w:val="Standard"/>
        <w:spacing w:after="0" w:line="3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30BB2">
        <w:rPr>
          <w:rFonts w:ascii="PT Astra Serif" w:eastAsia="Times New Roman" w:hAnsi="PT Astra Serif"/>
          <w:sz w:val="28"/>
          <w:szCs w:val="28"/>
          <w:lang w:eastAsia="ru-RU"/>
        </w:rPr>
        <w:t>На лицо, замещающее государственную должность, не указанную</w:t>
      </w:r>
      <w:r w:rsidRPr="00530BB2"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в пунктах 1, 2, 6, 7, 10, 12-14, 22, 24 и 25 статьи 3 настоящего Закона, </w:t>
      </w:r>
      <w:r w:rsidR="00876A9B" w:rsidRPr="00530BB2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530BB2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за совершение им коррупционного правонарушения налагаются следующие взыскания:</w:t>
      </w:r>
    </w:p>
    <w:p w:rsidR="00BA6880" w:rsidRPr="00530BB2" w:rsidRDefault="00E7237E" w:rsidP="005806C3">
      <w:pPr>
        <w:pStyle w:val="Standard"/>
        <w:spacing w:after="0" w:line="3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30BB2">
        <w:rPr>
          <w:rFonts w:ascii="PT Astra Serif" w:eastAsia="Times New Roman" w:hAnsi="PT Astra Serif"/>
          <w:sz w:val="28"/>
          <w:szCs w:val="28"/>
          <w:lang w:eastAsia="ru-RU"/>
        </w:rPr>
        <w:t>1)</w:t>
      </w:r>
      <w:r w:rsidR="00530BB2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530BB2">
        <w:rPr>
          <w:rFonts w:ascii="PT Astra Serif" w:eastAsia="Times New Roman" w:hAnsi="PT Astra Serif"/>
          <w:sz w:val="28"/>
          <w:szCs w:val="28"/>
          <w:lang w:eastAsia="ru-RU"/>
        </w:rPr>
        <w:t>замечание;</w:t>
      </w:r>
    </w:p>
    <w:p w:rsidR="00BA6880" w:rsidRPr="00530BB2" w:rsidRDefault="00530BB2" w:rsidP="005806C3">
      <w:pPr>
        <w:pStyle w:val="Standard"/>
        <w:spacing w:after="0" w:line="3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2) </w:t>
      </w:r>
      <w:r w:rsidR="00E7237E" w:rsidRPr="00530BB2">
        <w:rPr>
          <w:rFonts w:ascii="PT Astra Serif" w:eastAsia="Times New Roman" w:hAnsi="PT Astra Serif"/>
          <w:sz w:val="28"/>
          <w:szCs w:val="28"/>
          <w:lang w:eastAsia="ru-RU"/>
        </w:rPr>
        <w:t>выговор;</w:t>
      </w:r>
    </w:p>
    <w:p w:rsidR="00BA6880" w:rsidRPr="00530BB2" w:rsidRDefault="00E7237E" w:rsidP="005806C3">
      <w:pPr>
        <w:pStyle w:val="Standard"/>
        <w:spacing w:after="0" w:line="3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30BB2">
        <w:rPr>
          <w:rFonts w:ascii="PT Astra Serif" w:eastAsia="Times New Roman" w:hAnsi="PT Astra Serif"/>
          <w:sz w:val="28"/>
          <w:szCs w:val="28"/>
          <w:lang w:eastAsia="ru-RU"/>
        </w:rPr>
        <w:t>3)</w:t>
      </w:r>
      <w:r w:rsidR="00530BB2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530BB2">
        <w:rPr>
          <w:rFonts w:ascii="PT Astra Serif" w:eastAsia="Times New Roman" w:hAnsi="PT Astra Serif"/>
          <w:sz w:val="28"/>
          <w:szCs w:val="28"/>
          <w:lang w:eastAsia="ru-RU"/>
        </w:rPr>
        <w:t>предупреждение о неполном должностном соответствии.</w:t>
      </w:r>
    </w:p>
    <w:p w:rsidR="00BA6880" w:rsidRPr="005806C3" w:rsidRDefault="00BA6880" w:rsidP="005806C3">
      <w:pPr>
        <w:pStyle w:val="Standard"/>
        <w:spacing w:after="0"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530BB2" w:rsidRPr="005806C3" w:rsidRDefault="00530BB2" w:rsidP="005806C3">
      <w:pPr>
        <w:pStyle w:val="Standard"/>
        <w:spacing w:after="0" w:line="230" w:lineRule="auto"/>
        <w:ind w:firstLine="709"/>
        <w:jc w:val="both"/>
        <w:rPr>
          <w:rFonts w:ascii="PT Astra Serif" w:eastAsia="Times New Roman" w:hAnsi="PT Astra Serif"/>
          <w:sz w:val="24"/>
          <w:szCs w:val="28"/>
          <w:lang w:eastAsia="ru-RU"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1"/>
        <w:gridCol w:w="7484"/>
      </w:tblGrid>
      <w:tr w:rsidR="00BA6880" w:rsidRPr="00530BB2" w:rsidTr="00BD3440">
        <w:tc>
          <w:tcPr>
            <w:tcW w:w="2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80" w:rsidRPr="00530BB2" w:rsidRDefault="00E7237E" w:rsidP="005806C3">
            <w:pPr>
              <w:pStyle w:val="Standard"/>
              <w:spacing w:after="0" w:line="230" w:lineRule="auto"/>
              <w:ind w:right="-76" w:firstLine="704"/>
              <w:jc w:val="both"/>
              <w:rPr>
                <w:rFonts w:ascii="PT Astra Serif" w:hAnsi="PT Astra Serif"/>
              </w:rPr>
            </w:pPr>
            <w:r w:rsidRPr="00530BB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Статья 9</w:t>
            </w:r>
            <w:r w:rsidRPr="00530BB2">
              <w:rPr>
                <w:rFonts w:ascii="PT Astra Serif" w:eastAsia="Times New Roman" w:hAnsi="PT Astra Serif"/>
                <w:color w:val="000000"/>
                <w:sz w:val="28"/>
                <w:szCs w:val="28"/>
                <w:vertAlign w:val="superscript"/>
                <w:lang w:eastAsia="ru-RU"/>
              </w:rPr>
              <w:t>1-2</w:t>
            </w:r>
            <w:r w:rsidRPr="00530BB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80" w:rsidRPr="00530BB2" w:rsidRDefault="00E7237E" w:rsidP="005806C3">
            <w:pPr>
              <w:pStyle w:val="Standard"/>
              <w:spacing w:after="0" w:line="230" w:lineRule="auto"/>
              <w:jc w:val="both"/>
              <w:rPr>
                <w:rFonts w:ascii="PT Astra Serif" w:eastAsia="Times New Roman" w:hAnsi="PT Astra Serif"/>
                <w:b/>
                <w:spacing w:val="-4"/>
                <w:sz w:val="28"/>
                <w:szCs w:val="28"/>
                <w:lang w:eastAsia="ru-RU"/>
              </w:rPr>
            </w:pPr>
            <w:r w:rsidRPr="00530BB2">
              <w:rPr>
                <w:rFonts w:ascii="PT Astra Serif" w:eastAsia="Times New Roman" w:hAnsi="PT Astra Serif"/>
                <w:b/>
                <w:spacing w:val="-4"/>
                <w:sz w:val="28"/>
                <w:szCs w:val="28"/>
                <w:lang w:eastAsia="ru-RU"/>
              </w:rPr>
              <w:t>Порядок применения взысканий за совершение лицами, замещающими отдельные государственные должности, коррупционных правонарушений</w:t>
            </w:r>
          </w:p>
        </w:tc>
      </w:tr>
    </w:tbl>
    <w:p w:rsidR="00BA6880" w:rsidRPr="005806C3" w:rsidRDefault="00BA6880" w:rsidP="005806C3">
      <w:pPr>
        <w:pStyle w:val="Standard"/>
        <w:spacing w:after="0" w:line="230" w:lineRule="auto"/>
        <w:ind w:firstLine="709"/>
        <w:jc w:val="both"/>
        <w:rPr>
          <w:rFonts w:ascii="PT Astra Serif" w:eastAsia="Times New Roman" w:hAnsi="PT Astra Serif"/>
          <w:sz w:val="24"/>
          <w:szCs w:val="28"/>
          <w:lang w:eastAsia="ru-RU"/>
        </w:rPr>
      </w:pPr>
    </w:p>
    <w:p w:rsidR="00530BB2" w:rsidRPr="005806C3" w:rsidRDefault="00530BB2" w:rsidP="005806C3">
      <w:pPr>
        <w:pStyle w:val="Standard"/>
        <w:spacing w:after="0"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A6880" w:rsidRPr="00530BB2" w:rsidRDefault="00530BB2" w:rsidP="005806C3">
      <w:pPr>
        <w:pStyle w:val="a6"/>
        <w:spacing w:after="0" w:line="348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1. </w:t>
      </w:r>
      <w:r w:rsidR="00E7237E" w:rsidRPr="00530BB2">
        <w:rPr>
          <w:rFonts w:ascii="PT Astra Serif" w:eastAsia="Times New Roman" w:hAnsi="PT Astra Serif"/>
          <w:sz w:val="28"/>
          <w:szCs w:val="28"/>
          <w:lang w:eastAsia="ru-RU"/>
        </w:rPr>
        <w:t>Взыскание в виде замечания применяется к лицу, замещающему государственную должность, не указанную в пунктах 1, 2, 6, 7, 10, 12-14, 22, 24 и 25 статьи 3 настоящего Закона, в случае малозначительности совершённого</w:t>
      </w:r>
      <w:r w:rsidR="00E7237E" w:rsidRPr="00530BB2">
        <w:rPr>
          <w:rFonts w:ascii="PT Astra Serif" w:eastAsia="Times New Roman" w:hAnsi="PT Astra Serif"/>
          <w:sz w:val="28"/>
          <w:szCs w:val="28"/>
          <w:lang w:eastAsia="ru-RU"/>
        </w:rPr>
        <w:br/>
        <w:t>им коррупционного правонарушения.</w:t>
      </w:r>
    </w:p>
    <w:p w:rsidR="00BA6880" w:rsidRPr="005806C3" w:rsidRDefault="00530BB2" w:rsidP="005806C3">
      <w:pPr>
        <w:pStyle w:val="a6"/>
        <w:spacing w:after="0" w:line="348" w:lineRule="auto"/>
        <w:ind w:left="0"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5806C3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2. </w:t>
      </w:r>
      <w:r w:rsidR="00E7237E" w:rsidRPr="005806C3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Взыскание в виде выговора или предупреждения о неполном должностном соответствии применяется к лицу, замещающему государственную должность, не указанную в пунктах 1, 2, 6, 7, 10, 12-14, 22, 24 и 25 статьи 3 настоящего Закона, в случае невозможности применения к нему взыскания в виде замечания или если это лицо уже ранее подвергалось взысканию за совершение коррупционного правонарушения.</w:t>
      </w:r>
    </w:p>
    <w:p w:rsidR="00BA6880" w:rsidRPr="005806C3" w:rsidRDefault="00E7237E" w:rsidP="005806C3">
      <w:pPr>
        <w:pStyle w:val="a6"/>
        <w:spacing w:after="0" w:line="348" w:lineRule="auto"/>
        <w:ind w:left="0" w:firstLine="709"/>
        <w:jc w:val="both"/>
        <w:rPr>
          <w:rFonts w:ascii="PT Astra Serif" w:hAnsi="PT Astra Serif"/>
          <w:spacing w:val="-4"/>
        </w:rPr>
      </w:pPr>
      <w:r w:rsidRPr="005806C3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3. При применении взысканий учитываются характер и тяжесть совершённого лицом, замещающ</w:t>
      </w:r>
      <w:r w:rsidR="00530BB2" w:rsidRPr="005806C3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им </w:t>
      </w:r>
      <w:r w:rsidRPr="005806C3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государственную должность, не указанную </w:t>
      </w:r>
      <w:r w:rsidR="005806C3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 w:rsidRPr="005806C3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в пунктах 1, 2, 6, 7, 10, 12-14, 22, 24 и 25 статьи 3 настоящего Закона, коррупционного правонарушения, обстоятельства, при которых оно было совершено, соблюдение указанным лицом ограничений и запретов, исполнение им обязанностей, установленных в целях противодействия коррупции, а также результаты предшествующего совершению коррупционного правонарушения исполнения им своих должностных </w:t>
      </w:r>
      <w:r w:rsidR="00530BB2" w:rsidRPr="005806C3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полномочий</w:t>
      </w:r>
      <w:r w:rsidRPr="005806C3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.</w:t>
      </w:r>
    </w:p>
    <w:p w:rsidR="00BA6880" w:rsidRPr="00530BB2" w:rsidRDefault="00530BB2" w:rsidP="005806C3">
      <w:pPr>
        <w:pStyle w:val="Standard"/>
        <w:spacing w:after="0" w:line="348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4. </w:t>
      </w:r>
      <w:r w:rsidR="00E7237E" w:rsidRPr="00530BB2">
        <w:rPr>
          <w:rFonts w:ascii="PT Astra Serif" w:eastAsia="Times New Roman" w:hAnsi="PT Astra Serif"/>
          <w:sz w:val="28"/>
          <w:szCs w:val="28"/>
          <w:lang w:eastAsia="ru-RU"/>
        </w:rPr>
        <w:t>Решения о применении взысканий, предусмотренных статьёй 9</w:t>
      </w:r>
      <w:r w:rsidR="00E7237E" w:rsidRPr="00530BB2"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  <w:t xml:space="preserve">1-1 </w:t>
      </w:r>
      <w:r w:rsidR="00E7237E" w:rsidRPr="00530BB2">
        <w:rPr>
          <w:rFonts w:ascii="PT Astra Serif" w:eastAsia="Times New Roman" w:hAnsi="PT Astra Serif"/>
          <w:sz w:val="28"/>
          <w:szCs w:val="28"/>
          <w:lang w:eastAsia="ru-RU"/>
        </w:rPr>
        <w:t>настоящего Закона (далее – взыскания), принимаются Губернатором Ульяновской области и оформляются правовым актом Губернатора Ульяновской области.</w:t>
      </w:r>
    </w:p>
    <w:p w:rsidR="00BA6880" w:rsidRDefault="00E7237E">
      <w:pPr>
        <w:pStyle w:val="Standard"/>
        <w:spacing w:after="0" w:line="360" w:lineRule="auto"/>
        <w:ind w:firstLine="708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5806C3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lastRenderedPageBreak/>
        <w:t>5. Решение о применении взыскания принимается в срок,</w:t>
      </w:r>
      <w:r w:rsidR="005806C3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</w:t>
      </w:r>
      <w:r w:rsidRPr="005806C3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не превышающий трёх</w:t>
      </w:r>
      <w:r w:rsidRPr="005806C3">
        <w:rPr>
          <w:rFonts w:ascii="PT Astra Serif" w:eastAsia="Times New Roman" w:hAnsi="PT Astra Serif"/>
          <w:b/>
          <w:bCs/>
          <w:spacing w:val="-4"/>
          <w:sz w:val="28"/>
          <w:szCs w:val="28"/>
          <w:lang w:eastAsia="ru-RU"/>
        </w:rPr>
        <w:t xml:space="preserve"> </w:t>
      </w:r>
      <w:r w:rsidRPr="005806C3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месяцев со дня поступления информации о совершении лицом, замещающим государственную должность, не указанную в пунктах 1, 2, 6, 7, 10, 12-14, 22, 24 </w:t>
      </w:r>
      <w:r w:rsidR="005806C3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 w:rsidRPr="005806C3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и 25 статьи 3 настоящего Закона, коррупционного правонарушения, не считая времени нахождения его в служебной командировке, а также периодов временной</w:t>
      </w:r>
      <w:r w:rsidRPr="005806C3">
        <w:rPr>
          <w:rFonts w:ascii="PT Astra Serif" w:eastAsia="Times New Roman" w:hAnsi="PT Astra Serif"/>
          <w:b/>
          <w:bCs/>
          <w:spacing w:val="-4"/>
          <w:sz w:val="28"/>
          <w:szCs w:val="28"/>
          <w:lang w:eastAsia="ru-RU"/>
        </w:rPr>
        <w:t xml:space="preserve"> </w:t>
      </w:r>
      <w:r w:rsidRPr="005806C3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нетрудоспособности указанного лица, пребывания его в отпуске, периода неисполнения должностных полномочий по иным уважительным причинам </w:t>
      </w:r>
      <w:r w:rsidR="005806C3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 w:rsidRPr="005806C3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и периода проведения </w:t>
      </w:r>
      <w:r w:rsidR="00530BB2" w:rsidRPr="005806C3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в отношении </w:t>
      </w:r>
      <w:r w:rsidRPr="005806C3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его соответствующей проверки </w:t>
      </w:r>
      <w:r w:rsidR="008011B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 w:rsidRPr="005806C3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и рассмотрения результатов данной проверки.</w:t>
      </w:r>
    </w:p>
    <w:p w:rsidR="008944CB" w:rsidRPr="005806C3" w:rsidRDefault="008944CB" w:rsidP="008944CB">
      <w:pPr>
        <w:pStyle w:val="Standard"/>
        <w:spacing w:after="0" w:line="360" w:lineRule="auto"/>
        <w:ind w:firstLine="708"/>
        <w:jc w:val="both"/>
        <w:rPr>
          <w:rFonts w:ascii="PT Astra Serif" w:hAnsi="PT Astra Serif"/>
          <w:spacing w:val="-4"/>
        </w:rPr>
      </w:pP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Взыскание не может быть применено позднее трёх лет со дня совершения коррупционного правонарушения. В указанный срок не включается время производства по уголовному делу.</w:t>
      </w:r>
    </w:p>
    <w:p w:rsidR="00BA6880" w:rsidRPr="00530BB2" w:rsidRDefault="00E7237E">
      <w:pPr>
        <w:pStyle w:val="Standard"/>
        <w:spacing w:after="0" w:line="360" w:lineRule="auto"/>
        <w:ind w:firstLine="708"/>
        <w:jc w:val="both"/>
        <w:rPr>
          <w:rFonts w:ascii="PT Astra Serif" w:hAnsi="PT Astra Serif"/>
        </w:rPr>
      </w:pPr>
      <w:r w:rsidRPr="00530BB2">
        <w:rPr>
          <w:rFonts w:ascii="PT Astra Serif" w:eastAsia="Times New Roman" w:hAnsi="PT Astra Serif"/>
          <w:sz w:val="28"/>
          <w:szCs w:val="28"/>
          <w:lang w:eastAsia="ru-RU"/>
        </w:rPr>
        <w:t>6. Решение о применении или неприменении взыскания к лицу, замещающему государственную должность, не указанную в пунктах 1, 2, 6, 7, 10, 12-14, 22, 24 и 25 статьи 3 настоящего Закона, принимается на основании результатов проверки, проведённой в порядке, установленном статьёй 9</w:t>
      </w:r>
      <w:r w:rsidRPr="00530BB2"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  <w:t>1</w:t>
      </w:r>
      <w:r w:rsidRPr="00530BB2">
        <w:rPr>
          <w:rFonts w:ascii="PT Astra Serif" w:eastAsia="Times New Roman" w:hAnsi="PT Astra Serif"/>
          <w:sz w:val="28"/>
          <w:szCs w:val="28"/>
          <w:lang w:eastAsia="ru-RU"/>
        </w:rPr>
        <w:t xml:space="preserve"> настоящего Закона.</w:t>
      </w:r>
    </w:p>
    <w:p w:rsidR="00BA6880" w:rsidRPr="00530BB2" w:rsidRDefault="00E7237E">
      <w:pPr>
        <w:pStyle w:val="Standard"/>
        <w:spacing w:after="0" w:line="360" w:lineRule="auto"/>
        <w:ind w:firstLine="708"/>
        <w:jc w:val="both"/>
        <w:rPr>
          <w:rFonts w:ascii="PT Astra Serif" w:hAnsi="PT Astra Serif"/>
        </w:rPr>
      </w:pPr>
      <w:r w:rsidRPr="00530BB2">
        <w:rPr>
          <w:rFonts w:ascii="PT Astra Serif" w:eastAsia="Times New Roman" w:hAnsi="PT Astra Serif"/>
          <w:sz w:val="28"/>
          <w:szCs w:val="28"/>
          <w:lang w:eastAsia="ru-RU"/>
        </w:rPr>
        <w:t>7. В правовом акте Губернатора Ульяновской области о применении взыскания указываются существо соверш</w:t>
      </w:r>
      <w:r w:rsidR="00530BB2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530BB2">
        <w:rPr>
          <w:rFonts w:ascii="PT Astra Serif" w:eastAsia="Times New Roman" w:hAnsi="PT Astra Serif"/>
          <w:sz w:val="28"/>
          <w:szCs w:val="28"/>
          <w:lang w:eastAsia="ru-RU"/>
        </w:rPr>
        <w:t>нного лицом, замещающим государственную должность, не указанную в пунктах 1, 2, 6, 7, 10, 12-14, 22, 24 и 25 статьи 3 настоящего Закона, коррупционного правонарушения и положения нормативных правовых актов, которые им были нарушены, а в качестве основания для применения взыскания – статьи 9</w:t>
      </w:r>
      <w:r w:rsidRPr="00530BB2"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  <w:t xml:space="preserve">1-1 </w:t>
      </w:r>
      <w:r w:rsidRPr="00530BB2">
        <w:rPr>
          <w:rFonts w:ascii="PT Astra Serif" w:eastAsia="Times New Roman" w:hAnsi="PT Astra Serif"/>
          <w:sz w:val="28"/>
          <w:szCs w:val="28"/>
          <w:lang w:eastAsia="ru-RU"/>
        </w:rPr>
        <w:t xml:space="preserve">настоящего Закона. Указанный правовой акт Губернатора Ульяновской области вручается лицу, замещающему государственную должность, не указанную в пунктах 1, 2, 6, 7, 10, 12-14, 22, 24 и 25 статьи 3 настоящего Закона, к которому применено взыскание, под роспись не позднее пяти рабочих дней со дня подписания данного правового акта Губернатором Ульяновской области, не считая времени нахождения лица, замещающего государственную должность, не указанную </w:t>
      </w:r>
      <w:r w:rsidR="00530BB2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8944CB">
        <w:rPr>
          <w:rFonts w:ascii="PT Astra Serif" w:eastAsia="Times New Roman" w:hAnsi="PT Astra Serif"/>
          <w:sz w:val="28"/>
          <w:szCs w:val="28"/>
          <w:lang w:eastAsia="ru-RU"/>
        </w:rPr>
        <w:t>в пунктах</w:t>
      </w:r>
      <w:r w:rsidRPr="00530BB2">
        <w:rPr>
          <w:rFonts w:ascii="PT Astra Serif" w:eastAsia="Times New Roman" w:hAnsi="PT Astra Serif"/>
          <w:sz w:val="28"/>
          <w:szCs w:val="28"/>
          <w:lang w:eastAsia="ru-RU"/>
        </w:rPr>
        <w:t xml:space="preserve"> 1, 2, 6, 7, 10, 12-14, 22, 24 и 25 статьи 3 настоящего Закона, </w:t>
      </w:r>
      <w:r w:rsidR="00530BB2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530BB2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в служебной командировке, а также периодов временной нетрудоспособности указанного лица, пребывания его в отпуске или периода неисполнения должностных полномочий по иным уважительным причинам.</w:t>
      </w:r>
    </w:p>
    <w:p w:rsidR="00BA6880" w:rsidRPr="00530BB2" w:rsidRDefault="00E7237E">
      <w:pPr>
        <w:pStyle w:val="Standard"/>
        <w:spacing w:after="0" w:line="36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30BB2">
        <w:rPr>
          <w:rFonts w:ascii="PT Astra Serif" w:eastAsia="Times New Roman" w:hAnsi="PT Astra Serif"/>
          <w:sz w:val="28"/>
          <w:szCs w:val="28"/>
          <w:lang w:eastAsia="ru-RU"/>
        </w:rPr>
        <w:t>8. Если в течение одного года со дня применения взыскания лицо, замещающее государственную должность, не указанную в пунктах 1, 2, 6, 7, 10, 12-14, 22, 24 и 25 статьи 3 настоящего Закона, не было подвергнуто новому взысканию, оно считается не имеющим взыскания.».</w:t>
      </w:r>
    </w:p>
    <w:p w:rsidR="00BA6880" w:rsidRPr="001B6F47" w:rsidRDefault="00BA6880">
      <w:pPr>
        <w:pStyle w:val="Standard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A6880" w:rsidRDefault="00BA6880">
      <w:pPr>
        <w:pStyle w:val="Standard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E5786" w:rsidRPr="00530BB2" w:rsidRDefault="00CE5786">
      <w:pPr>
        <w:pStyle w:val="Standard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A6880" w:rsidRPr="00530BB2" w:rsidRDefault="00CE5786" w:rsidP="00CE5786">
      <w:pPr>
        <w:pStyle w:val="Standard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30BB2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</w:t>
      </w:r>
      <w:proofErr w:type="spellStart"/>
      <w:r w:rsidRPr="00530BB2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BA6880" w:rsidRPr="00530BB2" w:rsidRDefault="00BA6880" w:rsidP="00CE5786">
      <w:pPr>
        <w:pStyle w:val="Standard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A6880" w:rsidRPr="00530BB2" w:rsidRDefault="00BA6880" w:rsidP="00CE5786">
      <w:pPr>
        <w:pStyle w:val="Standard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A6880" w:rsidRPr="00530BB2" w:rsidRDefault="00BA6880" w:rsidP="00CE5786">
      <w:pPr>
        <w:pStyle w:val="Standard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A6880" w:rsidRPr="00530BB2" w:rsidRDefault="00E7237E" w:rsidP="00CE5786">
      <w:pPr>
        <w:pStyle w:val="Standard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530BB2">
        <w:rPr>
          <w:rFonts w:ascii="PT Astra Serif" w:hAnsi="PT Astra Serif"/>
          <w:sz w:val="28"/>
          <w:szCs w:val="28"/>
        </w:rPr>
        <w:t>г. Ульяновск</w:t>
      </w:r>
    </w:p>
    <w:p w:rsidR="00BA6880" w:rsidRPr="00530BB2" w:rsidRDefault="00E7237E" w:rsidP="00CE5786">
      <w:pPr>
        <w:pStyle w:val="Standard"/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 w:rsidRPr="00530BB2">
        <w:rPr>
          <w:rFonts w:ascii="PT Astra Serif" w:hAnsi="PT Astra Serif"/>
          <w:sz w:val="27"/>
          <w:szCs w:val="27"/>
        </w:rPr>
        <w:t>____  __________ 2019 г.</w:t>
      </w:r>
    </w:p>
    <w:p w:rsidR="00BA6880" w:rsidRPr="00530BB2" w:rsidRDefault="00CE5786" w:rsidP="00CE5786">
      <w:pPr>
        <w:pStyle w:val="Standard"/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  <w:sz w:val="27"/>
          <w:szCs w:val="27"/>
        </w:rPr>
        <w:t>№ ______</w:t>
      </w:r>
      <w:r w:rsidR="00E7237E" w:rsidRPr="00530BB2">
        <w:rPr>
          <w:rFonts w:ascii="PT Astra Serif" w:hAnsi="PT Astra Serif"/>
          <w:sz w:val="27"/>
          <w:szCs w:val="27"/>
          <w:lang w:val="en-US"/>
        </w:rPr>
        <w:t>-</w:t>
      </w:r>
      <w:r w:rsidR="00E7237E" w:rsidRPr="00530BB2">
        <w:rPr>
          <w:rFonts w:ascii="PT Astra Serif" w:hAnsi="PT Astra Serif"/>
          <w:sz w:val="27"/>
          <w:szCs w:val="27"/>
        </w:rPr>
        <w:t>ЗО</w:t>
      </w:r>
    </w:p>
    <w:p w:rsidR="00BA6880" w:rsidRPr="00530BB2" w:rsidRDefault="00BA6880" w:rsidP="00CE5786">
      <w:pPr>
        <w:pStyle w:val="Standard"/>
        <w:jc w:val="center"/>
        <w:rPr>
          <w:rFonts w:ascii="PT Astra Serif" w:hAnsi="PT Astra Serif"/>
        </w:rPr>
      </w:pPr>
    </w:p>
    <w:sectPr w:rsidR="00BA6880" w:rsidRPr="00530BB2" w:rsidSect="00876A9B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35" w:rsidRDefault="00904A35">
      <w:pPr>
        <w:spacing w:after="0"/>
      </w:pPr>
      <w:r>
        <w:separator/>
      </w:r>
    </w:p>
  </w:endnote>
  <w:endnote w:type="continuationSeparator" w:id="0">
    <w:p w:rsidR="00904A35" w:rsidRDefault="00904A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9B" w:rsidRPr="00876A9B" w:rsidRDefault="00876A9B" w:rsidP="00876A9B">
    <w:pPr>
      <w:pStyle w:val="af0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0210мм1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35" w:rsidRDefault="00904A3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904A35" w:rsidRDefault="00904A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E5" w:rsidRPr="00876A9B" w:rsidRDefault="00E7237E" w:rsidP="00876A9B">
    <w:pPr>
      <w:pStyle w:val="a5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876A9B">
      <w:rPr>
        <w:rFonts w:ascii="PT Astra Serif" w:hAnsi="PT Astra Serif"/>
        <w:sz w:val="28"/>
        <w:szCs w:val="28"/>
      </w:rPr>
      <w:fldChar w:fldCharType="begin"/>
    </w:r>
    <w:r w:rsidRPr="00876A9B">
      <w:rPr>
        <w:rFonts w:ascii="PT Astra Serif" w:hAnsi="PT Astra Serif"/>
        <w:sz w:val="28"/>
        <w:szCs w:val="28"/>
      </w:rPr>
      <w:instrText xml:space="preserve"> PAGE </w:instrText>
    </w:r>
    <w:r w:rsidRPr="00876A9B">
      <w:rPr>
        <w:rFonts w:ascii="PT Astra Serif" w:hAnsi="PT Astra Serif"/>
        <w:sz w:val="28"/>
        <w:szCs w:val="28"/>
      </w:rPr>
      <w:fldChar w:fldCharType="separate"/>
    </w:r>
    <w:r w:rsidR="00012968">
      <w:rPr>
        <w:rFonts w:ascii="PT Astra Serif" w:hAnsi="PT Astra Serif"/>
        <w:noProof/>
        <w:sz w:val="28"/>
        <w:szCs w:val="28"/>
      </w:rPr>
      <w:t>4</w:t>
    </w:r>
    <w:r w:rsidRPr="00876A9B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E5" w:rsidRDefault="00E7237E" w:rsidP="00530BB2">
    <w:pPr>
      <w:pStyle w:val="a5"/>
      <w:spacing w:after="0" w:line="240" w:lineRule="auto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80"/>
    <w:rsid w:val="00012968"/>
    <w:rsid w:val="00061DCD"/>
    <w:rsid w:val="001B6F47"/>
    <w:rsid w:val="002375AD"/>
    <w:rsid w:val="002A7126"/>
    <w:rsid w:val="002C5A81"/>
    <w:rsid w:val="00427EA0"/>
    <w:rsid w:val="00530BB2"/>
    <w:rsid w:val="005806C3"/>
    <w:rsid w:val="008011B6"/>
    <w:rsid w:val="00876A9B"/>
    <w:rsid w:val="008944CB"/>
    <w:rsid w:val="00904A35"/>
    <w:rsid w:val="00BA6880"/>
    <w:rsid w:val="00BD3440"/>
    <w:rsid w:val="00BD57AD"/>
    <w:rsid w:val="00BD623C"/>
    <w:rsid w:val="00BE3BC7"/>
    <w:rsid w:val="00C8737B"/>
    <w:rsid w:val="00CE5786"/>
    <w:rsid w:val="00D73E7B"/>
    <w:rsid w:val="00E7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Title">
    <w:name w:val="ConsPlusTitle"/>
    <w:pPr>
      <w:suppressAutoHyphens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Верхний колонтитул Знак"/>
    <w:basedOn w:val="a0"/>
    <w:rPr>
      <w:rFonts w:ascii="Calibri" w:eastAsia="Calibri" w:hAnsi="Calibri" w:cs="Times New Roman"/>
    </w:rPr>
  </w:style>
  <w:style w:type="character" w:styleId="a9">
    <w:name w:val="page number"/>
    <w:basedOn w:val="a0"/>
  </w:style>
  <w:style w:type="character" w:customStyle="1" w:styleId="aa">
    <w:name w:val="Текст выноски Знак"/>
    <w:basedOn w:val="a0"/>
    <w:rPr>
      <w:rFonts w:ascii="Segoe UI" w:eastAsia="Calibr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b">
    <w:name w:val="annotation reference"/>
    <w:basedOn w:val="a0"/>
    <w:rPr>
      <w:sz w:val="16"/>
      <w:szCs w:val="16"/>
    </w:rPr>
  </w:style>
  <w:style w:type="paragraph" w:styleId="ac">
    <w:name w:val="annotation text"/>
    <w:basedOn w:val="a"/>
    <w:rPr>
      <w:sz w:val="20"/>
      <w:szCs w:val="20"/>
    </w:rPr>
  </w:style>
  <w:style w:type="character" w:customStyle="1" w:styleId="ad">
    <w:name w:val="Текст примечания Знак"/>
    <w:basedOn w:val="a0"/>
    <w:rPr>
      <w:sz w:val="20"/>
      <w:szCs w:val="20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Тема примечания Знак"/>
    <w:basedOn w:val="ad"/>
    <w:rPr>
      <w:b/>
      <w:bCs/>
      <w:sz w:val="20"/>
      <w:szCs w:val="20"/>
    </w:rPr>
  </w:style>
  <w:style w:type="paragraph" w:styleId="af0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Title">
    <w:name w:val="ConsPlusTitle"/>
    <w:pPr>
      <w:suppressAutoHyphens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Верхний колонтитул Знак"/>
    <w:basedOn w:val="a0"/>
    <w:rPr>
      <w:rFonts w:ascii="Calibri" w:eastAsia="Calibri" w:hAnsi="Calibri" w:cs="Times New Roman"/>
    </w:rPr>
  </w:style>
  <w:style w:type="character" w:styleId="a9">
    <w:name w:val="page number"/>
    <w:basedOn w:val="a0"/>
  </w:style>
  <w:style w:type="character" w:customStyle="1" w:styleId="aa">
    <w:name w:val="Текст выноски Знак"/>
    <w:basedOn w:val="a0"/>
    <w:rPr>
      <w:rFonts w:ascii="Segoe UI" w:eastAsia="Calibr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b">
    <w:name w:val="annotation reference"/>
    <w:basedOn w:val="a0"/>
    <w:rPr>
      <w:sz w:val="16"/>
      <w:szCs w:val="16"/>
    </w:rPr>
  </w:style>
  <w:style w:type="paragraph" w:styleId="ac">
    <w:name w:val="annotation text"/>
    <w:basedOn w:val="a"/>
    <w:rPr>
      <w:sz w:val="20"/>
      <w:szCs w:val="20"/>
    </w:rPr>
  </w:style>
  <w:style w:type="character" w:customStyle="1" w:styleId="ad">
    <w:name w:val="Текст примечания Знак"/>
    <w:basedOn w:val="a0"/>
    <w:rPr>
      <w:sz w:val="20"/>
      <w:szCs w:val="20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Тема примечания Знак"/>
    <w:basedOn w:val="ad"/>
    <w:rPr>
      <w:b/>
      <w:bCs/>
      <w:sz w:val="20"/>
      <w:szCs w:val="20"/>
    </w:rPr>
  </w:style>
  <w:style w:type="paragraph" w:styleId="af0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Макеева Мария Юрьевна</cp:lastModifiedBy>
  <cp:revision>3</cp:revision>
  <cp:lastPrinted>2019-09-20T05:28:00Z</cp:lastPrinted>
  <dcterms:created xsi:type="dcterms:W3CDTF">2019-10-28T05:55:00Z</dcterms:created>
  <dcterms:modified xsi:type="dcterms:W3CDTF">2019-10-29T12:22:00Z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