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B4" w:rsidRDefault="00CF2EB4" w:rsidP="00CF2EB4">
      <w:pPr>
        <w:ind w:firstLine="720"/>
        <w:jc w:val="center"/>
        <w:rPr>
          <w:rFonts w:ascii="PT Astra Serif" w:hAnsi="PT Astra Serif"/>
        </w:rPr>
      </w:pPr>
    </w:p>
    <w:p w:rsidR="00CF2EB4" w:rsidRDefault="00CF2EB4" w:rsidP="00CF2EB4">
      <w:pPr>
        <w:ind w:firstLine="720"/>
        <w:jc w:val="center"/>
        <w:rPr>
          <w:rFonts w:ascii="PT Astra Serif" w:hAnsi="PT Astra Serif"/>
        </w:rPr>
      </w:pPr>
    </w:p>
    <w:p w:rsidR="00CF2EB4" w:rsidRDefault="00CF2EB4" w:rsidP="00CF2EB4">
      <w:pPr>
        <w:ind w:firstLine="720"/>
        <w:jc w:val="center"/>
        <w:rPr>
          <w:rFonts w:ascii="PT Astra Serif" w:hAnsi="PT Astra Serif"/>
        </w:rPr>
      </w:pPr>
    </w:p>
    <w:p w:rsidR="00CF2EB4" w:rsidRDefault="00CF2EB4" w:rsidP="00CF2EB4">
      <w:pPr>
        <w:ind w:firstLine="720"/>
        <w:jc w:val="center"/>
        <w:rPr>
          <w:rFonts w:ascii="PT Astra Serif" w:hAnsi="PT Astra Serif"/>
        </w:rPr>
      </w:pPr>
    </w:p>
    <w:p w:rsidR="00CF2EB4" w:rsidRDefault="00CF2EB4" w:rsidP="00CF2EB4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CF2EB4" w:rsidRPr="00B768F9" w:rsidRDefault="00CF2EB4" w:rsidP="00CF2EB4">
      <w:pPr>
        <w:ind w:firstLine="720"/>
        <w:jc w:val="center"/>
        <w:rPr>
          <w:rFonts w:ascii="PT Astra Serif" w:hAnsi="PT Astra Serif"/>
          <w:b/>
          <w:sz w:val="20"/>
          <w:szCs w:val="28"/>
        </w:rPr>
      </w:pPr>
    </w:p>
    <w:p w:rsidR="00CF2EB4" w:rsidRDefault="00CF2EB4" w:rsidP="00CF2EB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D336AC">
        <w:rPr>
          <w:rFonts w:ascii="PT Astra Serif" w:hAnsi="PT Astra Serif"/>
          <w:b/>
          <w:sz w:val="28"/>
          <w:szCs w:val="28"/>
        </w:rPr>
        <w:t xml:space="preserve">Об увековечении </w:t>
      </w:r>
      <w:r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</w:t>
      </w:r>
      <w:r w:rsidRPr="00D336AC">
        <w:rPr>
          <w:rFonts w:ascii="PT Astra Serif" w:hAnsi="PT Astra Serif"/>
          <w:b/>
          <w:sz w:val="28"/>
          <w:szCs w:val="28"/>
        </w:rPr>
        <w:t xml:space="preserve">памяти </w:t>
      </w:r>
    </w:p>
    <w:p w:rsidR="00CF2EB4" w:rsidRPr="00D336AC" w:rsidRDefault="00CF2EB4" w:rsidP="00CF2EB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D336AC">
        <w:rPr>
          <w:rFonts w:ascii="PT Astra Serif" w:hAnsi="PT Astra Serif"/>
          <w:b/>
          <w:sz w:val="28"/>
          <w:szCs w:val="28"/>
        </w:rPr>
        <w:t>выдающихся личност</w:t>
      </w:r>
      <w:r>
        <w:rPr>
          <w:rFonts w:ascii="PT Astra Serif" w:hAnsi="PT Astra Serif"/>
          <w:b/>
          <w:sz w:val="28"/>
          <w:szCs w:val="28"/>
        </w:rPr>
        <w:t>ях</w:t>
      </w:r>
      <w:r w:rsidRPr="00D336AC">
        <w:rPr>
          <w:rFonts w:ascii="PT Astra Serif" w:hAnsi="PT Astra Serif"/>
          <w:b/>
          <w:sz w:val="28"/>
          <w:szCs w:val="28"/>
        </w:rPr>
        <w:t xml:space="preserve"> и знаменательных событи</w:t>
      </w:r>
      <w:r>
        <w:rPr>
          <w:rFonts w:ascii="PT Astra Serif" w:hAnsi="PT Astra Serif"/>
          <w:b/>
          <w:sz w:val="28"/>
          <w:szCs w:val="28"/>
        </w:rPr>
        <w:t>ях</w:t>
      </w:r>
    </w:p>
    <w:bookmarkEnd w:id="0"/>
    <w:p w:rsidR="00CF2EB4" w:rsidRPr="00D336AC" w:rsidRDefault="00CF2EB4" w:rsidP="00CF2EB4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CF2EB4" w:rsidRPr="00D336AC" w:rsidRDefault="00CF2EB4" w:rsidP="00CF2EB4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1. </w:t>
      </w:r>
      <w:r w:rsidRPr="006F4DEF"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:rsidR="00CF2EB4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Настоящий </w:t>
      </w:r>
      <w:r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 регулирует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>отношения, возникающие</w:t>
      </w:r>
      <w:r>
        <w:rPr>
          <w:rFonts w:ascii="PT Astra Serif" w:hAnsi="PT Astra Serif"/>
          <w:sz w:val="28"/>
          <w:szCs w:val="28"/>
        </w:rPr>
        <w:t xml:space="preserve"> в </w:t>
      </w:r>
      <w:r w:rsidRPr="00D336AC">
        <w:rPr>
          <w:rFonts w:ascii="PT Astra Serif" w:hAnsi="PT Astra Serif"/>
          <w:sz w:val="28"/>
          <w:szCs w:val="28"/>
        </w:rPr>
        <w:t xml:space="preserve">связи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с увековечением </w:t>
      </w:r>
      <w:r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D336AC">
        <w:rPr>
          <w:rFonts w:ascii="PT Astra Serif" w:hAnsi="PT Astra Serif"/>
          <w:sz w:val="28"/>
          <w:szCs w:val="28"/>
        </w:rPr>
        <w:t xml:space="preserve">памяти </w:t>
      </w:r>
      <w:r>
        <w:rPr>
          <w:rFonts w:ascii="PT Astra Serif" w:hAnsi="PT Astra Serif"/>
          <w:sz w:val="28"/>
          <w:szCs w:val="28"/>
        </w:rPr>
        <w:t xml:space="preserve">о </w:t>
      </w:r>
      <w:r w:rsidRPr="00D336AC">
        <w:rPr>
          <w:rFonts w:ascii="PT Astra Serif" w:hAnsi="PT Astra Serif"/>
          <w:sz w:val="28"/>
          <w:szCs w:val="28"/>
        </w:rPr>
        <w:t>выдающихся личност</w:t>
      </w:r>
      <w:r>
        <w:rPr>
          <w:rFonts w:ascii="PT Astra Serif" w:hAnsi="PT Astra Serif"/>
          <w:sz w:val="28"/>
          <w:szCs w:val="28"/>
        </w:rPr>
        <w:t>ях</w:t>
      </w:r>
      <w:r w:rsidRPr="00D336AC">
        <w:rPr>
          <w:rFonts w:ascii="PT Astra Serif" w:hAnsi="PT Astra Serif"/>
          <w:sz w:val="28"/>
          <w:szCs w:val="28"/>
        </w:rPr>
        <w:t xml:space="preserve"> и знаменательных событи</w:t>
      </w:r>
      <w:r>
        <w:rPr>
          <w:rFonts w:ascii="PT Astra Serif" w:hAnsi="PT Astra Serif"/>
          <w:sz w:val="28"/>
          <w:szCs w:val="28"/>
        </w:rPr>
        <w:t>ях, осуществляемым за счёт бюджетных ассигнований областного бюджета Ульяновской области</w:t>
      </w:r>
      <w:r w:rsidRPr="00D336AC">
        <w:rPr>
          <w:rFonts w:ascii="PT Astra Serif" w:hAnsi="PT Astra Serif"/>
          <w:sz w:val="28"/>
          <w:szCs w:val="28"/>
        </w:rPr>
        <w:t>.</w:t>
      </w:r>
    </w:p>
    <w:p w:rsidR="00CF2EB4" w:rsidRPr="00D97D88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2. </w:t>
      </w:r>
      <w:r w:rsidRPr="005E4227">
        <w:rPr>
          <w:rFonts w:ascii="PT Astra Serif" w:hAnsi="PT Astra Serif"/>
          <w:b/>
          <w:sz w:val="28"/>
          <w:szCs w:val="28"/>
        </w:rPr>
        <w:t>Основные понятия, используемые в настоящем Законе</w:t>
      </w:r>
    </w:p>
    <w:p w:rsidR="00CF2EB4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В настоящем Законе используются следующие основные понятия:</w:t>
      </w: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336AC">
        <w:rPr>
          <w:rFonts w:ascii="PT Astra Serif" w:hAnsi="PT Astra Serif"/>
          <w:sz w:val="28"/>
          <w:szCs w:val="28"/>
        </w:rPr>
        <w:t>выдающ</w:t>
      </w:r>
      <w:r>
        <w:rPr>
          <w:rFonts w:ascii="PT Astra Serif" w:hAnsi="PT Astra Serif"/>
          <w:sz w:val="28"/>
          <w:szCs w:val="28"/>
        </w:rPr>
        <w:t>ие</w:t>
      </w:r>
      <w:r w:rsidRPr="00D336AC">
        <w:rPr>
          <w:rFonts w:ascii="PT Astra Serif" w:hAnsi="PT Astra Serif"/>
          <w:sz w:val="28"/>
          <w:szCs w:val="28"/>
        </w:rPr>
        <w:t>ся личност</w:t>
      </w:r>
      <w:r>
        <w:rPr>
          <w:rFonts w:ascii="PT Astra Serif" w:hAnsi="PT Astra Serif"/>
          <w:sz w:val="28"/>
          <w:szCs w:val="28"/>
        </w:rPr>
        <w:t>и:</w:t>
      </w: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D336AC">
        <w:rPr>
          <w:rFonts w:ascii="PT Astra Serif" w:hAnsi="PT Astra Serif"/>
          <w:sz w:val="28"/>
          <w:szCs w:val="28"/>
        </w:rPr>
        <w:t>лиц</w:t>
      </w:r>
      <w:r>
        <w:rPr>
          <w:rFonts w:ascii="PT Astra Serif" w:hAnsi="PT Astra Serif"/>
          <w:sz w:val="28"/>
          <w:szCs w:val="28"/>
        </w:rPr>
        <w:t>а</w:t>
      </w:r>
      <w:r w:rsidRPr="00D336A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которые проявили </w:t>
      </w:r>
      <w:r w:rsidRPr="00D336AC">
        <w:rPr>
          <w:rFonts w:ascii="PT Astra Serif" w:hAnsi="PT Astra Serif"/>
          <w:sz w:val="28"/>
          <w:szCs w:val="28"/>
        </w:rPr>
        <w:t xml:space="preserve">личное мужество и героизм при выполнении служебного или гражданского долга </w:t>
      </w:r>
      <w:r>
        <w:rPr>
          <w:rFonts w:ascii="PT Astra Serif" w:hAnsi="PT Astra Serif"/>
          <w:sz w:val="28"/>
          <w:szCs w:val="28"/>
        </w:rPr>
        <w:t>либо внесли официально признанный значительный вклад в развитие</w:t>
      </w:r>
      <w:r w:rsidRPr="00D336AC">
        <w:rPr>
          <w:rFonts w:ascii="PT Astra Serif" w:hAnsi="PT Astra Serif"/>
          <w:sz w:val="28"/>
          <w:szCs w:val="28"/>
        </w:rPr>
        <w:t xml:space="preserve"> наук</w:t>
      </w:r>
      <w:r>
        <w:rPr>
          <w:rFonts w:ascii="PT Astra Serif" w:hAnsi="PT Astra Serif"/>
          <w:sz w:val="28"/>
          <w:szCs w:val="28"/>
        </w:rPr>
        <w:t>и</w:t>
      </w:r>
      <w:r w:rsidRPr="00D336AC">
        <w:rPr>
          <w:rFonts w:ascii="PT Astra Serif" w:hAnsi="PT Astra Serif"/>
          <w:sz w:val="28"/>
          <w:szCs w:val="28"/>
        </w:rPr>
        <w:t>, техник</w:t>
      </w:r>
      <w:r>
        <w:rPr>
          <w:rFonts w:ascii="PT Astra Serif" w:hAnsi="PT Astra Serif"/>
          <w:sz w:val="28"/>
          <w:szCs w:val="28"/>
        </w:rPr>
        <w:t>и</w:t>
      </w:r>
      <w:r w:rsidRPr="00D336A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культуры или спорта, а равно </w:t>
      </w:r>
      <w:r>
        <w:rPr>
          <w:rFonts w:ascii="PT Astra Serif" w:hAnsi="PT Astra Serif"/>
          <w:sz w:val="28"/>
          <w:szCs w:val="28"/>
        </w:rPr>
        <w:br/>
        <w:t xml:space="preserve">в осуществление </w:t>
      </w:r>
      <w:r w:rsidRPr="00D336AC">
        <w:rPr>
          <w:rFonts w:ascii="PT Astra Serif" w:hAnsi="PT Astra Serif"/>
          <w:sz w:val="28"/>
          <w:szCs w:val="28"/>
        </w:rPr>
        <w:t>государственной</w:t>
      </w:r>
      <w:r>
        <w:rPr>
          <w:rFonts w:ascii="PT Astra Serif" w:hAnsi="PT Astra Serif"/>
          <w:sz w:val="28"/>
          <w:szCs w:val="28"/>
        </w:rPr>
        <w:t xml:space="preserve"> (в том числе </w:t>
      </w:r>
      <w:r w:rsidRPr="00D336AC">
        <w:rPr>
          <w:rFonts w:ascii="PT Astra Serif" w:hAnsi="PT Astra Serif"/>
          <w:sz w:val="28"/>
          <w:szCs w:val="28"/>
        </w:rPr>
        <w:t>политической</w:t>
      </w:r>
      <w:r>
        <w:rPr>
          <w:rFonts w:ascii="PT Astra Serif" w:hAnsi="PT Astra Serif"/>
          <w:sz w:val="28"/>
          <w:szCs w:val="28"/>
        </w:rPr>
        <w:t xml:space="preserve"> или </w:t>
      </w:r>
      <w:r w:rsidRPr="00D336AC">
        <w:rPr>
          <w:rFonts w:ascii="PT Astra Serif" w:hAnsi="PT Astra Serif"/>
          <w:sz w:val="28"/>
          <w:szCs w:val="28"/>
        </w:rPr>
        <w:t>военной</w:t>
      </w:r>
      <w:r>
        <w:rPr>
          <w:rFonts w:ascii="PT Astra Serif" w:hAnsi="PT Astra Serif"/>
          <w:sz w:val="28"/>
          <w:szCs w:val="28"/>
        </w:rPr>
        <w:t>)</w:t>
      </w:r>
      <w:r w:rsidRPr="00D336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общественной,</w:t>
      </w:r>
      <w:r w:rsidRPr="00D336AC">
        <w:rPr>
          <w:rFonts w:ascii="PT Astra Serif" w:hAnsi="PT Astra Serif"/>
          <w:sz w:val="28"/>
          <w:szCs w:val="28"/>
        </w:rPr>
        <w:t xml:space="preserve"> производственной и</w:t>
      </w:r>
      <w:r>
        <w:rPr>
          <w:rFonts w:ascii="PT Astra Serif" w:hAnsi="PT Astra Serif"/>
          <w:sz w:val="28"/>
          <w:szCs w:val="28"/>
        </w:rPr>
        <w:t>ли</w:t>
      </w:r>
      <w:r w:rsidRPr="00D336AC">
        <w:rPr>
          <w:rFonts w:ascii="PT Astra Serif" w:hAnsi="PT Astra Serif"/>
          <w:sz w:val="28"/>
          <w:szCs w:val="28"/>
        </w:rPr>
        <w:t xml:space="preserve"> друг</w:t>
      </w:r>
      <w:r>
        <w:rPr>
          <w:rFonts w:ascii="PT Astra Serif" w:hAnsi="PT Astra Serif"/>
          <w:sz w:val="28"/>
          <w:szCs w:val="28"/>
        </w:rPr>
        <w:t>ой</w:t>
      </w:r>
      <w:r w:rsidRPr="00D336AC">
        <w:rPr>
          <w:rFonts w:ascii="PT Astra Serif" w:hAnsi="PT Astra Serif"/>
          <w:sz w:val="28"/>
          <w:szCs w:val="28"/>
        </w:rPr>
        <w:t xml:space="preserve"> деятельности</w:t>
      </w:r>
      <w:r>
        <w:rPr>
          <w:rFonts w:ascii="PT Astra Serif" w:hAnsi="PT Astra Serif"/>
          <w:sz w:val="28"/>
          <w:szCs w:val="28"/>
        </w:rPr>
        <w:t>, но не были отмечены наградами, указанными в подпункте «б» настоящего пункта</w:t>
      </w:r>
      <w:r w:rsidRPr="00D336AC">
        <w:rPr>
          <w:rFonts w:ascii="PT Astra Serif" w:hAnsi="PT Astra Serif"/>
          <w:sz w:val="28"/>
          <w:szCs w:val="28"/>
        </w:rPr>
        <w:t>;</w:t>
      </w:r>
    </w:p>
    <w:p w:rsidR="00CF2EB4" w:rsidRPr="00D92D3A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лица, которым были пожалованы награды</w:t>
      </w:r>
      <w:r w:rsidRPr="00D92D3A">
        <w:rPr>
          <w:rFonts w:ascii="PT Astra Serif" w:hAnsi="PT Astra Serif"/>
          <w:sz w:val="28"/>
          <w:szCs w:val="28"/>
        </w:rPr>
        <w:t xml:space="preserve"> Российской империи</w:t>
      </w:r>
      <w:r>
        <w:rPr>
          <w:rFonts w:ascii="PT Astra Serif" w:hAnsi="PT Astra Serif"/>
          <w:sz w:val="28"/>
          <w:szCs w:val="28"/>
        </w:rPr>
        <w:t xml:space="preserve"> либо которые были награждены государственными наградами</w:t>
      </w:r>
      <w:r w:rsidRPr="00D92D3A">
        <w:rPr>
          <w:rFonts w:ascii="PT Astra Serif" w:hAnsi="PT Astra Serif"/>
          <w:sz w:val="28"/>
          <w:szCs w:val="28"/>
        </w:rPr>
        <w:t xml:space="preserve"> СССР, </w:t>
      </w:r>
      <w:r>
        <w:rPr>
          <w:rFonts w:ascii="PT Astra Serif" w:hAnsi="PT Astra Serif"/>
          <w:sz w:val="28"/>
          <w:szCs w:val="28"/>
        </w:rPr>
        <w:t xml:space="preserve">РСФСР, </w:t>
      </w:r>
      <w:r w:rsidRPr="00D92D3A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D92D3A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, в том числе по основаниям, указанным в подпункте «а» настоящего пункта;</w:t>
      </w:r>
      <w:r w:rsidRPr="00D92D3A">
        <w:rPr>
          <w:rFonts w:ascii="PT Astra Serif" w:hAnsi="PT Astra Serif"/>
          <w:sz w:val="28"/>
          <w:szCs w:val="28"/>
        </w:rPr>
        <w:t xml:space="preserve"> 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D336AC">
        <w:rPr>
          <w:rFonts w:ascii="PT Astra Serif" w:hAnsi="PT Astra Serif"/>
          <w:sz w:val="28"/>
          <w:szCs w:val="28"/>
        </w:rPr>
        <w:t>знаменательн</w:t>
      </w:r>
      <w:r>
        <w:rPr>
          <w:rFonts w:ascii="PT Astra Serif" w:hAnsi="PT Astra Serif"/>
          <w:sz w:val="28"/>
          <w:szCs w:val="28"/>
        </w:rPr>
        <w:t>ые</w:t>
      </w:r>
      <w:r w:rsidRPr="00D336AC">
        <w:rPr>
          <w:rFonts w:ascii="PT Astra Serif" w:hAnsi="PT Astra Serif"/>
          <w:sz w:val="28"/>
          <w:szCs w:val="28"/>
        </w:rPr>
        <w:t xml:space="preserve"> событи</w:t>
      </w:r>
      <w:r>
        <w:rPr>
          <w:rFonts w:ascii="PT Astra Serif" w:hAnsi="PT Astra Serif"/>
          <w:sz w:val="28"/>
          <w:szCs w:val="28"/>
        </w:rPr>
        <w:t xml:space="preserve">я – </w:t>
      </w:r>
      <w:r w:rsidRPr="00D336AC">
        <w:rPr>
          <w:rFonts w:ascii="PT Astra Serif" w:hAnsi="PT Astra Serif"/>
          <w:sz w:val="28"/>
          <w:szCs w:val="28"/>
        </w:rPr>
        <w:t>событи</w:t>
      </w:r>
      <w:r>
        <w:rPr>
          <w:rFonts w:ascii="PT Astra Serif" w:hAnsi="PT Astra Serif"/>
          <w:sz w:val="28"/>
          <w:szCs w:val="28"/>
        </w:rPr>
        <w:t>я</w:t>
      </w:r>
      <w:r w:rsidRPr="00D336AC">
        <w:rPr>
          <w:rFonts w:ascii="PT Astra Serif" w:hAnsi="PT Astra Serif"/>
          <w:sz w:val="28"/>
          <w:szCs w:val="28"/>
        </w:rPr>
        <w:t>, име</w:t>
      </w:r>
      <w:r>
        <w:rPr>
          <w:rFonts w:ascii="PT Astra Serif" w:hAnsi="PT Astra Serif"/>
          <w:sz w:val="28"/>
          <w:szCs w:val="28"/>
        </w:rPr>
        <w:t>вшие</w:t>
      </w:r>
      <w:r w:rsidRPr="00D336AC">
        <w:rPr>
          <w:rFonts w:ascii="PT Astra Serif" w:hAnsi="PT Astra Serif"/>
          <w:sz w:val="28"/>
          <w:szCs w:val="28"/>
        </w:rPr>
        <w:t xml:space="preserve"> важное </w:t>
      </w:r>
      <w:r>
        <w:rPr>
          <w:rFonts w:ascii="PT Astra Serif" w:hAnsi="PT Astra Serif"/>
          <w:sz w:val="28"/>
          <w:szCs w:val="28"/>
        </w:rPr>
        <w:t xml:space="preserve">историческое или иное </w:t>
      </w:r>
      <w:r w:rsidRPr="00D336AC">
        <w:rPr>
          <w:rFonts w:ascii="PT Astra Serif" w:hAnsi="PT Astra Serif"/>
          <w:sz w:val="28"/>
          <w:szCs w:val="28"/>
        </w:rPr>
        <w:t>значение, в том числе сыгравш</w:t>
      </w:r>
      <w:r>
        <w:rPr>
          <w:rFonts w:ascii="PT Astra Serif" w:hAnsi="PT Astra Serif"/>
          <w:sz w:val="28"/>
          <w:szCs w:val="28"/>
        </w:rPr>
        <w:t>и</w:t>
      </w:r>
      <w:r w:rsidRPr="00D336AC">
        <w:rPr>
          <w:rFonts w:ascii="PT Astra Serif" w:hAnsi="PT Astra Serif"/>
          <w:sz w:val="28"/>
          <w:szCs w:val="28"/>
        </w:rPr>
        <w:t>е значи</w:t>
      </w:r>
      <w:r>
        <w:rPr>
          <w:rFonts w:ascii="PT Astra Serif" w:hAnsi="PT Astra Serif"/>
          <w:sz w:val="28"/>
          <w:szCs w:val="28"/>
        </w:rPr>
        <w:t>тельную</w:t>
      </w:r>
      <w:r w:rsidRPr="00D336AC">
        <w:rPr>
          <w:rFonts w:ascii="PT Astra Serif" w:hAnsi="PT Astra Serif"/>
          <w:sz w:val="28"/>
          <w:szCs w:val="28"/>
        </w:rPr>
        <w:t xml:space="preserve"> роль в становлении </w:t>
      </w:r>
      <w:r>
        <w:rPr>
          <w:rFonts w:ascii="PT Astra Serif" w:hAnsi="PT Astra Serif"/>
          <w:sz w:val="28"/>
          <w:szCs w:val="28"/>
        </w:rPr>
        <w:br/>
        <w:t xml:space="preserve">и развитии Симбирской губернии или </w:t>
      </w:r>
      <w:r w:rsidRPr="00D336AC">
        <w:rPr>
          <w:rFonts w:ascii="PT Astra Serif" w:hAnsi="PT Astra Serif"/>
          <w:sz w:val="28"/>
          <w:szCs w:val="28"/>
        </w:rPr>
        <w:t>Ульяновской области;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D336AC">
        <w:rPr>
          <w:rFonts w:ascii="PT Astra Serif" w:hAnsi="PT Astra Serif"/>
          <w:sz w:val="28"/>
          <w:szCs w:val="28"/>
        </w:rPr>
        <w:t xml:space="preserve">мемориальная доска </w:t>
      </w:r>
      <w:r>
        <w:rPr>
          <w:rFonts w:ascii="PT Astra Serif" w:hAnsi="PT Astra Serif"/>
          <w:sz w:val="28"/>
          <w:szCs w:val="28"/>
        </w:rPr>
        <w:t>–</w:t>
      </w:r>
      <w:r w:rsidRPr="00D336AC">
        <w:rPr>
          <w:rFonts w:ascii="PT Astra Serif" w:hAnsi="PT Astra Serif"/>
          <w:sz w:val="28"/>
          <w:szCs w:val="28"/>
        </w:rPr>
        <w:t xml:space="preserve"> доска</w:t>
      </w:r>
      <w:r>
        <w:rPr>
          <w:rFonts w:ascii="PT Astra Serif" w:hAnsi="PT Astra Serif"/>
          <w:sz w:val="28"/>
          <w:szCs w:val="28"/>
        </w:rPr>
        <w:t>, устанавливаемая на зданиях, строениях, сооружениях или в помещениях в целях увековечения памяти о выдающейся личности либо о знаменательном событии</w:t>
      </w:r>
      <w:r w:rsidRPr="00D336AC">
        <w:rPr>
          <w:rFonts w:ascii="PT Astra Serif" w:hAnsi="PT Astra Serif"/>
          <w:sz w:val="28"/>
          <w:szCs w:val="28"/>
        </w:rPr>
        <w:t>;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D336AC">
        <w:rPr>
          <w:rFonts w:ascii="PT Astra Serif" w:hAnsi="PT Astra Serif"/>
          <w:sz w:val="28"/>
          <w:szCs w:val="28"/>
        </w:rPr>
        <w:t xml:space="preserve">памятный знак </w:t>
      </w:r>
      <w:r>
        <w:rPr>
          <w:rFonts w:ascii="PT Astra Serif" w:hAnsi="PT Astra Serif"/>
          <w:sz w:val="28"/>
          <w:szCs w:val="28"/>
        </w:rPr>
        <w:t>–</w:t>
      </w:r>
      <w:r w:rsidRPr="00D336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памятник, обелиск, стела, памятный камень или иная подобная отдельно стоящая конструкция, устанавливаемая </w:t>
      </w:r>
      <w:r w:rsidRPr="00766BEB">
        <w:rPr>
          <w:rFonts w:ascii="PT Astra Serif" w:hAnsi="PT Astra Serif"/>
          <w:sz w:val="28"/>
          <w:szCs w:val="28"/>
        </w:rPr>
        <w:t>в целях увековечения памяти о выдающейся личности либо о знаменательном событии</w:t>
      </w:r>
      <w:r w:rsidRPr="00D336AC">
        <w:rPr>
          <w:rFonts w:ascii="PT Astra Serif" w:hAnsi="PT Astra Serif"/>
          <w:sz w:val="28"/>
          <w:szCs w:val="28"/>
        </w:rPr>
        <w:t>.</w:t>
      </w:r>
    </w:p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CF2EB4" w:rsidTr="00E01659">
        <w:tc>
          <w:tcPr>
            <w:tcW w:w="2093" w:type="dxa"/>
          </w:tcPr>
          <w:p w:rsidR="00CF2EB4" w:rsidRDefault="00CF2EB4" w:rsidP="00E01659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36AC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336A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CF2EB4" w:rsidRPr="00B768F9" w:rsidRDefault="00CF2EB4" w:rsidP="00E0165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A3308">
              <w:rPr>
                <w:rFonts w:ascii="PT Astra Serif" w:hAnsi="PT Astra Serif"/>
                <w:b/>
                <w:sz w:val="28"/>
                <w:szCs w:val="28"/>
              </w:rPr>
              <w:t xml:space="preserve">Формы увековечения памяти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 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выдающихся личност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ях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знаменательных событи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ях</w:t>
            </w:r>
          </w:p>
        </w:tc>
      </w:tr>
    </w:tbl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Увековечение памяти </w:t>
      </w:r>
      <w:r w:rsidRPr="008A3308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выдающихся личностях </w:t>
      </w:r>
      <w:r w:rsidRPr="00D336AC">
        <w:rPr>
          <w:rFonts w:ascii="PT Astra Serif" w:hAnsi="PT Astra Serif"/>
          <w:sz w:val="28"/>
          <w:szCs w:val="28"/>
        </w:rPr>
        <w:t xml:space="preserve">осуществляется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>в формах: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F25304">
        <w:rPr>
          <w:rFonts w:ascii="PT Astra Serif" w:hAnsi="PT Astra Serif"/>
          <w:sz w:val="28"/>
          <w:szCs w:val="28"/>
        </w:rPr>
        <w:t>установк</w:t>
      </w:r>
      <w:r>
        <w:rPr>
          <w:rFonts w:ascii="PT Astra Serif" w:hAnsi="PT Astra Serif"/>
          <w:sz w:val="28"/>
          <w:szCs w:val="28"/>
        </w:rPr>
        <w:t>и</w:t>
      </w:r>
      <w:r w:rsidRPr="00F253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мемориальных досок </w:t>
      </w:r>
      <w:r w:rsidRPr="00F25304">
        <w:rPr>
          <w:rFonts w:ascii="PT Astra Serif" w:hAnsi="PT Astra Serif"/>
          <w:sz w:val="28"/>
          <w:szCs w:val="28"/>
        </w:rPr>
        <w:t>на зданиях, строениях, сооружениях или в помещениях, находящихся в собственности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F253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установки памятных знаков на </w:t>
      </w:r>
      <w:r w:rsidRPr="00F25304">
        <w:rPr>
          <w:rFonts w:ascii="PT Astra Serif" w:hAnsi="PT Astra Serif"/>
          <w:sz w:val="28"/>
          <w:szCs w:val="28"/>
        </w:rPr>
        <w:t>земельных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участках, находящихся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F25304">
        <w:rPr>
          <w:rFonts w:ascii="PT Astra Serif" w:hAnsi="PT Astra Serif"/>
          <w:sz w:val="28"/>
          <w:szCs w:val="28"/>
        </w:rPr>
        <w:t>в собственности Ульяновской области</w:t>
      </w:r>
      <w:r>
        <w:rPr>
          <w:rFonts w:ascii="PT Astra Serif" w:hAnsi="PT Astra Serif"/>
          <w:sz w:val="28"/>
          <w:szCs w:val="28"/>
        </w:rPr>
        <w:t>;</w:t>
      </w:r>
      <w:r w:rsidRPr="00F25304">
        <w:rPr>
          <w:rFonts w:ascii="PT Astra Serif" w:hAnsi="PT Astra Serif"/>
          <w:sz w:val="28"/>
          <w:szCs w:val="28"/>
        </w:rPr>
        <w:t xml:space="preserve"> 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336AC">
        <w:rPr>
          <w:rFonts w:ascii="PT Astra Serif" w:hAnsi="PT Astra Serif"/>
          <w:sz w:val="28"/>
          <w:szCs w:val="28"/>
        </w:rPr>
        <w:t>) присвоени</w:t>
      </w:r>
      <w:r>
        <w:rPr>
          <w:rFonts w:ascii="PT Astra Serif" w:hAnsi="PT Astra Serif"/>
          <w:sz w:val="28"/>
          <w:szCs w:val="28"/>
        </w:rPr>
        <w:t xml:space="preserve">я имён выдающихся личностей областным </w:t>
      </w:r>
      <w:r w:rsidRPr="00D336AC">
        <w:rPr>
          <w:rFonts w:ascii="PT Astra Serif" w:hAnsi="PT Astra Serif"/>
          <w:sz w:val="28"/>
          <w:szCs w:val="28"/>
        </w:rPr>
        <w:t xml:space="preserve">государственным учреждениям и </w:t>
      </w:r>
      <w:r>
        <w:rPr>
          <w:rFonts w:ascii="PT Astra Serif" w:hAnsi="PT Astra Serif"/>
          <w:sz w:val="28"/>
          <w:szCs w:val="28"/>
        </w:rPr>
        <w:t xml:space="preserve">областным </w:t>
      </w:r>
      <w:r w:rsidRPr="00D336AC">
        <w:rPr>
          <w:rFonts w:ascii="PT Astra Serif" w:hAnsi="PT Astra Serif"/>
          <w:sz w:val="28"/>
          <w:szCs w:val="28"/>
        </w:rPr>
        <w:t xml:space="preserve">государственным </w:t>
      </w:r>
      <w:r>
        <w:rPr>
          <w:rFonts w:ascii="PT Astra Serif" w:hAnsi="PT Astra Serif"/>
          <w:sz w:val="28"/>
          <w:szCs w:val="28"/>
        </w:rPr>
        <w:t xml:space="preserve">унитарным </w:t>
      </w:r>
      <w:r w:rsidRPr="00D336AC">
        <w:rPr>
          <w:rFonts w:ascii="PT Astra Serif" w:hAnsi="PT Astra Serif"/>
          <w:sz w:val="28"/>
          <w:szCs w:val="28"/>
        </w:rPr>
        <w:t>предприятиям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Pr="00F25304">
        <w:rPr>
          <w:rFonts w:ascii="PT Astra Serif" w:hAnsi="PT Astra Serif"/>
          <w:sz w:val="28"/>
          <w:szCs w:val="28"/>
        </w:rPr>
        <w:t>здания</w:t>
      </w:r>
      <w:r>
        <w:rPr>
          <w:rFonts w:ascii="PT Astra Serif" w:hAnsi="PT Astra Serif"/>
          <w:sz w:val="28"/>
          <w:szCs w:val="28"/>
        </w:rPr>
        <w:t xml:space="preserve">м, </w:t>
      </w:r>
      <w:r w:rsidRPr="00F25304">
        <w:rPr>
          <w:rFonts w:ascii="PT Astra Serif" w:hAnsi="PT Astra Serif"/>
          <w:sz w:val="28"/>
          <w:szCs w:val="28"/>
        </w:rPr>
        <w:t>строения</w:t>
      </w:r>
      <w:r>
        <w:rPr>
          <w:rFonts w:ascii="PT Astra Serif" w:hAnsi="PT Astra Serif"/>
          <w:sz w:val="28"/>
          <w:szCs w:val="28"/>
        </w:rPr>
        <w:t xml:space="preserve">м, </w:t>
      </w:r>
      <w:r w:rsidRPr="00F25304">
        <w:rPr>
          <w:rFonts w:ascii="PT Astra Serif" w:hAnsi="PT Astra Serif"/>
          <w:sz w:val="28"/>
          <w:szCs w:val="28"/>
        </w:rPr>
        <w:t>сооружения</w:t>
      </w:r>
      <w:r>
        <w:rPr>
          <w:rFonts w:ascii="PT Astra Serif" w:hAnsi="PT Astra Serif"/>
          <w:sz w:val="28"/>
          <w:szCs w:val="28"/>
        </w:rPr>
        <w:t xml:space="preserve">м, </w:t>
      </w:r>
      <w:r w:rsidRPr="00F25304">
        <w:rPr>
          <w:rFonts w:ascii="PT Astra Serif" w:hAnsi="PT Astra Serif"/>
          <w:sz w:val="28"/>
          <w:szCs w:val="28"/>
        </w:rPr>
        <w:t>находящи</w:t>
      </w:r>
      <w:r>
        <w:rPr>
          <w:rFonts w:ascii="PT Astra Serif" w:hAnsi="PT Astra Serif"/>
          <w:sz w:val="28"/>
          <w:szCs w:val="28"/>
        </w:rPr>
        <w:t>м</w:t>
      </w:r>
      <w:r w:rsidRPr="00F25304">
        <w:rPr>
          <w:rFonts w:ascii="PT Astra Serif" w:hAnsi="PT Astra Serif"/>
          <w:sz w:val="28"/>
          <w:szCs w:val="28"/>
        </w:rPr>
        <w:t>ся в собственности Ульяновской области</w:t>
      </w:r>
      <w:r w:rsidRPr="00D336AC">
        <w:rPr>
          <w:rFonts w:ascii="PT Astra Serif" w:hAnsi="PT Astra Serif"/>
          <w:sz w:val="28"/>
          <w:szCs w:val="28"/>
        </w:rPr>
        <w:t>;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3) учреждени</w:t>
      </w:r>
      <w:r>
        <w:rPr>
          <w:rFonts w:ascii="PT Astra Serif" w:hAnsi="PT Astra Serif"/>
          <w:sz w:val="28"/>
          <w:szCs w:val="28"/>
        </w:rPr>
        <w:t>я премий и стипендий, в наименованиях которых отражены</w:t>
      </w:r>
      <w:r w:rsidRPr="00D336AC">
        <w:rPr>
          <w:rFonts w:ascii="PT Astra Serif" w:hAnsi="PT Astra Serif"/>
          <w:sz w:val="28"/>
          <w:szCs w:val="28"/>
        </w:rPr>
        <w:t xml:space="preserve"> имен</w:t>
      </w:r>
      <w:r>
        <w:rPr>
          <w:rFonts w:ascii="PT Astra Serif" w:hAnsi="PT Astra Serif"/>
          <w:sz w:val="28"/>
          <w:szCs w:val="28"/>
        </w:rPr>
        <w:t>а</w:t>
      </w:r>
      <w:r w:rsidRPr="00D336AC">
        <w:rPr>
          <w:rFonts w:ascii="PT Astra Serif" w:hAnsi="PT Astra Serif"/>
          <w:sz w:val="28"/>
          <w:szCs w:val="28"/>
        </w:rPr>
        <w:t xml:space="preserve"> выдающ</w:t>
      </w:r>
      <w:r>
        <w:rPr>
          <w:rFonts w:ascii="PT Astra Serif" w:hAnsi="PT Astra Serif"/>
          <w:sz w:val="28"/>
          <w:szCs w:val="28"/>
        </w:rPr>
        <w:t>их</w:t>
      </w:r>
      <w:r w:rsidRPr="00D336AC">
        <w:rPr>
          <w:rFonts w:ascii="PT Astra Serif" w:hAnsi="PT Astra Serif"/>
          <w:sz w:val="28"/>
          <w:szCs w:val="28"/>
        </w:rPr>
        <w:t>ся личност</w:t>
      </w:r>
      <w:r>
        <w:rPr>
          <w:rFonts w:ascii="PT Astra Serif" w:hAnsi="PT Astra Serif"/>
          <w:sz w:val="28"/>
          <w:szCs w:val="28"/>
        </w:rPr>
        <w:t>ей</w:t>
      </w:r>
      <w:r w:rsidRPr="00D336AC">
        <w:rPr>
          <w:rFonts w:ascii="PT Astra Serif" w:hAnsi="PT Astra Serif"/>
          <w:sz w:val="28"/>
          <w:szCs w:val="28"/>
        </w:rPr>
        <w:t>;</w:t>
      </w:r>
    </w:p>
    <w:p w:rsidR="00CF2EB4" w:rsidRPr="003F6D59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5305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 xml:space="preserve">принятия мер, направленных на обеспечение </w:t>
      </w:r>
      <w:r w:rsidRPr="00C35305">
        <w:rPr>
          <w:rFonts w:ascii="PT Astra Serif" w:hAnsi="PT Astra Serif"/>
          <w:sz w:val="28"/>
          <w:szCs w:val="28"/>
        </w:rPr>
        <w:t>сохран</w:t>
      </w:r>
      <w:r>
        <w:rPr>
          <w:rFonts w:ascii="PT Astra Serif" w:hAnsi="PT Astra Serif"/>
          <w:sz w:val="28"/>
          <w:szCs w:val="28"/>
        </w:rPr>
        <w:t>ности</w:t>
      </w:r>
      <w:r w:rsidR="00E865F8">
        <w:rPr>
          <w:rFonts w:ascii="PT Astra Serif" w:hAnsi="PT Astra Serif"/>
          <w:sz w:val="28"/>
          <w:szCs w:val="28"/>
        </w:rPr>
        <w:t xml:space="preserve"> </w:t>
      </w:r>
      <w:r w:rsidR="00E865F8">
        <w:rPr>
          <w:rFonts w:ascii="PT Astra Serif" w:hAnsi="PT Astra Serif"/>
          <w:sz w:val="28"/>
          <w:szCs w:val="28"/>
        </w:rPr>
        <w:br/>
      </w:r>
      <w:r w:rsidRPr="00C35305">
        <w:rPr>
          <w:rFonts w:ascii="PT Astra Serif" w:hAnsi="PT Astra Serif"/>
          <w:sz w:val="28"/>
          <w:szCs w:val="28"/>
        </w:rPr>
        <w:t>и благоустройства</w:t>
      </w:r>
      <w:r w:rsidRPr="00C35305">
        <w:t xml:space="preserve"> </w:t>
      </w:r>
      <w:r w:rsidRPr="00C35305">
        <w:rPr>
          <w:rFonts w:ascii="PT Astra Serif" w:hAnsi="PT Astra Serif"/>
          <w:sz w:val="28"/>
          <w:szCs w:val="28"/>
        </w:rPr>
        <w:t>расположенных на территории Ульяновской области мест погребения выдающихся личностей.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Увековечение памяти </w:t>
      </w:r>
      <w:r>
        <w:rPr>
          <w:rFonts w:ascii="PT Astra Serif" w:hAnsi="PT Astra Serif"/>
          <w:sz w:val="28"/>
          <w:szCs w:val="28"/>
        </w:rPr>
        <w:t xml:space="preserve">о </w:t>
      </w:r>
      <w:r w:rsidRPr="00D336AC">
        <w:rPr>
          <w:rFonts w:ascii="PT Astra Serif" w:hAnsi="PT Astra Serif"/>
          <w:sz w:val="28"/>
          <w:szCs w:val="28"/>
        </w:rPr>
        <w:t>знаменательных событи</w:t>
      </w:r>
      <w:r>
        <w:rPr>
          <w:rFonts w:ascii="PT Astra Serif" w:hAnsi="PT Astra Serif"/>
          <w:sz w:val="28"/>
          <w:szCs w:val="28"/>
        </w:rPr>
        <w:t>ях</w:t>
      </w:r>
      <w:r w:rsidRPr="00D336AC">
        <w:rPr>
          <w:rFonts w:ascii="PT Astra Serif" w:hAnsi="PT Astra Serif"/>
          <w:sz w:val="28"/>
          <w:szCs w:val="28"/>
        </w:rPr>
        <w:t xml:space="preserve"> осуществляется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>в форме</w:t>
      </w:r>
      <w:r>
        <w:rPr>
          <w:rFonts w:ascii="PT Astra Serif" w:hAnsi="PT Astra Serif"/>
          <w:sz w:val="28"/>
          <w:szCs w:val="28"/>
        </w:rPr>
        <w:t>, указанной в пункте 1 части 1 настоящей статьи.</w:t>
      </w: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Мемориальные доски и памятные знаки могут устанавливаться соответственно на зданиях, строениях, сооружениях или в помещениях либо </w:t>
      </w:r>
      <w:r>
        <w:rPr>
          <w:rFonts w:ascii="PT Astra Serif" w:hAnsi="PT Astra Serif"/>
          <w:sz w:val="28"/>
          <w:szCs w:val="28"/>
        </w:rPr>
        <w:br/>
        <w:t xml:space="preserve">на земельных участках, которые не находятся в собственности Ульяновской области, с письменного согласия их собственников или иных законных владельцев. Порядок обращения исполнительных органов государственной власти Ульяновской области, </w:t>
      </w:r>
      <w:r w:rsidRPr="00025EED">
        <w:rPr>
          <w:rFonts w:ascii="PT Astra Serif" w:hAnsi="PT Astra Serif"/>
          <w:sz w:val="28"/>
          <w:szCs w:val="28"/>
        </w:rPr>
        <w:t xml:space="preserve">указанных </w:t>
      </w:r>
      <w:r w:rsidRPr="00D424B7">
        <w:rPr>
          <w:rFonts w:ascii="PT Astra Serif" w:hAnsi="PT Astra Serif"/>
          <w:sz w:val="28"/>
          <w:szCs w:val="28"/>
        </w:rPr>
        <w:t xml:space="preserve">в части 5 статьи </w:t>
      </w:r>
      <w:r>
        <w:rPr>
          <w:rFonts w:ascii="PT Astra Serif" w:hAnsi="PT Astra Serif"/>
          <w:sz w:val="28"/>
          <w:szCs w:val="28"/>
        </w:rPr>
        <w:t xml:space="preserve">6 настоящего Закона, за получением указанного согласия устанавливается Правительством Ульяновской области. </w:t>
      </w:r>
    </w:p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58744E" w:rsidRDefault="00CF2EB4" w:rsidP="00CF2E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4</w:t>
      </w:r>
      <w:r w:rsidRPr="00D336AC">
        <w:rPr>
          <w:rFonts w:ascii="PT Astra Serif" w:hAnsi="PT Astra Serif"/>
          <w:sz w:val="28"/>
          <w:szCs w:val="28"/>
        </w:rPr>
        <w:t xml:space="preserve">. </w:t>
      </w:r>
      <w:r w:rsidRPr="0058744E">
        <w:rPr>
          <w:rFonts w:ascii="PT Astra Serif" w:hAnsi="PT Astra Serif"/>
          <w:b/>
          <w:sz w:val="28"/>
          <w:szCs w:val="28"/>
        </w:rPr>
        <w:t>Мемориальные доски и памятные знаки</w:t>
      </w:r>
    </w:p>
    <w:p w:rsidR="00CF2EB4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М</w:t>
      </w:r>
      <w:r w:rsidRPr="00D336AC">
        <w:rPr>
          <w:rFonts w:ascii="PT Astra Serif" w:hAnsi="PT Astra Serif"/>
          <w:sz w:val="28"/>
          <w:szCs w:val="28"/>
        </w:rPr>
        <w:t>емориальные доски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D336AC">
        <w:rPr>
          <w:rFonts w:ascii="PT Astra Serif" w:hAnsi="PT Astra Serif"/>
          <w:sz w:val="28"/>
          <w:szCs w:val="28"/>
        </w:rPr>
        <w:t>памятные знаки,</w:t>
      </w:r>
      <w:r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>установленные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в соответствии с настоящим Законом, </w:t>
      </w:r>
      <w:r>
        <w:rPr>
          <w:rFonts w:ascii="PT Astra Serif" w:hAnsi="PT Astra Serif"/>
          <w:sz w:val="28"/>
          <w:szCs w:val="28"/>
        </w:rPr>
        <w:t xml:space="preserve">находятся в собственности Ульяновской области, которая несёт бремя их содержания. Общие требования к внешнему облику мемориальных досок и памятных знаков и наносимым на них надписям и изображениям, а равно к порядку обеспечения их создания, установки </w:t>
      </w:r>
      <w:r>
        <w:rPr>
          <w:rFonts w:ascii="PT Astra Serif" w:hAnsi="PT Astra Serif"/>
          <w:sz w:val="28"/>
          <w:szCs w:val="28"/>
        </w:rPr>
        <w:br/>
        <w:t>и содержания устанавливаются Правительством Ульяновской области. При этом в течение одного календарного года за счёт бюджетных ассигнований областного бюджета Ульяновской области могут быть созданы и установлены не более пятнадцати мемориальных досок и не более одного памятного знака.</w:t>
      </w:r>
    </w:p>
    <w:p w:rsidR="00CF2EB4" w:rsidRPr="00D336AC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М</w:t>
      </w:r>
      <w:r w:rsidRPr="004F43A3">
        <w:rPr>
          <w:rFonts w:ascii="PT Astra Serif" w:hAnsi="PT Astra Serif"/>
          <w:sz w:val="28"/>
          <w:szCs w:val="28"/>
        </w:rPr>
        <w:t>емориальные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4F43A3">
        <w:rPr>
          <w:rFonts w:ascii="PT Astra Serif" w:hAnsi="PT Astra Serif"/>
          <w:sz w:val="28"/>
          <w:szCs w:val="28"/>
        </w:rPr>
        <w:t>доски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4F43A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4F43A3">
        <w:rPr>
          <w:rFonts w:ascii="PT Astra Serif" w:hAnsi="PT Astra Serif"/>
          <w:sz w:val="28"/>
          <w:szCs w:val="28"/>
        </w:rPr>
        <w:t>памятные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4F43A3">
        <w:rPr>
          <w:rFonts w:ascii="PT Astra Serif" w:hAnsi="PT Astra Serif"/>
          <w:sz w:val="28"/>
          <w:szCs w:val="28"/>
        </w:rPr>
        <w:t>знаки</w:t>
      </w:r>
      <w:r>
        <w:rPr>
          <w:rFonts w:ascii="PT Astra Serif" w:hAnsi="PT Astra Serif"/>
          <w:sz w:val="28"/>
          <w:szCs w:val="28"/>
        </w:rPr>
        <w:t>,</w:t>
      </w:r>
      <w:r w:rsidRPr="004F43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D336AC">
        <w:rPr>
          <w:rFonts w:ascii="PT Astra Serif" w:hAnsi="PT Astra Serif"/>
          <w:sz w:val="28"/>
          <w:szCs w:val="28"/>
        </w:rPr>
        <w:t xml:space="preserve">становленные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>в соответствии с настоящим Законом</w:t>
      </w:r>
      <w:r>
        <w:rPr>
          <w:rFonts w:ascii="PT Astra Serif" w:hAnsi="PT Astra Serif"/>
          <w:sz w:val="28"/>
          <w:szCs w:val="28"/>
        </w:rPr>
        <w:t>,</w:t>
      </w:r>
      <w:r w:rsidRPr="00D336AC">
        <w:rPr>
          <w:rFonts w:ascii="PT Astra Serif" w:hAnsi="PT Astra Serif"/>
          <w:sz w:val="28"/>
          <w:szCs w:val="28"/>
        </w:rPr>
        <w:t xml:space="preserve"> могут </w:t>
      </w:r>
      <w:r>
        <w:rPr>
          <w:rFonts w:ascii="PT Astra Serif" w:hAnsi="PT Astra Serif"/>
          <w:sz w:val="28"/>
          <w:szCs w:val="28"/>
        </w:rPr>
        <w:t xml:space="preserve">закрепляться на праве </w:t>
      </w:r>
      <w:r w:rsidRPr="00D336AC">
        <w:rPr>
          <w:rFonts w:ascii="PT Astra Serif" w:hAnsi="PT Astra Serif"/>
          <w:sz w:val="28"/>
          <w:szCs w:val="28"/>
        </w:rPr>
        <w:t>хозяйственно</w:t>
      </w:r>
      <w:r>
        <w:rPr>
          <w:rFonts w:ascii="PT Astra Serif" w:hAnsi="PT Astra Serif"/>
          <w:sz w:val="28"/>
          <w:szCs w:val="28"/>
        </w:rPr>
        <w:t>го</w:t>
      </w:r>
      <w:r w:rsidRPr="00D336AC">
        <w:rPr>
          <w:rFonts w:ascii="PT Astra Serif" w:hAnsi="PT Astra Serif"/>
          <w:sz w:val="28"/>
          <w:szCs w:val="28"/>
        </w:rPr>
        <w:t xml:space="preserve"> ведени</w:t>
      </w:r>
      <w:r>
        <w:rPr>
          <w:rFonts w:ascii="PT Astra Serif" w:hAnsi="PT Astra Serif"/>
          <w:sz w:val="28"/>
          <w:szCs w:val="28"/>
        </w:rPr>
        <w:t xml:space="preserve">я либо оперативного управления за областными государственными учреждениями или областными государственными унитарными предприятиями, которые в этом случае обеспечивают </w:t>
      </w:r>
      <w:r>
        <w:rPr>
          <w:rFonts w:ascii="PT Astra Serif" w:hAnsi="PT Astra Serif"/>
          <w:sz w:val="28"/>
          <w:szCs w:val="28"/>
        </w:rPr>
        <w:br/>
        <w:t>их содержание</w:t>
      </w:r>
      <w:r w:rsidRPr="00D336A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Основания и особенности порядка закрепления  установленных в соответствии с настоящим Законом мемориальных досок </w:t>
      </w:r>
      <w:r>
        <w:rPr>
          <w:rFonts w:ascii="PT Astra Serif" w:hAnsi="PT Astra Serif"/>
          <w:sz w:val="28"/>
          <w:szCs w:val="28"/>
        </w:rPr>
        <w:br/>
        <w:t xml:space="preserve">и памятных знаков на праве хозяйственного ведения или оперативного управления за </w:t>
      </w:r>
      <w:r w:rsidRPr="008329FC">
        <w:rPr>
          <w:rFonts w:ascii="PT Astra Serif" w:hAnsi="PT Astra Serif"/>
          <w:sz w:val="28"/>
          <w:szCs w:val="28"/>
        </w:rPr>
        <w:t>областными государственными учреждениями или областными государственными унитарными предприятиями</w:t>
      </w:r>
      <w:r>
        <w:rPr>
          <w:rFonts w:ascii="PT Astra Serif" w:hAnsi="PT Astra Serif"/>
          <w:sz w:val="28"/>
          <w:szCs w:val="28"/>
        </w:rPr>
        <w:t xml:space="preserve">, включая порядок передачи </w:t>
      </w:r>
      <w:r>
        <w:rPr>
          <w:rFonts w:ascii="PT Astra Serif" w:hAnsi="PT Astra Serif"/>
          <w:sz w:val="28"/>
          <w:szCs w:val="28"/>
        </w:rPr>
        <w:lastRenderedPageBreak/>
        <w:t>сведений о таком закреплении в уполномоченный Правительством Ульяновской области исполнительный орган государственной власти Ульяновской области (далее – уполномоченный орган), устанавливаются Правительством Ульяновской области.</w:t>
      </w:r>
    </w:p>
    <w:p w:rsidR="00CF2EB4" w:rsidRPr="009C785E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C785E">
        <w:rPr>
          <w:rFonts w:ascii="PT Astra Serif" w:hAnsi="PT Astra Serif"/>
          <w:spacing w:val="-4"/>
          <w:sz w:val="28"/>
          <w:szCs w:val="28"/>
        </w:rPr>
        <w:t xml:space="preserve">3. Сведения об установленных в соответствии с настоящим Законом мемориальных досках и памятных знаках, в том числе об областных государственных учреждениях и областных государственных унитарных предприятиях, за которыми они закреплены на праве хозяйственного ведения или оперативного управления, включаются в реестр мемориальных досок и памятных знаков, который ведётся уполномоченным органом. Состав сведений, содержащихся в указанном реестре, порядок его формирования и ведения, а также порядок представления содержащихся в нём сведений по запросам органов государственной власти, органов местного самоуправления, физических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9C785E">
        <w:rPr>
          <w:rFonts w:ascii="PT Astra Serif" w:hAnsi="PT Astra Serif"/>
          <w:spacing w:val="-4"/>
          <w:sz w:val="28"/>
          <w:szCs w:val="28"/>
        </w:rPr>
        <w:t>и юридических лиц устанавливаются Правительством Ульяновской области.</w:t>
      </w:r>
    </w:p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CF2EB4" w:rsidTr="00451664">
        <w:tc>
          <w:tcPr>
            <w:tcW w:w="2093" w:type="dxa"/>
          </w:tcPr>
          <w:p w:rsidR="00CF2EB4" w:rsidRDefault="00CF2EB4" w:rsidP="00E01659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35E9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0735E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CF2EB4" w:rsidRPr="00AD068A" w:rsidRDefault="00CF2EB4" w:rsidP="00E01659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Присвоение имён выдающихся личностей</w:t>
            </w:r>
            <w:r w:rsidRPr="00AD068A">
              <w:rPr>
                <w:spacing w:val="-4"/>
              </w:rPr>
              <w:t xml:space="preserve"> </w:t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областным государственным учреждениям и областным государственным унитарным предприятиям, зданиям, строениям, сооружениям, находящимся в собственности Ульяновской области, учреждение премий и стипендий, </w:t>
            </w: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в наименованиях которых отражены имена выдающихся личностей, принятие мер, направле</w:t>
            </w: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нных на обеспечение сохранности </w:t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и благоустройства расположенных </w:t>
            </w:r>
            <w:r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на территории Ульяновской области мест погребения выдающихся личностей</w:t>
            </w:r>
          </w:p>
        </w:tc>
      </w:tr>
    </w:tbl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0735E9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35E9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Не допускается присвоение имени одной и той же выдающейся личности расположенным в одном и том же населённом пункте на территории Ульяновской области двум и более областным государственным учреждениям </w:t>
      </w:r>
      <w:r>
        <w:rPr>
          <w:rFonts w:ascii="PT Astra Serif" w:hAnsi="PT Astra Serif"/>
          <w:sz w:val="28"/>
          <w:szCs w:val="28"/>
        </w:rPr>
        <w:br/>
        <w:t xml:space="preserve">и областным государственным унитарным предприятиям, зданиям, строениям, сооружениям, находящимся в государственной собственности Ульяновской области. Имена выдающихся личностей не могут быть присвоены </w:t>
      </w:r>
      <w:r w:rsidRPr="009243BE">
        <w:rPr>
          <w:rFonts w:ascii="PT Astra Serif" w:hAnsi="PT Astra Serif"/>
          <w:sz w:val="28"/>
          <w:szCs w:val="28"/>
        </w:rPr>
        <w:t xml:space="preserve">областным государственным учреждениям и областным государственным унитарным </w:t>
      </w:r>
      <w:r w:rsidRPr="009243BE">
        <w:rPr>
          <w:rFonts w:ascii="PT Astra Serif" w:hAnsi="PT Astra Serif"/>
          <w:sz w:val="28"/>
          <w:szCs w:val="28"/>
        </w:rPr>
        <w:lastRenderedPageBreak/>
        <w:t>предприятиям</w:t>
      </w:r>
      <w:r>
        <w:rPr>
          <w:rFonts w:ascii="PT Astra Serif" w:hAnsi="PT Astra Serif"/>
          <w:sz w:val="28"/>
          <w:szCs w:val="28"/>
        </w:rPr>
        <w:t xml:space="preserve">, а также зданиям, строениям, сооружениям, находящимся </w:t>
      </w:r>
      <w:r>
        <w:rPr>
          <w:rFonts w:ascii="PT Astra Serif" w:hAnsi="PT Astra Serif"/>
          <w:sz w:val="28"/>
          <w:szCs w:val="28"/>
        </w:rPr>
        <w:br/>
        <w:t>в государственной собственности Ульяновской области, которым ранее уже были присвоены имена выдающихся личностей.</w:t>
      </w: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288A">
        <w:rPr>
          <w:rFonts w:ascii="PT Astra Serif" w:hAnsi="PT Astra Serif"/>
          <w:sz w:val="28"/>
          <w:szCs w:val="28"/>
        </w:rPr>
        <w:t>Имена выдающихся личностей</w:t>
      </w:r>
      <w:r>
        <w:rPr>
          <w:rFonts w:ascii="PT Astra Serif" w:hAnsi="PT Astra Serif"/>
          <w:sz w:val="28"/>
          <w:szCs w:val="28"/>
        </w:rPr>
        <w:t xml:space="preserve">, которые присвоены </w:t>
      </w:r>
      <w:r w:rsidRPr="008F288A">
        <w:rPr>
          <w:rFonts w:ascii="PT Astra Serif" w:hAnsi="PT Astra Serif"/>
          <w:sz w:val="28"/>
          <w:szCs w:val="28"/>
        </w:rPr>
        <w:t>областным государственным учреждениям и областным государственным унитарным предприятиям</w:t>
      </w:r>
      <w:r>
        <w:rPr>
          <w:rFonts w:ascii="PT Astra Serif" w:hAnsi="PT Astra Serif"/>
          <w:sz w:val="28"/>
          <w:szCs w:val="28"/>
        </w:rPr>
        <w:t xml:space="preserve">, включаются в полные наименования таких учреждений </w:t>
      </w:r>
      <w:r>
        <w:rPr>
          <w:rFonts w:ascii="PT Astra Serif" w:hAnsi="PT Astra Serif"/>
          <w:sz w:val="28"/>
          <w:szCs w:val="28"/>
        </w:rPr>
        <w:br/>
        <w:t>и унитарных предприятий. О</w:t>
      </w:r>
      <w:r w:rsidRPr="008F288A">
        <w:rPr>
          <w:rFonts w:ascii="PT Astra Serif" w:hAnsi="PT Astra Serif"/>
          <w:sz w:val="28"/>
          <w:szCs w:val="28"/>
        </w:rPr>
        <w:t>бластны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государственны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учреждения </w:t>
      </w:r>
      <w:r>
        <w:rPr>
          <w:rFonts w:ascii="PT Astra Serif" w:hAnsi="PT Astra Serif"/>
          <w:sz w:val="28"/>
          <w:szCs w:val="28"/>
        </w:rPr>
        <w:br/>
      </w:r>
      <w:r w:rsidRPr="008F288A">
        <w:rPr>
          <w:rFonts w:ascii="PT Astra Serif" w:hAnsi="PT Astra Serif"/>
          <w:sz w:val="28"/>
          <w:szCs w:val="28"/>
        </w:rPr>
        <w:t>и областны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государственны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унитарны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предприятия</w:t>
      </w:r>
      <w:r>
        <w:rPr>
          <w:rFonts w:ascii="PT Astra Serif" w:hAnsi="PT Astra Serif"/>
          <w:sz w:val="28"/>
          <w:szCs w:val="28"/>
        </w:rPr>
        <w:t>, которым присвоены имена выдающихся личностей, обеспечивают своевременное внесение в свои учредительные документы соответствующих изменений.</w:t>
      </w:r>
    </w:p>
    <w:p w:rsidR="00CF2EB4" w:rsidRPr="000735E9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35E9">
        <w:rPr>
          <w:rFonts w:ascii="PT Astra Serif" w:hAnsi="PT Astra Serif"/>
          <w:sz w:val="28"/>
          <w:szCs w:val="28"/>
        </w:rPr>
        <w:t>2. Учреждение премий и стипендий, в наименовани</w:t>
      </w:r>
      <w:r>
        <w:rPr>
          <w:rFonts w:ascii="PT Astra Serif" w:hAnsi="PT Astra Serif"/>
          <w:sz w:val="28"/>
          <w:szCs w:val="28"/>
        </w:rPr>
        <w:t>ях</w:t>
      </w:r>
      <w:r w:rsidRPr="000735E9">
        <w:rPr>
          <w:rFonts w:ascii="PT Astra Serif" w:hAnsi="PT Astra Serif"/>
          <w:sz w:val="28"/>
          <w:szCs w:val="28"/>
        </w:rPr>
        <w:t xml:space="preserve"> которых отражены имена выдающихся личностей, осуществляется Губернатором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Правительством Ульяновской</w:t>
      </w:r>
      <w:r>
        <w:rPr>
          <w:rFonts w:ascii="PT Astra Serif" w:hAnsi="PT Astra Serif"/>
          <w:sz w:val="28"/>
          <w:szCs w:val="28"/>
        </w:rPr>
        <w:t xml:space="preserve"> области</w:t>
      </w:r>
      <w:r w:rsidRPr="000735E9">
        <w:rPr>
          <w:rFonts w:ascii="PT Astra Serif" w:hAnsi="PT Astra Serif"/>
          <w:sz w:val="28"/>
          <w:szCs w:val="28"/>
        </w:rPr>
        <w:t>.</w:t>
      </w:r>
    </w:p>
    <w:p w:rsidR="00CF2EB4" w:rsidRPr="0045166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pacing w:val="-4"/>
          <w:sz w:val="16"/>
          <w:szCs w:val="28"/>
        </w:rPr>
      </w:pPr>
      <w:r w:rsidRPr="00451664">
        <w:rPr>
          <w:rFonts w:ascii="PT Astra Serif" w:hAnsi="PT Astra Serif"/>
          <w:spacing w:val="-4"/>
          <w:sz w:val="28"/>
          <w:szCs w:val="28"/>
        </w:rPr>
        <w:t>3. Уполномоченные Правительством Ульяновской области исполнительные органы государственной власти Ульяновской области принима</w:t>
      </w:r>
      <w:r w:rsidR="00451664">
        <w:rPr>
          <w:rFonts w:ascii="PT Astra Serif" w:hAnsi="PT Astra Serif"/>
          <w:spacing w:val="-4"/>
          <w:sz w:val="28"/>
          <w:szCs w:val="28"/>
        </w:rPr>
        <w:t>ют в пределах своей компетенции</w:t>
      </w:r>
      <w:r w:rsidRPr="00451664">
        <w:rPr>
          <w:rFonts w:ascii="PT Astra Serif" w:hAnsi="PT Astra Serif"/>
          <w:spacing w:val="-4"/>
          <w:sz w:val="28"/>
          <w:szCs w:val="28"/>
        </w:rPr>
        <w:t xml:space="preserve"> меры, направленные на обеспечение сохранности </w:t>
      </w:r>
      <w:r w:rsidR="00451664">
        <w:rPr>
          <w:rFonts w:ascii="PT Astra Serif" w:hAnsi="PT Astra Serif"/>
          <w:spacing w:val="-4"/>
          <w:sz w:val="28"/>
          <w:szCs w:val="28"/>
        </w:rPr>
        <w:br/>
      </w:r>
      <w:r w:rsidRPr="00451664">
        <w:rPr>
          <w:rFonts w:ascii="PT Astra Serif" w:hAnsi="PT Astra Serif"/>
          <w:spacing w:val="-4"/>
          <w:sz w:val="28"/>
          <w:szCs w:val="28"/>
        </w:rPr>
        <w:t>и благоустройства расположенных на территории Ульяновской области мест погребения выдающихся личностей, в том числе предоставляют бюджетам поселений и городских округов Ульяновской области соответствующие субсидии (иные межбюджетные трансферты) в случаях и порядке, установленных бюджетным законодательством.</w:t>
      </w:r>
    </w:p>
    <w:p w:rsidR="00CF2EB4" w:rsidRPr="00451664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451664" w:rsidRDefault="0045166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CF2EB4" w:rsidTr="00E01659">
        <w:tc>
          <w:tcPr>
            <w:tcW w:w="2093" w:type="dxa"/>
          </w:tcPr>
          <w:p w:rsidR="00CF2EB4" w:rsidRDefault="00CF2EB4" w:rsidP="00E01659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0226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F0022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CF2EB4" w:rsidRPr="00B768F9" w:rsidRDefault="00CF2EB4" w:rsidP="00E0165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522C4">
              <w:rPr>
                <w:rFonts w:ascii="PT Astra Serif" w:hAnsi="PT Astra Serif"/>
                <w:b/>
                <w:sz w:val="28"/>
                <w:szCs w:val="28"/>
              </w:rPr>
              <w:t>Основания и порядок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принятия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решений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B6186">
              <w:rPr>
                <w:rFonts w:ascii="PT Astra Serif" w:hAnsi="PT Astra Serif"/>
                <w:b/>
                <w:sz w:val="28"/>
                <w:szCs w:val="28"/>
              </w:rPr>
              <w:t>об увековечении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памяти о выдающихся личностях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 xml:space="preserve">и знаменательных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событиях</w:t>
            </w:r>
          </w:p>
        </w:tc>
      </w:tr>
    </w:tbl>
    <w:p w:rsidR="00CF2EB4" w:rsidRPr="00B768F9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8A3308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F2EB4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0226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Основанием для принятия решения об увековечении памяти </w:t>
      </w:r>
      <w:r>
        <w:rPr>
          <w:rFonts w:ascii="PT Astra Serif" w:hAnsi="PT Astra Serif"/>
          <w:sz w:val="28"/>
          <w:szCs w:val="28"/>
        </w:rPr>
        <w:br/>
        <w:t xml:space="preserve">о выдающихся личностях и знаменательных событиях является установление факта соответствия личности или события, память о которых предполагается увековечить, критериям, предусмотренным соответственно пунктом 1 </w:t>
      </w:r>
      <w:r>
        <w:rPr>
          <w:rFonts w:ascii="PT Astra Serif" w:hAnsi="PT Astra Serif"/>
          <w:sz w:val="28"/>
          <w:szCs w:val="28"/>
        </w:rPr>
        <w:br/>
        <w:t>или пунктом 2 статьи 2 настоящего Закона.</w:t>
      </w:r>
    </w:p>
    <w:p w:rsidR="00CF2EB4" w:rsidRPr="00F00226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F00226">
        <w:rPr>
          <w:rFonts w:ascii="PT Astra Serif" w:hAnsi="PT Astra Serif"/>
          <w:sz w:val="28"/>
          <w:szCs w:val="28"/>
        </w:rPr>
        <w:t>Решения об увековечении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памяти о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выдающ</w:t>
      </w:r>
      <w:r>
        <w:rPr>
          <w:rFonts w:ascii="PT Astra Serif" w:hAnsi="PT Astra Serif"/>
          <w:sz w:val="28"/>
          <w:szCs w:val="28"/>
        </w:rPr>
        <w:t>их</w:t>
      </w:r>
      <w:r w:rsidRPr="00F00226"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личност</w:t>
      </w:r>
      <w:r>
        <w:rPr>
          <w:rFonts w:ascii="PT Astra Serif" w:hAnsi="PT Astra Serif"/>
          <w:sz w:val="28"/>
          <w:szCs w:val="28"/>
        </w:rPr>
        <w:t xml:space="preserve">ях </w:t>
      </w:r>
      <w:r>
        <w:rPr>
          <w:rFonts w:ascii="PT Astra Serif" w:hAnsi="PT Astra Serif"/>
          <w:sz w:val="28"/>
          <w:szCs w:val="28"/>
        </w:rPr>
        <w:br/>
      </w:r>
      <w:r w:rsidRPr="00F00226">
        <w:rPr>
          <w:rFonts w:ascii="PT Astra Serif" w:hAnsi="PT Astra Serif"/>
          <w:sz w:val="28"/>
          <w:szCs w:val="28"/>
        </w:rPr>
        <w:t>и знаменательн</w:t>
      </w:r>
      <w:r>
        <w:rPr>
          <w:rFonts w:ascii="PT Astra Serif" w:hAnsi="PT Astra Serif"/>
          <w:sz w:val="28"/>
          <w:szCs w:val="28"/>
        </w:rPr>
        <w:t>ых</w:t>
      </w:r>
      <w:r w:rsidRPr="00F00226">
        <w:rPr>
          <w:rFonts w:ascii="PT Astra Serif" w:hAnsi="PT Astra Serif"/>
          <w:sz w:val="28"/>
          <w:szCs w:val="28"/>
        </w:rPr>
        <w:t xml:space="preserve"> события</w:t>
      </w:r>
      <w:r>
        <w:rPr>
          <w:rFonts w:ascii="PT Astra Serif" w:hAnsi="PT Astra Serif"/>
          <w:sz w:val="28"/>
          <w:szCs w:val="28"/>
        </w:rPr>
        <w:t>х</w:t>
      </w:r>
      <w:r w:rsidRPr="00F00226">
        <w:rPr>
          <w:rFonts w:ascii="PT Astra Serif" w:hAnsi="PT Astra Serif"/>
          <w:sz w:val="28"/>
          <w:szCs w:val="28"/>
        </w:rPr>
        <w:t xml:space="preserve"> или об отказе в таком увековечении</w:t>
      </w:r>
      <w:r>
        <w:rPr>
          <w:rFonts w:ascii="PT Astra Serif" w:hAnsi="PT Astra Serif"/>
          <w:sz w:val="28"/>
          <w:szCs w:val="28"/>
        </w:rPr>
        <w:t xml:space="preserve"> в случае отсутствия для этого оснований</w:t>
      </w:r>
      <w:r w:rsidRPr="00F00226">
        <w:rPr>
          <w:rFonts w:ascii="PT Astra Serif" w:hAnsi="PT Astra Serif"/>
          <w:sz w:val="28"/>
          <w:szCs w:val="28"/>
        </w:rPr>
        <w:t xml:space="preserve"> принимаются Губернатором Ульяновской области по результатам рассмотрения ходатайств об увековечении памяти </w:t>
      </w:r>
      <w:r>
        <w:rPr>
          <w:rFonts w:ascii="PT Astra Serif" w:hAnsi="PT Astra Serif"/>
          <w:sz w:val="28"/>
          <w:szCs w:val="28"/>
        </w:rPr>
        <w:br/>
      </w:r>
      <w:r w:rsidRPr="00F00226">
        <w:rPr>
          <w:rFonts w:ascii="PT Astra Serif" w:hAnsi="PT Astra Serif"/>
          <w:sz w:val="28"/>
          <w:szCs w:val="28"/>
        </w:rPr>
        <w:t>о выдающихся личностях и знаменательных событиях</w:t>
      </w:r>
      <w:r>
        <w:rPr>
          <w:rFonts w:ascii="PT Astra Serif" w:hAnsi="PT Astra Serif"/>
          <w:sz w:val="28"/>
          <w:szCs w:val="28"/>
        </w:rPr>
        <w:t xml:space="preserve"> (далее – </w:t>
      </w:r>
      <w:r w:rsidRPr="00F00226">
        <w:rPr>
          <w:rFonts w:ascii="PT Astra Serif" w:hAnsi="PT Astra Serif"/>
          <w:sz w:val="28"/>
          <w:szCs w:val="28"/>
        </w:rPr>
        <w:t xml:space="preserve">ходатайства) </w:t>
      </w:r>
      <w:r>
        <w:rPr>
          <w:rFonts w:ascii="PT Astra Serif" w:hAnsi="PT Astra Serif"/>
          <w:sz w:val="28"/>
          <w:szCs w:val="28"/>
        </w:rPr>
        <w:br/>
      </w:r>
      <w:r w:rsidRPr="00F00226">
        <w:rPr>
          <w:rFonts w:ascii="PT Astra Serif" w:hAnsi="PT Astra Serif"/>
          <w:sz w:val="28"/>
          <w:szCs w:val="28"/>
        </w:rPr>
        <w:t>на основании рекомендаций создаваемой в этих 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комиссии, состав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F00226">
        <w:rPr>
          <w:rFonts w:ascii="PT Astra Serif" w:hAnsi="PT Astra Serif"/>
          <w:sz w:val="28"/>
          <w:szCs w:val="28"/>
        </w:rPr>
        <w:t>и положение о деятельности которой утвержда</w:t>
      </w:r>
      <w:r>
        <w:rPr>
          <w:rFonts w:ascii="PT Astra Serif" w:hAnsi="PT Astra Serif"/>
          <w:sz w:val="28"/>
          <w:szCs w:val="28"/>
        </w:rPr>
        <w:t>ю</w:t>
      </w:r>
      <w:r w:rsidRPr="00F00226">
        <w:rPr>
          <w:rFonts w:ascii="PT Astra Serif" w:hAnsi="PT Astra Serif"/>
          <w:sz w:val="28"/>
          <w:szCs w:val="28"/>
        </w:rPr>
        <w:t>тся Губернатором Ульяновской области. При этом</w:t>
      </w:r>
      <w:r>
        <w:rPr>
          <w:rFonts w:ascii="PT Astra Serif" w:hAnsi="PT Astra Serif"/>
          <w:sz w:val="28"/>
          <w:szCs w:val="28"/>
        </w:rPr>
        <w:t xml:space="preserve"> решение </w:t>
      </w:r>
      <w:r w:rsidRPr="00F00226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увековечении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>памяти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00226">
        <w:rPr>
          <w:rFonts w:ascii="PT Astra Serif" w:hAnsi="PT Astra Serif"/>
          <w:sz w:val="28"/>
          <w:szCs w:val="28"/>
        </w:rPr>
        <w:t xml:space="preserve">о выдающейся личности не может быть принято </w:t>
      </w:r>
      <w:r>
        <w:rPr>
          <w:rFonts w:ascii="PT Astra Serif" w:hAnsi="PT Astra Serif"/>
          <w:sz w:val="28"/>
          <w:szCs w:val="28"/>
        </w:rPr>
        <w:t>ранее истечения пяти лет со дня её смерти</w:t>
      </w:r>
      <w:r w:rsidRPr="00F00226">
        <w:rPr>
          <w:rFonts w:ascii="PT Astra Serif" w:hAnsi="PT Astra Serif"/>
          <w:sz w:val="28"/>
          <w:szCs w:val="28"/>
        </w:rPr>
        <w:t>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5726C">
        <w:rPr>
          <w:rFonts w:ascii="PT Astra Serif" w:hAnsi="PT Astra Serif"/>
          <w:sz w:val="28"/>
          <w:szCs w:val="28"/>
        </w:rPr>
        <w:t xml:space="preserve">. Ходатайства могут возбуждаться Законодательным Собранием Ульяновской области, Правительством Ульяновской области, Общественной палатой Ульяновской области, а также главами или представительными органами муниципальных образований Ульяновской области, в том числе </w:t>
      </w:r>
      <w:r>
        <w:rPr>
          <w:rFonts w:ascii="PT Astra Serif" w:hAnsi="PT Astra Serif"/>
          <w:sz w:val="28"/>
          <w:szCs w:val="28"/>
        </w:rPr>
        <w:br/>
      </w:r>
      <w:r w:rsidRPr="0095726C">
        <w:rPr>
          <w:rFonts w:ascii="PT Astra Serif" w:hAnsi="PT Astra Serif"/>
          <w:sz w:val="28"/>
          <w:szCs w:val="28"/>
        </w:rPr>
        <w:t>на основании обращений граждан и организаций, копии которых в этом случае прилагаются к ходатайствам.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Ходатайства вносятся Губернатору Ульяновской области и подлежат рассмотрению не позднее тридцати дней со дня их поступления. В случае если в целях обеспечения объективного и всестороннего рассмотрения ходатайства необходимо получить дополнительные документы и материалы, Губернатор Ульяновской области принимает решение о продлении срока рассмотрения ходатайства, но не более чем на тридцать дней.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рассмотрения ходатайств, а также требования к ходатайствам устанавливаются Губернатором Ульяновской области.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Решения, указанные в части 2 настоящей статьи, оформляются распоряжениями Губернатора Ульяновской области. При этом в случае принятия Губернатором Ульяновской области решения об увековечении памяти о выдающейся личности или о знаменательном событии в соответствующем распоряжении Губернатора Ульяновской области должны быть определены форма, в которой в соответствии с настоящим Законом подлежит увековечению </w:t>
      </w:r>
      <w:r>
        <w:rPr>
          <w:rFonts w:ascii="PT Astra Serif" w:hAnsi="PT Astra Serif"/>
          <w:sz w:val="28"/>
          <w:szCs w:val="28"/>
        </w:rPr>
        <w:lastRenderedPageBreak/>
        <w:t xml:space="preserve">память о </w:t>
      </w:r>
      <w:r w:rsidRPr="00296891">
        <w:rPr>
          <w:rFonts w:ascii="PT Astra Serif" w:hAnsi="PT Astra Serif"/>
          <w:sz w:val="28"/>
          <w:szCs w:val="28"/>
        </w:rPr>
        <w:t>выдающейся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296891">
        <w:rPr>
          <w:rFonts w:ascii="PT Astra Serif" w:hAnsi="PT Astra Serif"/>
          <w:sz w:val="28"/>
          <w:szCs w:val="28"/>
        </w:rPr>
        <w:t>личности или о знаменательном событии</w:t>
      </w:r>
      <w:r>
        <w:rPr>
          <w:rFonts w:ascii="PT Astra Serif" w:hAnsi="PT Astra Serif"/>
          <w:sz w:val="28"/>
          <w:szCs w:val="28"/>
        </w:rPr>
        <w:t xml:space="preserve">, а также исполнительный орган государственной власти Ульяновской области, уполномоченный на осуществление деятельности по увековечению памяти </w:t>
      </w:r>
      <w:r>
        <w:rPr>
          <w:rFonts w:ascii="PT Astra Serif" w:hAnsi="PT Astra Serif"/>
          <w:sz w:val="28"/>
          <w:szCs w:val="28"/>
        </w:rPr>
        <w:br/>
        <w:t>о выдающейся личности или о знаменательном событии в этой форме.</w:t>
      </w:r>
    </w:p>
    <w:p w:rsidR="00CF2EB4" w:rsidRDefault="00CF2EB4" w:rsidP="00CF2EB4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7417"/>
      </w:tblGrid>
      <w:tr w:rsidR="00CF2EB4" w:rsidTr="00E01659">
        <w:tc>
          <w:tcPr>
            <w:tcW w:w="2127" w:type="dxa"/>
          </w:tcPr>
          <w:p w:rsidR="00CF2EB4" w:rsidRDefault="00CF2EB4" w:rsidP="00E01659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36AC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D336A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CF2EB4" w:rsidRPr="00B30952" w:rsidRDefault="00CF2EB4" w:rsidP="00E0165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149C9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CF2EB4" w:rsidRPr="00BF7361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 xml:space="preserve">исполнением </w:t>
      </w:r>
      <w:r w:rsidRPr="00D336AC">
        <w:rPr>
          <w:rFonts w:ascii="PT Astra Serif" w:hAnsi="PT Astra Serif"/>
          <w:sz w:val="28"/>
          <w:szCs w:val="28"/>
        </w:rPr>
        <w:t xml:space="preserve">настоящего Закона, осуществляется </w:t>
      </w:r>
      <w:r>
        <w:rPr>
          <w:rFonts w:ascii="PT Astra Serif" w:hAnsi="PT Astra Serif"/>
          <w:sz w:val="28"/>
          <w:szCs w:val="28"/>
        </w:rPr>
        <w:t xml:space="preserve">в устанавливаемом Правительством Ульяновской области порядке </w:t>
      </w:r>
      <w:r w:rsidRPr="00D336AC">
        <w:rPr>
          <w:rFonts w:ascii="PT Astra Serif" w:hAnsi="PT Astra Serif"/>
          <w:sz w:val="28"/>
          <w:szCs w:val="28"/>
        </w:rPr>
        <w:t xml:space="preserve">за счёт </w:t>
      </w:r>
      <w:r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Pr="00D336AC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, источником которых являются в том числе добровольные взносы</w:t>
      </w:r>
      <w:r w:rsidRPr="00D336AC">
        <w:rPr>
          <w:rFonts w:ascii="PT Astra Serif" w:hAnsi="PT Astra Serif"/>
          <w:sz w:val="28"/>
          <w:szCs w:val="28"/>
        </w:rPr>
        <w:t xml:space="preserve"> и пожертвовани</w:t>
      </w:r>
      <w:r>
        <w:rPr>
          <w:rFonts w:ascii="PT Astra Serif" w:hAnsi="PT Astra Serif"/>
          <w:sz w:val="28"/>
          <w:szCs w:val="28"/>
        </w:rPr>
        <w:t xml:space="preserve">я граждан </w:t>
      </w:r>
      <w:r>
        <w:rPr>
          <w:rFonts w:ascii="PT Astra Serif" w:hAnsi="PT Astra Serif"/>
          <w:sz w:val="28"/>
          <w:szCs w:val="28"/>
        </w:rPr>
        <w:br/>
        <w:t>и организаций</w:t>
      </w:r>
      <w:r w:rsidRPr="00D336AC">
        <w:rPr>
          <w:rFonts w:ascii="PT Astra Serif" w:hAnsi="PT Astra Serif"/>
          <w:sz w:val="28"/>
          <w:szCs w:val="28"/>
        </w:rPr>
        <w:t>.</w:t>
      </w:r>
    </w:p>
    <w:p w:rsidR="00CF2EB4" w:rsidRPr="00BF7361" w:rsidRDefault="00CF2EB4" w:rsidP="00CF2EB4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EB4" w:rsidRPr="00D336AC" w:rsidRDefault="00CF2EB4" w:rsidP="00CF2EB4">
      <w:pPr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Pr="00D336AC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D336AC">
        <w:rPr>
          <w:rFonts w:ascii="PT Astra Serif" w:hAnsi="PT Astra Serif"/>
          <w:b/>
          <w:sz w:val="28"/>
          <w:szCs w:val="28"/>
        </w:rPr>
        <w:t xml:space="preserve">                        </w:t>
      </w:r>
      <w:proofErr w:type="spellStart"/>
      <w:r w:rsidRPr="00D336A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CF2EB4" w:rsidRDefault="00CF2EB4" w:rsidP="00CF2EB4">
      <w:pPr>
        <w:jc w:val="center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jc w:val="center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jc w:val="center"/>
        <w:rPr>
          <w:rFonts w:ascii="PT Astra Serif" w:hAnsi="PT Astra Serif"/>
          <w:sz w:val="28"/>
          <w:szCs w:val="28"/>
        </w:rPr>
      </w:pPr>
    </w:p>
    <w:p w:rsidR="00CF2EB4" w:rsidRDefault="00CF2EB4" w:rsidP="00CF2EB4">
      <w:pPr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г. Ульяновск</w:t>
      </w:r>
    </w:p>
    <w:p w:rsidR="00CF2EB4" w:rsidRPr="00D336AC" w:rsidRDefault="00CF2EB4" w:rsidP="00CF2EB4">
      <w:pPr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___ </w:t>
      </w:r>
      <w:r w:rsidRPr="00C35305">
        <w:rPr>
          <w:rFonts w:ascii="PT Astra Serif" w:hAnsi="PT Astra Serif"/>
          <w:sz w:val="28"/>
          <w:szCs w:val="28"/>
        </w:rPr>
        <w:t>___________ 2020 г.</w:t>
      </w:r>
    </w:p>
    <w:p w:rsidR="00CF2EB4" w:rsidRPr="00D336AC" w:rsidRDefault="00CF2EB4" w:rsidP="00CF2EB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Pr="00D336AC">
        <w:rPr>
          <w:rFonts w:ascii="PT Astra Serif" w:hAnsi="PT Astra Serif"/>
          <w:sz w:val="28"/>
          <w:szCs w:val="28"/>
        </w:rPr>
        <w:t>-ЗО</w:t>
      </w:r>
    </w:p>
    <w:p w:rsidR="00BC1C03" w:rsidRPr="00CF2EB4" w:rsidRDefault="00BC1C03" w:rsidP="00CF2EB4"/>
    <w:sectPr w:rsidR="00BC1C03" w:rsidRPr="00CF2EB4" w:rsidSect="00D97D8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B6" w:rsidRDefault="00721EB6" w:rsidP="003B1C6A">
      <w:r>
        <w:separator/>
      </w:r>
    </w:p>
  </w:endnote>
  <w:endnote w:type="continuationSeparator" w:id="0">
    <w:p w:rsidR="00721EB6" w:rsidRDefault="00721EB6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88" w:rsidRPr="00D97D88" w:rsidRDefault="00D97D88" w:rsidP="00D97D88">
    <w:pPr>
      <w:pStyle w:val="aa"/>
      <w:jc w:val="right"/>
      <w:rPr>
        <w:rFonts w:ascii="PT Astra Serif" w:hAnsi="PT Astra Serif"/>
        <w:sz w:val="16"/>
      </w:rPr>
    </w:pPr>
    <w:r w:rsidRPr="00D97D88">
      <w:rPr>
        <w:rFonts w:ascii="PT Astra Serif" w:hAnsi="PT Astra Serif"/>
        <w:sz w:val="16"/>
      </w:rPr>
      <w:t>2910ан1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B6" w:rsidRDefault="00721EB6" w:rsidP="003B1C6A">
      <w:r>
        <w:separator/>
      </w:r>
    </w:p>
  </w:footnote>
  <w:footnote w:type="continuationSeparator" w:id="0">
    <w:p w:rsidR="00721EB6" w:rsidRDefault="00721EB6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721E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740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97D88" w:rsidRPr="00D97D88" w:rsidRDefault="00D97D88">
        <w:pPr>
          <w:pStyle w:val="a3"/>
          <w:jc w:val="center"/>
          <w:rPr>
            <w:rFonts w:ascii="PT Astra Serif" w:hAnsi="PT Astra Serif"/>
            <w:sz w:val="28"/>
          </w:rPr>
        </w:pPr>
        <w:r w:rsidRPr="00D97D88">
          <w:rPr>
            <w:rFonts w:ascii="PT Astra Serif" w:hAnsi="PT Astra Serif"/>
            <w:sz w:val="28"/>
          </w:rPr>
          <w:fldChar w:fldCharType="begin"/>
        </w:r>
        <w:r w:rsidRPr="00D97D88">
          <w:rPr>
            <w:rFonts w:ascii="PT Astra Serif" w:hAnsi="PT Astra Serif"/>
            <w:sz w:val="28"/>
          </w:rPr>
          <w:instrText>PAGE   \* MERGEFORMAT</w:instrText>
        </w:r>
        <w:r w:rsidRPr="00D97D88">
          <w:rPr>
            <w:rFonts w:ascii="PT Astra Serif" w:hAnsi="PT Astra Serif"/>
            <w:sz w:val="28"/>
          </w:rPr>
          <w:fldChar w:fldCharType="separate"/>
        </w:r>
        <w:r w:rsidR="00451664">
          <w:rPr>
            <w:rFonts w:ascii="PT Astra Serif" w:hAnsi="PT Astra Serif"/>
            <w:noProof/>
            <w:sz w:val="28"/>
          </w:rPr>
          <w:t>5</w:t>
        </w:r>
        <w:r w:rsidRPr="00D97D8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37F"/>
    <w:multiLevelType w:val="hybridMultilevel"/>
    <w:tmpl w:val="89D40E2C"/>
    <w:lvl w:ilvl="0" w:tplc="2D00BBA0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E5432"/>
    <w:multiLevelType w:val="hybridMultilevel"/>
    <w:tmpl w:val="BD108834"/>
    <w:lvl w:ilvl="0" w:tplc="F7A8A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1"/>
    <w:rsid w:val="000070C5"/>
    <w:rsid w:val="00007C54"/>
    <w:rsid w:val="00017B28"/>
    <w:rsid w:val="00025EED"/>
    <w:rsid w:val="00047B41"/>
    <w:rsid w:val="00051976"/>
    <w:rsid w:val="00051987"/>
    <w:rsid w:val="000531D4"/>
    <w:rsid w:val="00061091"/>
    <w:rsid w:val="00062352"/>
    <w:rsid w:val="00062C7D"/>
    <w:rsid w:val="000735E9"/>
    <w:rsid w:val="00082D62"/>
    <w:rsid w:val="00083E52"/>
    <w:rsid w:val="000943F1"/>
    <w:rsid w:val="000B6EF7"/>
    <w:rsid w:val="000C65C1"/>
    <w:rsid w:val="000D1B8A"/>
    <w:rsid w:val="000D3EAC"/>
    <w:rsid w:val="000E635E"/>
    <w:rsid w:val="000F0F70"/>
    <w:rsid w:val="000F1F4E"/>
    <w:rsid w:val="001065AC"/>
    <w:rsid w:val="0011184E"/>
    <w:rsid w:val="001664E5"/>
    <w:rsid w:val="00172026"/>
    <w:rsid w:val="0018598E"/>
    <w:rsid w:val="00187327"/>
    <w:rsid w:val="00197B8A"/>
    <w:rsid w:val="001A21C2"/>
    <w:rsid w:val="001B0F89"/>
    <w:rsid w:val="001B3EA3"/>
    <w:rsid w:val="001C5867"/>
    <w:rsid w:val="001D0E45"/>
    <w:rsid w:val="001E1C4F"/>
    <w:rsid w:val="001E2C66"/>
    <w:rsid w:val="001E4756"/>
    <w:rsid w:val="00200A17"/>
    <w:rsid w:val="00205350"/>
    <w:rsid w:val="00213949"/>
    <w:rsid w:val="00215597"/>
    <w:rsid w:val="00220378"/>
    <w:rsid w:val="00237D4D"/>
    <w:rsid w:val="0025368C"/>
    <w:rsid w:val="00261783"/>
    <w:rsid w:val="00266270"/>
    <w:rsid w:val="002673F2"/>
    <w:rsid w:val="002802AB"/>
    <w:rsid w:val="00282399"/>
    <w:rsid w:val="00284B40"/>
    <w:rsid w:val="0029643C"/>
    <w:rsid w:val="00296891"/>
    <w:rsid w:val="002A7A7E"/>
    <w:rsid w:val="002B150F"/>
    <w:rsid w:val="002B1558"/>
    <w:rsid w:val="002B1830"/>
    <w:rsid w:val="002E0347"/>
    <w:rsid w:val="002E2455"/>
    <w:rsid w:val="002E5D1E"/>
    <w:rsid w:val="002E6215"/>
    <w:rsid w:val="00300826"/>
    <w:rsid w:val="00300DA7"/>
    <w:rsid w:val="00315EB0"/>
    <w:rsid w:val="00357079"/>
    <w:rsid w:val="00363098"/>
    <w:rsid w:val="0037560F"/>
    <w:rsid w:val="003A00ED"/>
    <w:rsid w:val="003A37F3"/>
    <w:rsid w:val="003B1C6A"/>
    <w:rsid w:val="003B5A56"/>
    <w:rsid w:val="003C56E8"/>
    <w:rsid w:val="003E03B6"/>
    <w:rsid w:val="003E6468"/>
    <w:rsid w:val="003F4856"/>
    <w:rsid w:val="003F793A"/>
    <w:rsid w:val="004071DB"/>
    <w:rsid w:val="0042606E"/>
    <w:rsid w:val="00426459"/>
    <w:rsid w:val="0043168E"/>
    <w:rsid w:val="00431D50"/>
    <w:rsid w:val="00433858"/>
    <w:rsid w:val="00451664"/>
    <w:rsid w:val="00477637"/>
    <w:rsid w:val="00493A9E"/>
    <w:rsid w:val="00496F28"/>
    <w:rsid w:val="00497578"/>
    <w:rsid w:val="004B6342"/>
    <w:rsid w:val="004B6ACB"/>
    <w:rsid w:val="004D36DE"/>
    <w:rsid w:val="004E3606"/>
    <w:rsid w:val="004E41C8"/>
    <w:rsid w:val="004F0988"/>
    <w:rsid w:val="004F43A3"/>
    <w:rsid w:val="004F5C5C"/>
    <w:rsid w:val="00523E74"/>
    <w:rsid w:val="00541143"/>
    <w:rsid w:val="00546E2A"/>
    <w:rsid w:val="00565DD9"/>
    <w:rsid w:val="005706B4"/>
    <w:rsid w:val="00571ED0"/>
    <w:rsid w:val="00572808"/>
    <w:rsid w:val="00575C1F"/>
    <w:rsid w:val="00581F77"/>
    <w:rsid w:val="005842C5"/>
    <w:rsid w:val="00585882"/>
    <w:rsid w:val="0058744E"/>
    <w:rsid w:val="00594D3A"/>
    <w:rsid w:val="005B3C81"/>
    <w:rsid w:val="005C0AF7"/>
    <w:rsid w:val="005C61A1"/>
    <w:rsid w:val="005D5ED7"/>
    <w:rsid w:val="005E4227"/>
    <w:rsid w:val="005E5AEB"/>
    <w:rsid w:val="005F6320"/>
    <w:rsid w:val="005F635D"/>
    <w:rsid w:val="0061149D"/>
    <w:rsid w:val="0061655F"/>
    <w:rsid w:val="006221A4"/>
    <w:rsid w:val="00626546"/>
    <w:rsid w:val="00634A99"/>
    <w:rsid w:val="006359F3"/>
    <w:rsid w:val="0063764A"/>
    <w:rsid w:val="00644FD5"/>
    <w:rsid w:val="006507CA"/>
    <w:rsid w:val="00662F7F"/>
    <w:rsid w:val="0066492D"/>
    <w:rsid w:val="0067064A"/>
    <w:rsid w:val="00674847"/>
    <w:rsid w:val="00691A58"/>
    <w:rsid w:val="006C2BF1"/>
    <w:rsid w:val="006D0085"/>
    <w:rsid w:val="006D2A56"/>
    <w:rsid w:val="006D500C"/>
    <w:rsid w:val="006E6DD7"/>
    <w:rsid w:val="006F0E82"/>
    <w:rsid w:val="006F307C"/>
    <w:rsid w:val="006F4DEF"/>
    <w:rsid w:val="006F7A75"/>
    <w:rsid w:val="00704B40"/>
    <w:rsid w:val="0070562B"/>
    <w:rsid w:val="007160DF"/>
    <w:rsid w:val="00720EA0"/>
    <w:rsid w:val="00721EB6"/>
    <w:rsid w:val="0072631B"/>
    <w:rsid w:val="00726DC5"/>
    <w:rsid w:val="00734E85"/>
    <w:rsid w:val="00737FEB"/>
    <w:rsid w:val="0075296E"/>
    <w:rsid w:val="00753A5D"/>
    <w:rsid w:val="0075510D"/>
    <w:rsid w:val="00766BEB"/>
    <w:rsid w:val="00776211"/>
    <w:rsid w:val="007D3B51"/>
    <w:rsid w:val="007D7045"/>
    <w:rsid w:val="0080191C"/>
    <w:rsid w:val="008130B8"/>
    <w:rsid w:val="00813C41"/>
    <w:rsid w:val="008251DD"/>
    <w:rsid w:val="008329FC"/>
    <w:rsid w:val="00862DAF"/>
    <w:rsid w:val="008652B6"/>
    <w:rsid w:val="008702F6"/>
    <w:rsid w:val="00880833"/>
    <w:rsid w:val="008A1868"/>
    <w:rsid w:val="008A1A45"/>
    <w:rsid w:val="008A3308"/>
    <w:rsid w:val="008B70BE"/>
    <w:rsid w:val="008C4B13"/>
    <w:rsid w:val="008D5104"/>
    <w:rsid w:val="008D7839"/>
    <w:rsid w:val="008F288A"/>
    <w:rsid w:val="008F57D4"/>
    <w:rsid w:val="00906559"/>
    <w:rsid w:val="009243BE"/>
    <w:rsid w:val="00932946"/>
    <w:rsid w:val="00942CCD"/>
    <w:rsid w:val="009448B5"/>
    <w:rsid w:val="0095726C"/>
    <w:rsid w:val="009576FE"/>
    <w:rsid w:val="009A0A7F"/>
    <w:rsid w:val="009A668B"/>
    <w:rsid w:val="009A7511"/>
    <w:rsid w:val="009C1B83"/>
    <w:rsid w:val="009C35EC"/>
    <w:rsid w:val="009C785E"/>
    <w:rsid w:val="009E10B6"/>
    <w:rsid w:val="009E5643"/>
    <w:rsid w:val="009F45EE"/>
    <w:rsid w:val="00A105E1"/>
    <w:rsid w:val="00A13FC5"/>
    <w:rsid w:val="00A2263E"/>
    <w:rsid w:val="00A33A3C"/>
    <w:rsid w:val="00A7048F"/>
    <w:rsid w:val="00A71636"/>
    <w:rsid w:val="00A72F7A"/>
    <w:rsid w:val="00A751E3"/>
    <w:rsid w:val="00A80850"/>
    <w:rsid w:val="00A96878"/>
    <w:rsid w:val="00AA18F1"/>
    <w:rsid w:val="00AA4104"/>
    <w:rsid w:val="00AA796A"/>
    <w:rsid w:val="00AB0261"/>
    <w:rsid w:val="00AB0C3E"/>
    <w:rsid w:val="00AB0EC8"/>
    <w:rsid w:val="00AC0C5E"/>
    <w:rsid w:val="00AC4F7B"/>
    <w:rsid w:val="00AD068A"/>
    <w:rsid w:val="00AD7F40"/>
    <w:rsid w:val="00AF2AB9"/>
    <w:rsid w:val="00B07C70"/>
    <w:rsid w:val="00B13308"/>
    <w:rsid w:val="00B149C9"/>
    <w:rsid w:val="00B176C3"/>
    <w:rsid w:val="00B24BCE"/>
    <w:rsid w:val="00B252CB"/>
    <w:rsid w:val="00B27A3B"/>
    <w:rsid w:val="00B30952"/>
    <w:rsid w:val="00B31F99"/>
    <w:rsid w:val="00B4092B"/>
    <w:rsid w:val="00B41107"/>
    <w:rsid w:val="00B42EFC"/>
    <w:rsid w:val="00B56B47"/>
    <w:rsid w:val="00B66A66"/>
    <w:rsid w:val="00B71597"/>
    <w:rsid w:val="00B768F9"/>
    <w:rsid w:val="00B7790E"/>
    <w:rsid w:val="00B81A66"/>
    <w:rsid w:val="00B85B7F"/>
    <w:rsid w:val="00BA2B63"/>
    <w:rsid w:val="00BA574E"/>
    <w:rsid w:val="00BA7AFC"/>
    <w:rsid w:val="00BB3CA2"/>
    <w:rsid w:val="00BB6186"/>
    <w:rsid w:val="00BB66B7"/>
    <w:rsid w:val="00BB6B05"/>
    <w:rsid w:val="00BC175D"/>
    <w:rsid w:val="00BC1C03"/>
    <w:rsid w:val="00BC3283"/>
    <w:rsid w:val="00BD7C15"/>
    <w:rsid w:val="00BE73BF"/>
    <w:rsid w:val="00BF0621"/>
    <w:rsid w:val="00BF4760"/>
    <w:rsid w:val="00BF7361"/>
    <w:rsid w:val="00C0389B"/>
    <w:rsid w:val="00C158FF"/>
    <w:rsid w:val="00C2018E"/>
    <w:rsid w:val="00C26B2B"/>
    <w:rsid w:val="00C46137"/>
    <w:rsid w:val="00C469D7"/>
    <w:rsid w:val="00C50ACC"/>
    <w:rsid w:val="00C628B1"/>
    <w:rsid w:val="00C647D8"/>
    <w:rsid w:val="00C664DA"/>
    <w:rsid w:val="00C70E12"/>
    <w:rsid w:val="00C8119E"/>
    <w:rsid w:val="00C96E48"/>
    <w:rsid w:val="00CA2E3D"/>
    <w:rsid w:val="00CC39CE"/>
    <w:rsid w:val="00CC54C3"/>
    <w:rsid w:val="00CC7C39"/>
    <w:rsid w:val="00CD2CB0"/>
    <w:rsid w:val="00CD6CB3"/>
    <w:rsid w:val="00CE3227"/>
    <w:rsid w:val="00CF2EB4"/>
    <w:rsid w:val="00D21C70"/>
    <w:rsid w:val="00D22893"/>
    <w:rsid w:val="00D336AC"/>
    <w:rsid w:val="00D3374A"/>
    <w:rsid w:val="00D33F06"/>
    <w:rsid w:val="00D424B7"/>
    <w:rsid w:val="00D5051A"/>
    <w:rsid w:val="00D517AF"/>
    <w:rsid w:val="00D522C4"/>
    <w:rsid w:val="00D67360"/>
    <w:rsid w:val="00D73F86"/>
    <w:rsid w:val="00D755C5"/>
    <w:rsid w:val="00D821F3"/>
    <w:rsid w:val="00D92D3A"/>
    <w:rsid w:val="00D97D88"/>
    <w:rsid w:val="00DD1BFB"/>
    <w:rsid w:val="00DD7092"/>
    <w:rsid w:val="00DE3621"/>
    <w:rsid w:val="00DF07F1"/>
    <w:rsid w:val="00E04A5B"/>
    <w:rsid w:val="00E14CB9"/>
    <w:rsid w:val="00E2034B"/>
    <w:rsid w:val="00E213D8"/>
    <w:rsid w:val="00E40932"/>
    <w:rsid w:val="00E54BB8"/>
    <w:rsid w:val="00E700E2"/>
    <w:rsid w:val="00E74714"/>
    <w:rsid w:val="00E74CD8"/>
    <w:rsid w:val="00E865F8"/>
    <w:rsid w:val="00E9185D"/>
    <w:rsid w:val="00E94E01"/>
    <w:rsid w:val="00E952EF"/>
    <w:rsid w:val="00EA2FB1"/>
    <w:rsid w:val="00EB0594"/>
    <w:rsid w:val="00F00226"/>
    <w:rsid w:val="00F0547B"/>
    <w:rsid w:val="00F06109"/>
    <w:rsid w:val="00F25304"/>
    <w:rsid w:val="00F25A12"/>
    <w:rsid w:val="00F27B3A"/>
    <w:rsid w:val="00F32947"/>
    <w:rsid w:val="00F33FF4"/>
    <w:rsid w:val="00F511E8"/>
    <w:rsid w:val="00F52BFD"/>
    <w:rsid w:val="00F655BB"/>
    <w:rsid w:val="00F80E8D"/>
    <w:rsid w:val="00F8177A"/>
    <w:rsid w:val="00FA3CE6"/>
    <w:rsid w:val="00FA5E32"/>
    <w:rsid w:val="00FD0013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9FC6-8718-4B2B-9A6F-B2B6A2D8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97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76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CD2D-35A7-4076-AAEA-ADDD6A04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Терентьева Марина Валентиновна</cp:lastModifiedBy>
  <cp:revision>2</cp:revision>
  <cp:lastPrinted>2019-12-10T13:30:00Z</cp:lastPrinted>
  <dcterms:created xsi:type="dcterms:W3CDTF">2020-03-17T11:09:00Z</dcterms:created>
  <dcterms:modified xsi:type="dcterms:W3CDTF">2020-03-17T11:09:00Z</dcterms:modified>
</cp:coreProperties>
</file>