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261F0" w14:textId="77777777" w:rsidR="00974E7A" w:rsidRDefault="00974E7A" w:rsidP="002A2E7A">
      <w:pPr>
        <w:jc w:val="center"/>
        <w:rPr>
          <w:rFonts w:ascii="PT Astra Serif" w:hAnsi="PT Astra Serif"/>
          <w:b/>
          <w:bCs/>
          <w:sz w:val="32"/>
          <w:szCs w:val="32"/>
        </w:rPr>
      </w:pPr>
    </w:p>
    <w:p w14:paraId="28840AA9" w14:textId="77777777" w:rsidR="00A06EBB" w:rsidRDefault="00A06EBB" w:rsidP="002A2E7A">
      <w:pPr>
        <w:jc w:val="center"/>
        <w:rPr>
          <w:rFonts w:ascii="PT Astra Serif" w:hAnsi="PT Astra Serif"/>
          <w:b/>
          <w:bCs/>
          <w:sz w:val="32"/>
          <w:szCs w:val="32"/>
        </w:rPr>
      </w:pPr>
    </w:p>
    <w:p w14:paraId="6C99B109" w14:textId="77777777" w:rsidR="00A06EBB" w:rsidRDefault="00A06EBB" w:rsidP="002A2E7A">
      <w:pPr>
        <w:jc w:val="center"/>
        <w:rPr>
          <w:rFonts w:ascii="PT Astra Serif" w:hAnsi="PT Astra Serif"/>
          <w:b/>
          <w:bCs/>
          <w:sz w:val="32"/>
          <w:szCs w:val="32"/>
        </w:rPr>
      </w:pPr>
    </w:p>
    <w:p w14:paraId="5F299696" w14:textId="77777777" w:rsidR="00A06EBB" w:rsidRDefault="00A06EBB" w:rsidP="00A06EBB">
      <w:pPr>
        <w:jc w:val="center"/>
        <w:rPr>
          <w:rFonts w:ascii="PT Astra Serif" w:hAnsi="PT Astra Serif"/>
          <w:b/>
          <w:bCs/>
          <w:sz w:val="32"/>
          <w:szCs w:val="32"/>
        </w:rPr>
      </w:pPr>
    </w:p>
    <w:p w14:paraId="5982DD1F" w14:textId="77777777" w:rsidR="00A06EBB" w:rsidRPr="00A06EBB" w:rsidRDefault="00A06EBB" w:rsidP="00A06EBB">
      <w:pPr>
        <w:jc w:val="center"/>
        <w:rPr>
          <w:rFonts w:ascii="PT Astra Serif" w:hAnsi="PT Astra Serif"/>
          <w:b/>
          <w:bCs/>
          <w:sz w:val="24"/>
          <w:szCs w:val="32"/>
        </w:rPr>
      </w:pPr>
    </w:p>
    <w:p w14:paraId="0C69C5EE" w14:textId="77777777" w:rsidR="00974E7A" w:rsidRPr="002A2E7A" w:rsidRDefault="006739AF" w:rsidP="002A2E7A">
      <w:pPr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 w:rsidRPr="002A2E7A">
        <w:rPr>
          <w:rFonts w:ascii="PT Astra Serif" w:eastAsia="Times New Roman" w:hAnsi="PT Astra Serif" w:cs="Times New Roman"/>
          <w:b/>
          <w:sz w:val="28"/>
          <w:szCs w:val="28"/>
        </w:rPr>
        <w:t xml:space="preserve">О передаче органам местного самоуправления муниципальных районов </w:t>
      </w:r>
      <w:r w:rsidR="00853282" w:rsidRPr="002A2E7A">
        <w:rPr>
          <w:rFonts w:ascii="PT Astra Serif" w:eastAsia="Times New Roman" w:hAnsi="PT Astra Serif" w:cs="Times New Roman"/>
          <w:b/>
          <w:sz w:val="28"/>
          <w:szCs w:val="28"/>
        </w:rPr>
        <w:br/>
      </w:r>
      <w:r w:rsidRPr="002A2E7A">
        <w:rPr>
          <w:rFonts w:ascii="PT Astra Serif" w:eastAsia="Times New Roman" w:hAnsi="PT Astra Serif" w:cs="Times New Roman"/>
          <w:b/>
          <w:sz w:val="28"/>
          <w:szCs w:val="28"/>
        </w:rPr>
        <w:t>и городских округов Ульяновской области осуществления отдельных полномочий Российской Федерации по подготовке и проведению Всероссийской переписи населения 2020 года</w:t>
      </w:r>
    </w:p>
    <w:p w14:paraId="50DB02DE" w14:textId="77777777" w:rsidR="00974E7A" w:rsidRDefault="00974E7A" w:rsidP="002A2E7A">
      <w:pPr>
        <w:jc w:val="both"/>
        <w:rPr>
          <w:rStyle w:val="a4"/>
          <w:rFonts w:ascii="PT Astra Serif" w:eastAsia="Times New Roman" w:hAnsi="PT Astra Serif" w:cs="Times New Roman"/>
          <w:b w:val="0"/>
          <w:bCs w:val="0"/>
          <w:iCs/>
          <w:spacing w:val="4"/>
          <w:sz w:val="28"/>
          <w:szCs w:val="24"/>
          <w:lang w:eastAsia="ru-RU"/>
        </w:rPr>
      </w:pPr>
    </w:p>
    <w:p w14:paraId="7D09DC75" w14:textId="77777777" w:rsidR="00A06EBB" w:rsidRDefault="00A06EBB" w:rsidP="002A2E7A">
      <w:pPr>
        <w:jc w:val="both"/>
        <w:rPr>
          <w:rStyle w:val="a4"/>
          <w:rFonts w:ascii="PT Astra Serif" w:eastAsia="Times New Roman" w:hAnsi="PT Astra Serif" w:cs="Times New Roman"/>
          <w:b w:val="0"/>
          <w:bCs w:val="0"/>
          <w:iCs/>
          <w:spacing w:val="4"/>
          <w:sz w:val="28"/>
          <w:szCs w:val="24"/>
          <w:lang w:eastAsia="ru-RU"/>
        </w:rPr>
      </w:pPr>
    </w:p>
    <w:p w14:paraId="7E5B5E39" w14:textId="77777777" w:rsidR="00A06EBB" w:rsidRPr="00A06EBB" w:rsidRDefault="00A06EBB" w:rsidP="002A2E7A">
      <w:pPr>
        <w:jc w:val="both"/>
        <w:rPr>
          <w:rStyle w:val="a4"/>
          <w:rFonts w:ascii="PT Astra Serif" w:eastAsia="Times New Roman" w:hAnsi="PT Astra Serif" w:cs="Times New Roman"/>
          <w:b w:val="0"/>
          <w:bCs w:val="0"/>
          <w:iCs/>
          <w:spacing w:val="4"/>
          <w:szCs w:val="24"/>
          <w:lang w:eastAsia="ru-RU"/>
        </w:rPr>
      </w:pPr>
    </w:p>
    <w:p w14:paraId="123ABC4D" w14:textId="77777777" w:rsidR="00A06EBB" w:rsidRPr="00A06EBB" w:rsidRDefault="00A06EBB" w:rsidP="00A06EBB">
      <w:pPr>
        <w:jc w:val="both"/>
        <w:rPr>
          <w:rStyle w:val="a4"/>
          <w:rFonts w:ascii="PT Astra Serif" w:eastAsia="Times New Roman" w:hAnsi="PT Astra Serif" w:cs="Times New Roman"/>
          <w:b w:val="0"/>
          <w:bCs w:val="0"/>
          <w:iCs/>
          <w:spacing w:val="4"/>
          <w:sz w:val="20"/>
          <w:szCs w:val="24"/>
          <w:lang w:eastAsia="ru-RU"/>
        </w:rPr>
      </w:pP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7487"/>
      </w:tblGrid>
      <w:tr w:rsidR="00A40D99" w:rsidRPr="002A2E7A" w14:paraId="2B29C103" w14:textId="77777777" w:rsidTr="005A68C8">
        <w:tc>
          <w:tcPr>
            <w:tcW w:w="1450" w:type="dxa"/>
          </w:tcPr>
          <w:p w14:paraId="725698BB" w14:textId="77777777" w:rsidR="00A40D99" w:rsidRPr="002A2E7A" w:rsidRDefault="00A40D99" w:rsidP="00A06EBB">
            <w:pPr>
              <w:ind w:firstLine="0"/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</w:pPr>
            <w:r w:rsidRPr="002A2E7A"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  <w:t>Статья 1.</w:t>
            </w:r>
          </w:p>
        </w:tc>
        <w:tc>
          <w:tcPr>
            <w:tcW w:w="7587" w:type="dxa"/>
          </w:tcPr>
          <w:p w14:paraId="7F2E3810" w14:textId="77777777" w:rsidR="00443093" w:rsidRPr="002A2E7A" w:rsidRDefault="00A40D99" w:rsidP="00A06EBB">
            <w:pPr>
              <w:ind w:firstLine="0"/>
              <w:rPr>
                <w:rFonts w:ascii="PT Astra Serif" w:eastAsia="Times New Roman" w:hAnsi="PT Astra Serif" w:cs="Arial"/>
                <w:b/>
                <w:color w:val="020C22"/>
                <w:sz w:val="28"/>
                <w:szCs w:val="28"/>
                <w:lang w:eastAsia="ru-RU"/>
              </w:rPr>
            </w:pPr>
            <w:r w:rsidRPr="002A2E7A">
              <w:rPr>
                <w:rFonts w:ascii="PT Astra Serif" w:eastAsia="Times New Roman" w:hAnsi="PT Astra Serif" w:cs="Arial"/>
                <w:b/>
                <w:color w:val="020C22"/>
                <w:sz w:val="28"/>
                <w:szCs w:val="28"/>
                <w:lang w:eastAsia="ru-RU"/>
              </w:rPr>
              <w:t>Предмет правового регулирования</w:t>
            </w:r>
            <w:r w:rsidR="006739AF" w:rsidRPr="002A2E7A">
              <w:rPr>
                <w:rFonts w:ascii="PT Astra Serif" w:eastAsia="Times New Roman" w:hAnsi="PT Astra Serif" w:cs="Arial"/>
                <w:b/>
                <w:color w:val="020C22"/>
                <w:sz w:val="28"/>
                <w:szCs w:val="28"/>
                <w:lang w:eastAsia="ru-RU"/>
              </w:rPr>
              <w:t xml:space="preserve"> настоящего Закона</w:t>
            </w:r>
          </w:p>
        </w:tc>
      </w:tr>
    </w:tbl>
    <w:p w14:paraId="7BDE6C06" w14:textId="77777777" w:rsidR="006739AF" w:rsidRDefault="006739AF" w:rsidP="00A06EBB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1EE31D84" w14:textId="77777777" w:rsidR="00A06EBB" w:rsidRPr="002A2E7A" w:rsidRDefault="00A06EBB" w:rsidP="00A06EBB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09F003D5" w14:textId="77777777" w:rsidR="006739AF" w:rsidRPr="002A2E7A" w:rsidRDefault="006739AF" w:rsidP="00A06EBB">
      <w:pPr>
        <w:spacing w:line="355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A2E7A">
        <w:rPr>
          <w:rFonts w:ascii="PT Astra Serif" w:eastAsia="Times New Roman" w:hAnsi="PT Astra Serif" w:cs="Times New Roman"/>
          <w:sz w:val="28"/>
          <w:szCs w:val="28"/>
        </w:rPr>
        <w:t>Настоящий Закон в соответствии с пунктом 6 статьи 5 Федерального</w:t>
      </w:r>
      <w:r w:rsidR="000D4535">
        <w:rPr>
          <w:rFonts w:ascii="PT Astra Serif" w:eastAsia="Times New Roman" w:hAnsi="PT Astra Serif" w:cs="Times New Roman"/>
          <w:sz w:val="28"/>
          <w:szCs w:val="28"/>
        </w:rPr>
        <w:t xml:space="preserve"> закона от 25 января 2002 года №</w:t>
      </w:r>
      <w:r w:rsidRPr="002A2E7A">
        <w:rPr>
          <w:rFonts w:ascii="PT Astra Serif" w:eastAsia="Times New Roman" w:hAnsi="PT Astra Serif" w:cs="Times New Roman"/>
          <w:sz w:val="28"/>
          <w:szCs w:val="28"/>
          <w:vertAlign w:val="superscript"/>
        </w:rPr>
        <w:t xml:space="preserve"> </w:t>
      </w:r>
      <w:r w:rsidRPr="002A2E7A">
        <w:rPr>
          <w:rFonts w:ascii="PT Astra Serif" w:eastAsia="Times New Roman" w:hAnsi="PT Astra Serif" w:cs="Times New Roman"/>
          <w:sz w:val="28"/>
          <w:szCs w:val="28"/>
        </w:rPr>
        <w:t>8-ФЗ «О Всероссийс</w:t>
      </w:r>
      <w:r w:rsidR="000D4535">
        <w:rPr>
          <w:rFonts w:ascii="PT Astra Serif" w:eastAsia="Times New Roman" w:hAnsi="PT Astra Serif" w:cs="Times New Roman"/>
          <w:sz w:val="28"/>
          <w:szCs w:val="28"/>
        </w:rPr>
        <w:t xml:space="preserve">кой переписи населения» (далее </w:t>
      </w:r>
      <w:r w:rsidR="00C12763">
        <w:rPr>
          <w:rFonts w:ascii="PT Astra Serif" w:eastAsia="Times New Roman" w:hAnsi="PT Astra Serif" w:cs="Times New Roman"/>
          <w:sz w:val="28"/>
          <w:szCs w:val="28"/>
        </w:rPr>
        <w:t>–</w:t>
      </w:r>
      <w:r w:rsidRPr="002A2E7A">
        <w:rPr>
          <w:rFonts w:ascii="PT Astra Serif" w:eastAsia="Times New Roman" w:hAnsi="PT Astra Serif" w:cs="Times New Roman"/>
          <w:sz w:val="28"/>
          <w:szCs w:val="28"/>
        </w:rPr>
        <w:t xml:space="preserve"> Федеральный закон «О Всероссийской переписи населения») </w:t>
      </w:r>
      <w:r w:rsidR="00A06EBB">
        <w:rPr>
          <w:rFonts w:ascii="PT Astra Serif" w:eastAsia="Times New Roman" w:hAnsi="PT Astra Serif" w:cs="Times New Roman"/>
          <w:sz w:val="28"/>
          <w:szCs w:val="28"/>
        </w:rPr>
        <w:br/>
      </w:r>
      <w:r w:rsidRPr="002A2E7A">
        <w:rPr>
          <w:rFonts w:ascii="PT Astra Serif" w:eastAsia="Times New Roman" w:hAnsi="PT Astra Serif" w:cs="Times New Roman"/>
          <w:sz w:val="28"/>
          <w:szCs w:val="28"/>
        </w:rPr>
        <w:t xml:space="preserve">и статьями 19-21 Федерального закона от 6 октября 2003 года </w:t>
      </w:r>
      <w:r w:rsidRPr="002A2E7A">
        <w:rPr>
          <w:rFonts w:ascii="PT Astra Serif" w:eastAsia="Times New Roman" w:hAnsi="PT Astra Serif" w:cs="Times New Roman"/>
          <w:sz w:val="28"/>
          <w:szCs w:val="28"/>
        </w:rPr>
        <w:br/>
        <w:t>№</w:t>
      </w:r>
      <w:r w:rsidRPr="002A2E7A">
        <w:rPr>
          <w:rFonts w:ascii="PT Astra Serif" w:eastAsia="Times New Roman" w:hAnsi="PT Astra Serif" w:cs="Times New Roman"/>
          <w:sz w:val="28"/>
          <w:szCs w:val="28"/>
          <w:vertAlign w:val="superscript"/>
        </w:rPr>
        <w:t xml:space="preserve"> </w:t>
      </w:r>
      <w:r w:rsidRPr="002A2E7A">
        <w:rPr>
          <w:rFonts w:ascii="PT Astra Serif" w:eastAsia="Times New Roman" w:hAnsi="PT Astra Serif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r w:rsidRPr="002A2E7A">
        <w:rPr>
          <w:rFonts w:ascii="PT Astra Serif" w:eastAsia="Times New Roman" w:hAnsi="PT Astra Serif" w:cs="Times New Roman"/>
          <w:sz w:val="28"/>
          <w:szCs w:val="28"/>
        </w:rPr>
        <w:br/>
        <w:t xml:space="preserve">в Российской Федерации» регулирует отношения, связанные с передачей органам местного самоуправления муниципальных районов и городских округов Ульяновской </w:t>
      </w:r>
      <w:r w:rsidRPr="002A2E7A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691C90B4" wp14:editId="07E831FF">
            <wp:extent cx="4574" cy="4573"/>
            <wp:effectExtent l="0" t="0" r="0" b="0"/>
            <wp:docPr id="2271" name="Picture 2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1" name="Picture 22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E7A">
        <w:rPr>
          <w:rFonts w:ascii="PT Astra Serif" w:eastAsia="Times New Roman" w:hAnsi="PT Astra Serif" w:cs="Times New Roman"/>
          <w:sz w:val="28"/>
          <w:szCs w:val="28"/>
        </w:rPr>
        <w:t xml:space="preserve">области (далее </w:t>
      </w:r>
      <w:r w:rsidR="00A06EBB">
        <w:rPr>
          <w:rFonts w:ascii="PT Astra Serif" w:eastAsia="Times New Roman" w:hAnsi="PT Astra Serif" w:cs="Times New Roman"/>
          <w:sz w:val="28"/>
          <w:szCs w:val="28"/>
        </w:rPr>
        <w:t>также –</w:t>
      </w:r>
      <w:r w:rsidRPr="002A2E7A">
        <w:rPr>
          <w:rFonts w:ascii="PT Astra Serif" w:eastAsia="Times New Roman" w:hAnsi="PT Astra Serif" w:cs="Times New Roman"/>
          <w:sz w:val="28"/>
          <w:szCs w:val="28"/>
        </w:rPr>
        <w:t xml:space="preserve"> органы местного самоуправления) осуществления отдельных полномочий Российской Федерации по подготовке </w:t>
      </w:r>
      <w:r w:rsidR="00A06EBB">
        <w:rPr>
          <w:rFonts w:ascii="PT Astra Serif" w:eastAsia="Times New Roman" w:hAnsi="PT Astra Serif" w:cs="Times New Roman"/>
          <w:sz w:val="28"/>
          <w:szCs w:val="28"/>
        </w:rPr>
        <w:br/>
      </w:r>
      <w:r w:rsidRPr="002A2E7A">
        <w:rPr>
          <w:rFonts w:ascii="PT Astra Serif" w:eastAsia="Times New Roman" w:hAnsi="PT Astra Serif" w:cs="Times New Roman"/>
          <w:sz w:val="28"/>
          <w:szCs w:val="28"/>
        </w:rPr>
        <w:t>и проведению</w:t>
      </w:r>
      <w:r w:rsidRPr="002A2E7A">
        <w:rPr>
          <w:rFonts w:ascii="PT Astra Serif" w:hAnsi="PT Astra Serif"/>
          <w:sz w:val="28"/>
          <w:szCs w:val="28"/>
        </w:rPr>
        <w:t xml:space="preserve"> </w:t>
      </w:r>
      <w:r w:rsidRPr="002A2E7A">
        <w:rPr>
          <w:rFonts w:ascii="PT Astra Serif" w:eastAsia="Times New Roman" w:hAnsi="PT Astra Serif" w:cs="Times New Roman"/>
          <w:sz w:val="28"/>
          <w:szCs w:val="28"/>
        </w:rPr>
        <w:t>Всероссийской переписи населения 2020 года.</w:t>
      </w:r>
    </w:p>
    <w:p w14:paraId="57CFC2AB" w14:textId="77777777" w:rsidR="004E0342" w:rsidRPr="00A06EBB" w:rsidRDefault="004E0342" w:rsidP="00A06EBB">
      <w:pPr>
        <w:jc w:val="both"/>
        <w:rPr>
          <w:rFonts w:ascii="PT Astra Serif" w:hAnsi="PT Astra Serif"/>
          <w:sz w:val="16"/>
          <w:szCs w:val="28"/>
        </w:rPr>
      </w:pPr>
    </w:p>
    <w:p w14:paraId="586BEE1D" w14:textId="77777777" w:rsidR="004C5BA5" w:rsidRDefault="004C5BA5" w:rsidP="00A06EBB">
      <w:pPr>
        <w:jc w:val="both"/>
        <w:rPr>
          <w:rFonts w:ascii="PT Astra Serif" w:hAnsi="PT Astra Serif"/>
          <w:sz w:val="28"/>
          <w:szCs w:val="28"/>
        </w:rPr>
      </w:pPr>
    </w:p>
    <w:tbl>
      <w:tblPr>
        <w:tblStyle w:val="ac"/>
        <w:tblW w:w="918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763"/>
      </w:tblGrid>
      <w:tr w:rsidR="00AB1BE0" w:rsidRPr="004E0342" w14:paraId="0162BF98" w14:textId="77777777" w:rsidTr="00A06EBB">
        <w:tc>
          <w:tcPr>
            <w:tcW w:w="1417" w:type="dxa"/>
          </w:tcPr>
          <w:p w14:paraId="3F9AC020" w14:textId="77777777" w:rsidR="00AB1BE0" w:rsidRPr="00E76FB2" w:rsidRDefault="00AB1BE0" w:rsidP="00A06EBB">
            <w:pPr>
              <w:ind w:firstLine="0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76FB2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Статья 2.</w:t>
            </w:r>
          </w:p>
        </w:tc>
        <w:tc>
          <w:tcPr>
            <w:tcW w:w="7763" w:type="dxa"/>
          </w:tcPr>
          <w:p w14:paraId="2EC9738D" w14:textId="77777777" w:rsidR="00AB1BE0" w:rsidRPr="00E76FB2" w:rsidRDefault="006739AF" w:rsidP="00A06EBB">
            <w:pPr>
              <w:ind w:firstLine="0"/>
              <w:jc w:val="both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  <w:r w:rsidRPr="00E76FB2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Отдельные полномочия Российской Федерации </w:t>
            </w:r>
            <w:r w:rsidRPr="00E76FB2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br/>
              <w:t>по подготовке и проведению Всероссийской переписи</w:t>
            </w:r>
            <w:r w:rsidRPr="00E76FB2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D2A6A0" wp14:editId="394F41A9">
                  <wp:extent cx="4572" cy="4572"/>
                  <wp:effectExtent l="0" t="0" r="0" b="0"/>
                  <wp:docPr id="3542" name="Picture 3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2" name="Picture 35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76FB2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населения 2020 года, осуществление которых передаётся органам местного самоуправления</w:t>
            </w:r>
          </w:p>
        </w:tc>
      </w:tr>
    </w:tbl>
    <w:p w14:paraId="445CD5C1" w14:textId="77777777" w:rsidR="003719AF" w:rsidRPr="00A06EBB" w:rsidRDefault="003719AF" w:rsidP="00A06EBB">
      <w:pPr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3881150C" w14:textId="77777777" w:rsidR="00A06EBB" w:rsidRPr="00A06EBB" w:rsidRDefault="00A06EBB" w:rsidP="00A06EBB">
      <w:pPr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4B113AAF" w14:textId="77777777" w:rsidR="00974E7A" w:rsidRPr="002A2E7A" w:rsidRDefault="006F7DF5" w:rsidP="00A06EBB">
      <w:pPr>
        <w:spacing w:line="355" w:lineRule="auto"/>
        <w:jc w:val="both"/>
        <w:rPr>
          <w:rFonts w:ascii="PT Astra Serif" w:hAnsi="PT Astra Serif"/>
          <w:sz w:val="28"/>
          <w:szCs w:val="28"/>
        </w:rPr>
      </w:pPr>
      <w:r w:rsidRPr="002A2E7A">
        <w:rPr>
          <w:rFonts w:ascii="PT Astra Serif" w:eastAsia="Times New Roman" w:hAnsi="PT Astra Serif" w:cs="Times New Roman"/>
          <w:sz w:val="28"/>
          <w:szCs w:val="28"/>
        </w:rPr>
        <w:t xml:space="preserve">Органам местного самоуправления передаётся осуществление полномочий Российской Федерации по подготовке и проведению Всероссийской переписи населения 2020 года </w:t>
      </w:r>
      <w:r w:rsidRPr="002A2E7A">
        <w:rPr>
          <w:rFonts w:ascii="PT Astra Serif" w:hAnsi="PT Astra Serif" w:cs="Times New Roman"/>
          <w:sz w:val="28"/>
          <w:szCs w:val="28"/>
        </w:rPr>
        <w:t>(дале</w:t>
      </w:r>
      <w:r w:rsidR="000D4535">
        <w:rPr>
          <w:rFonts w:ascii="PT Astra Serif" w:hAnsi="PT Astra Serif" w:cs="Times New Roman"/>
          <w:sz w:val="28"/>
          <w:szCs w:val="28"/>
        </w:rPr>
        <w:t xml:space="preserve">е </w:t>
      </w:r>
      <w:r w:rsidR="00A06EBB">
        <w:rPr>
          <w:rFonts w:ascii="PT Astra Serif" w:hAnsi="PT Astra Serif" w:cs="Times New Roman"/>
          <w:sz w:val="28"/>
          <w:szCs w:val="28"/>
        </w:rPr>
        <w:t>–</w:t>
      </w:r>
      <w:r w:rsidRPr="002A2E7A">
        <w:rPr>
          <w:rFonts w:ascii="PT Astra Serif" w:hAnsi="PT Astra Serif" w:cs="Times New Roman"/>
          <w:sz w:val="28"/>
          <w:szCs w:val="28"/>
        </w:rPr>
        <w:t xml:space="preserve"> государственные полномочия)</w:t>
      </w:r>
      <w:r w:rsidRPr="002A2E7A">
        <w:rPr>
          <w:rFonts w:ascii="PT Astra Serif" w:eastAsia="Times New Roman" w:hAnsi="PT Astra Serif" w:cs="Times New Roman"/>
          <w:sz w:val="28"/>
          <w:szCs w:val="28"/>
        </w:rPr>
        <w:t>, указанных в пункте 5 статьи 5 Федерального закона</w:t>
      </w:r>
      <w:r w:rsidRPr="002A2E7A">
        <w:rPr>
          <w:rFonts w:ascii="PT Astra Serif" w:hAnsi="PT Astra Serif"/>
          <w:sz w:val="28"/>
          <w:szCs w:val="28"/>
        </w:rPr>
        <w:t xml:space="preserve"> </w:t>
      </w:r>
      <w:r w:rsidRPr="002A2E7A">
        <w:rPr>
          <w:rFonts w:ascii="PT Astra Serif" w:hAnsi="PT Astra Serif"/>
          <w:sz w:val="28"/>
          <w:szCs w:val="28"/>
        </w:rPr>
        <w:br/>
      </w:r>
      <w:r w:rsidRPr="002A2E7A">
        <w:rPr>
          <w:rFonts w:ascii="PT Astra Serif" w:eastAsia="Times New Roman" w:hAnsi="PT Astra Serif" w:cs="Times New Roman"/>
          <w:sz w:val="28"/>
          <w:szCs w:val="28"/>
        </w:rPr>
        <w:t>«О Всероссийской переписи населения»</w:t>
      </w:r>
      <w:r w:rsidR="00141F56" w:rsidRPr="002A2E7A">
        <w:rPr>
          <w:rFonts w:ascii="PT Astra Serif" w:hAnsi="PT Astra Serif" w:cs="Times New Roman"/>
          <w:sz w:val="28"/>
          <w:szCs w:val="28"/>
        </w:rPr>
        <w:t>.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7518"/>
      </w:tblGrid>
      <w:tr w:rsidR="00AC6323" w:rsidRPr="002A2E7A" w14:paraId="396425E3" w14:textId="77777777" w:rsidTr="009900CC">
        <w:tc>
          <w:tcPr>
            <w:tcW w:w="1418" w:type="dxa"/>
          </w:tcPr>
          <w:p w14:paraId="6F0536CB" w14:textId="77777777" w:rsidR="00AC6323" w:rsidRPr="002A2E7A" w:rsidRDefault="00AC6323" w:rsidP="002A2E7A">
            <w:pPr>
              <w:ind w:firstLine="0"/>
              <w:jc w:val="both"/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</w:pPr>
            <w:r w:rsidRPr="002A2E7A"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  <w:lastRenderedPageBreak/>
              <w:t>Статья 3.</w:t>
            </w:r>
          </w:p>
        </w:tc>
        <w:tc>
          <w:tcPr>
            <w:tcW w:w="7619" w:type="dxa"/>
          </w:tcPr>
          <w:p w14:paraId="3614072D" w14:textId="77777777" w:rsidR="00AC6323" w:rsidRPr="002A2E7A" w:rsidRDefault="006F7DF5" w:rsidP="002A2E7A">
            <w:pPr>
              <w:shd w:val="clear" w:color="auto" w:fill="FFFFFF"/>
              <w:ind w:firstLine="0"/>
              <w:jc w:val="both"/>
              <w:rPr>
                <w:rFonts w:ascii="PT Astra Serif" w:eastAsia="Times New Roman" w:hAnsi="PT Astra Serif" w:cs="Arial"/>
                <w:b/>
                <w:color w:val="020C22"/>
                <w:sz w:val="28"/>
                <w:szCs w:val="28"/>
                <w:lang w:eastAsia="ru-RU"/>
              </w:rPr>
            </w:pPr>
            <w:r w:rsidRPr="002A2E7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Органы местного самоуправления, которым передаётся осуществление государственных полномочий, и срок, </w:t>
            </w:r>
            <w:r w:rsidRPr="002A2E7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br/>
              <w:t>на который передаётся осуществление государственных полномочий</w:t>
            </w:r>
          </w:p>
        </w:tc>
      </w:tr>
    </w:tbl>
    <w:p w14:paraId="520E3574" w14:textId="77777777" w:rsidR="00AC6323" w:rsidRDefault="00AC6323" w:rsidP="00A06EBB">
      <w:pPr>
        <w:shd w:val="clear" w:color="auto" w:fill="FFFFFF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14:paraId="062581A1" w14:textId="77777777" w:rsidR="00A06EBB" w:rsidRPr="00A06EBB" w:rsidRDefault="00A06EBB" w:rsidP="00A06EBB">
      <w:pPr>
        <w:shd w:val="clear" w:color="auto" w:fill="FFFFFF"/>
        <w:jc w:val="both"/>
        <w:rPr>
          <w:rFonts w:ascii="PT Astra Serif" w:eastAsia="Times New Roman" w:hAnsi="PT Astra Serif" w:cs="Arial"/>
          <w:color w:val="020C22"/>
          <w:sz w:val="16"/>
          <w:szCs w:val="28"/>
          <w:lang w:eastAsia="ru-RU"/>
        </w:rPr>
      </w:pPr>
    </w:p>
    <w:p w14:paraId="67EAB2D6" w14:textId="77777777" w:rsidR="00C854BD" w:rsidRPr="002A2E7A" w:rsidRDefault="006F7DF5" w:rsidP="002A2E7A">
      <w:pPr>
        <w:shd w:val="clear" w:color="auto" w:fill="FFFFFF"/>
        <w:spacing w:before="120" w:after="12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A2E7A">
        <w:rPr>
          <w:rFonts w:ascii="PT Astra Serif" w:eastAsia="Times New Roman" w:hAnsi="PT Astra Serif" w:cs="Times New Roman"/>
          <w:sz w:val="28"/>
          <w:szCs w:val="28"/>
        </w:rPr>
        <w:t>Осуществление государственных полномочий передаётся местным администрациям муниципальных районов и городских окру</w:t>
      </w:r>
      <w:r w:rsidR="000D4535">
        <w:rPr>
          <w:rFonts w:ascii="PT Astra Serif" w:eastAsia="Times New Roman" w:hAnsi="PT Astra Serif" w:cs="Times New Roman"/>
          <w:sz w:val="28"/>
          <w:szCs w:val="28"/>
        </w:rPr>
        <w:t xml:space="preserve">гов Ульяновской области (далее </w:t>
      </w:r>
      <w:r w:rsidR="00A06EBB">
        <w:rPr>
          <w:rFonts w:ascii="PT Astra Serif" w:eastAsia="Times New Roman" w:hAnsi="PT Astra Serif" w:cs="Times New Roman"/>
          <w:sz w:val="28"/>
          <w:szCs w:val="28"/>
        </w:rPr>
        <w:t>–</w:t>
      </w:r>
      <w:r w:rsidRPr="002A2E7A">
        <w:rPr>
          <w:rFonts w:ascii="PT Astra Serif" w:eastAsia="Times New Roman" w:hAnsi="PT Astra Serif" w:cs="Times New Roman"/>
          <w:sz w:val="28"/>
          <w:szCs w:val="28"/>
        </w:rPr>
        <w:t xml:space="preserve"> администрации) на срок со дня вступления настоящего Закона в силу и до 1 января 2022 года</w:t>
      </w:r>
      <w:r w:rsidR="00D32E98" w:rsidRPr="002A2E7A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31DBA22C" w14:textId="77777777" w:rsidR="00C854BD" w:rsidRPr="00A06EBB" w:rsidRDefault="00C854BD" w:rsidP="00A06EBB">
      <w:pPr>
        <w:shd w:val="clear" w:color="auto" w:fill="FFFFFF"/>
        <w:jc w:val="both"/>
        <w:rPr>
          <w:rFonts w:ascii="PT Astra Serif" w:eastAsia="Times New Roman" w:hAnsi="PT Astra Serif" w:cs="Arial"/>
          <w:color w:val="020C22"/>
          <w:sz w:val="16"/>
          <w:szCs w:val="28"/>
          <w:lang w:eastAsia="ru-RU"/>
        </w:rPr>
      </w:pPr>
    </w:p>
    <w:p w14:paraId="51E93113" w14:textId="77777777" w:rsidR="00A06EBB" w:rsidRPr="002A2E7A" w:rsidRDefault="00A06EBB" w:rsidP="00A06EBB">
      <w:pPr>
        <w:shd w:val="clear" w:color="auto" w:fill="FFFFFF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7519"/>
      </w:tblGrid>
      <w:tr w:rsidR="00B91C7F" w:rsidRPr="002A2E7A" w14:paraId="7C75B655" w14:textId="77777777" w:rsidTr="009900CC">
        <w:tc>
          <w:tcPr>
            <w:tcW w:w="1418" w:type="dxa"/>
          </w:tcPr>
          <w:p w14:paraId="7A0C7D7E" w14:textId="77777777" w:rsidR="00B91C7F" w:rsidRPr="002A2E7A" w:rsidRDefault="00CA080F" w:rsidP="002A2E7A">
            <w:pPr>
              <w:spacing w:line="360" w:lineRule="auto"/>
              <w:ind w:firstLine="0"/>
              <w:jc w:val="both"/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</w:pPr>
            <w:r w:rsidRPr="002A2E7A"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  <w:t>Статья 4</w:t>
            </w:r>
            <w:r w:rsidR="00B91C7F" w:rsidRPr="002A2E7A"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9" w:type="dxa"/>
          </w:tcPr>
          <w:p w14:paraId="4C373193" w14:textId="77777777" w:rsidR="00B91C7F" w:rsidRPr="002A2E7A" w:rsidRDefault="00CA080F" w:rsidP="002A2E7A">
            <w:pPr>
              <w:shd w:val="clear" w:color="auto" w:fill="FFFFFF"/>
              <w:ind w:firstLine="0"/>
              <w:jc w:val="both"/>
              <w:rPr>
                <w:rFonts w:ascii="PT Astra Serif" w:eastAsia="Times New Roman" w:hAnsi="PT Astra Serif" w:cs="Arial"/>
                <w:b/>
                <w:color w:val="020C22"/>
                <w:sz w:val="28"/>
                <w:szCs w:val="28"/>
                <w:lang w:eastAsia="ru-RU"/>
              </w:rPr>
            </w:pPr>
            <w:r w:rsidRPr="002A2E7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Права и обязанности органов государственной власти Ульяновской области при осуществлении администрациями государственных полномочий</w:t>
            </w:r>
          </w:p>
        </w:tc>
      </w:tr>
    </w:tbl>
    <w:p w14:paraId="4AE0C43A" w14:textId="77777777" w:rsidR="00A06EBB" w:rsidRDefault="00A06EBB" w:rsidP="00A06EBB">
      <w:pPr>
        <w:shd w:val="clear" w:color="auto" w:fill="FFFFFF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14:paraId="2BD4CDE6" w14:textId="77777777" w:rsidR="00A06EBB" w:rsidRDefault="00A06EBB" w:rsidP="00A06EBB">
      <w:pPr>
        <w:shd w:val="clear" w:color="auto" w:fill="FFFFFF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14:paraId="1DEBA874" w14:textId="77777777" w:rsidR="00CA5DE2" w:rsidRPr="002A2E7A" w:rsidRDefault="00AF7AB2" w:rsidP="002A2E7A">
      <w:pPr>
        <w:shd w:val="clear" w:color="auto" w:fill="FFFFFF"/>
        <w:spacing w:before="120" w:after="120" w:line="360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При осуществлении </w:t>
      </w:r>
      <w:r w:rsidR="00CA080F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администрациями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государственных полномочий</w:t>
      </w:r>
      <w:r w:rsidR="00CA5DE2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:</w:t>
      </w:r>
    </w:p>
    <w:p w14:paraId="74AA30F2" w14:textId="77777777" w:rsidR="00A45054" w:rsidRPr="002A2E7A" w:rsidRDefault="00A45054" w:rsidP="002A2E7A">
      <w:pPr>
        <w:shd w:val="clear" w:color="auto" w:fill="FFFFFF"/>
        <w:spacing w:before="120" w:after="120" w:line="360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1</w:t>
      </w:r>
      <w:r w:rsidR="001A16C1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)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Губернатор Ульяновской области:</w:t>
      </w:r>
    </w:p>
    <w:p w14:paraId="4024A6B4" w14:textId="77777777" w:rsidR="00CA5DE2" w:rsidRPr="002A2E7A" w:rsidRDefault="00A45054" w:rsidP="002A2E7A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а</w:t>
      </w:r>
      <w:r w:rsidR="00CA5DE2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) </w:t>
      </w:r>
      <w:r w:rsidR="00CA080F" w:rsidRPr="002A2E7A">
        <w:rPr>
          <w:rFonts w:ascii="PT Astra Serif" w:eastAsia="Times New Roman" w:hAnsi="PT Astra Serif" w:cs="Times New Roman"/>
          <w:sz w:val="28"/>
          <w:szCs w:val="28"/>
        </w:rPr>
        <w:t xml:space="preserve">издаёт с учётом материалов, указанных в пункте 7 статьи 5 Федерального закона «О Всероссийской переписи населения», методические </w:t>
      </w:r>
      <w:r w:rsidR="006D7C98" w:rsidRPr="002A2E7A">
        <w:rPr>
          <w:rFonts w:ascii="PT Astra Serif" w:eastAsia="Times New Roman" w:hAnsi="PT Astra Serif" w:cs="Times New Roman"/>
          <w:sz w:val="28"/>
          <w:szCs w:val="28"/>
        </w:rPr>
        <w:br/>
      </w:r>
      <w:r w:rsidR="00CA080F" w:rsidRPr="002A2E7A">
        <w:rPr>
          <w:rFonts w:ascii="PT Astra Serif" w:eastAsia="Times New Roman" w:hAnsi="PT Astra Serif" w:cs="Times New Roman"/>
          <w:sz w:val="28"/>
          <w:szCs w:val="28"/>
        </w:rPr>
        <w:t>и инструктивные материалы об осуществлении администрациями государственных полномочий;</w:t>
      </w:r>
    </w:p>
    <w:p w14:paraId="591C2BB8" w14:textId="77777777" w:rsidR="00CA080F" w:rsidRPr="002A2E7A" w:rsidRDefault="00CA080F" w:rsidP="002A2E7A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2A2E7A">
        <w:rPr>
          <w:rFonts w:ascii="PT Astra Serif" w:eastAsia="Times New Roman" w:hAnsi="PT Astra Serif" w:cs="Times New Roman"/>
          <w:sz w:val="28"/>
          <w:szCs w:val="28"/>
        </w:rPr>
        <w:t>б) проводит контроль и надзор за осуществлением администрациями государственных полномочий, устанавливает порядок проведения указанного контроля и надзора с учётом приказа Министерства экономического развития</w:t>
      </w:r>
      <w:r w:rsidR="000D4535">
        <w:rPr>
          <w:rFonts w:ascii="PT Astra Serif" w:eastAsia="Times New Roman" w:hAnsi="PT Astra Serif" w:cs="Times New Roman"/>
          <w:sz w:val="28"/>
          <w:szCs w:val="28"/>
        </w:rPr>
        <w:t xml:space="preserve"> Российской Федерации</w:t>
      </w:r>
      <w:r w:rsidR="002B37F2" w:rsidRPr="002A2E7A">
        <w:rPr>
          <w:rFonts w:ascii="PT Astra Serif" w:eastAsia="Times New Roman" w:hAnsi="PT Astra Serif" w:cs="Times New Roman"/>
          <w:sz w:val="28"/>
          <w:szCs w:val="28"/>
        </w:rPr>
        <w:t xml:space="preserve"> от 11 апреля 2019 года №</w:t>
      </w:r>
      <w:r w:rsidRPr="002A2E7A">
        <w:rPr>
          <w:rFonts w:ascii="PT Astra Serif" w:eastAsia="Times New Roman" w:hAnsi="PT Astra Serif" w:cs="Times New Roman"/>
          <w:sz w:val="28"/>
          <w:szCs w:val="28"/>
          <w:vertAlign w:val="superscript"/>
        </w:rPr>
        <w:t xml:space="preserve"> </w:t>
      </w:r>
      <w:r w:rsidRPr="002A2E7A">
        <w:rPr>
          <w:rFonts w:ascii="PT Astra Serif" w:eastAsia="Times New Roman" w:hAnsi="PT Astra Serif" w:cs="Times New Roman"/>
          <w:sz w:val="28"/>
          <w:szCs w:val="28"/>
        </w:rPr>
        <w:t xml:space="preserve">196 «Об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подготовке </w:t>
      </w:r>
      <w:r w:rsidR="000D4535">
        <w:rPr>
          <w:rFonts w:ascii="PT Astra Serif" w:eastAsia="Times New Roman" w:hAnsi="PT Astra Serif" w:cs="Times New Roman"/>
          <w:sz w:val="28"/>
          <w:szCs w:val="28"/>
        </w:rPr>
        <w:br/>
      </w:r>
      <w:r w:rsidRPr="002A2E7A">
        <w:rPr>
          <w:rFonts w:ascii="PT Astra Serif" w:eastAsia="Times New Roman" w:hAnsi="PT Astra Serif" w:cs="Times New Roman"/>
          <w:sz w:val="28"/>
          <w:szCs w:val="28"/>
        </w:rPr>
        <w:t>и проведению</w:t>
      </w:r>
      <w:r w:rsidRPr="002A2E7A">
        <w:rPr>
          <w:rFonts w:ascii="PT Astra Serif" w:hAnsi="PT Astra Serif"/>
          <w:sz w:val="28"/>
          <w:szCs w:val="28"/>
        </w:rPr>
        <w:t xml:space="preserve"> </w:t>
      </w:r>
      <w:r w:rsidRPr="002A2E7A">
        <w:rPr>
          <w:rFonts w:ascii="PT Astra Serif" w:eastAsia="Times New Roman" w:hAnsi="PT Astra Serif" w:cs="Times New Roman"/>
          <w:sz w:val="28"/>
          <w:szCs w:val="28"/>
        </w:rPr>
        <w:t>Всероссийской переписи населения»;</w:t>
      </w:r>
    </w:p>
    <w:p w14:paraId="28C61400" w14:textId="77777777" w:rsidR="00CA080F" w:rsidRPr="002A2E7A" w:rsidRDefault="00CA080F" w:rsidP="002A2E7A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2A2E7A">
        <w:rPr>
          <w:rFonts w:ascii="PT Astra Serif" w:eastAsia="Times New Roman" w:hAnsi="PT Astra Serif" w:cs="Times New Roman"/>
          <w:sz w:val="28"/>
          <w:szCs w:val="28"/>
        </w:rPr>
        <w:t xml:space="preserve">в) утверждает форму и содержание отчётности об осуществлении администрациями государственных полномочий, а также периодичность </w:t>
      </w:r>
      <w:r w:rsidR="000D4535">
        <w:rPr>
          <w:rFonts w:ascii="PT Astra Serif" w:eastAsia="Times New Roman" w:hAnsi="PT Astra Serif" w:cs="Times New Roman"/>
          <w:sz w:val="28"/>
          <w:szCs w:val="28"/>
        </w:rPr>
        <w:br/>
      </w:r>
      <w:r w:rsidRPr="002A2E7A">
        <w:rPr>
          <w:rFonts w:ascii="PT Astra Serif" w:eastAsia="Times New Roman" w:hAnsi="PT Astra Serif" w:cs="Times New Roman"/>
          <w:sz w:val="28"/>
          <w:szCs w:val="28"/>
        </w:rPr>
        <w:t>её представления;</w:t>
      </w:r>
    </w:p>
    <w:p w14:paraId="51FA1BE4" w14:textId="77777777" w:rsidR="00CA080F" w:rsidRPr="002A2E7A" w:rsidRDefault="00CA080F" w:rsidP="00A06EBB">
      <w:pPr>
        <w:spacing w:line="353" w:lineRule="auto"/>
        <w:jc w:val="both"/>
        <w:rPr>
          <w:rFonts w:ascii="PT Astra Serif" w:hAnsi="PT Astra Serif"/>
          <w:sz w:val="28"/>
          <w:szCs w:val="28"/>
        </w:rPr>
      </w:pPr>
      <w:r w:rsidRPr="002A2E7A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 wp14:anchorId="3096BBD9" wp14:editId="21B14A4D">
            <wp:extent cx="4566" cy="4566"/>
            <wp:effectExtent l="0" t="0" r="0" b="0"/>
            <wp:docPr id="4842" name="Picture 4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2" name="Picture 48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E7A">
        <w:rPr>
          <w:rFonts w:ascii="PT Astra Serif" w:eastAsia="Times New Roman" w:hAnsi="PT Astra Serif" w:cs="Times New Roman"/>
          <w:sz w:val="28"/>
          <w:szCs w:val="28"/>
        </w:rPr>
        <w:t>г)</w:t>
      </w:r>
      <w:r w:rsidR="009D1C88" w:rsidRPr="002A2E7A">
        <w:rPr>
          <w:rFonts w:ascii="PT Astra Serif" w:eastAsia="Times New Roman" w:hAnsi="PT Astra Serif" w:cs="Times New Roman"/>
          <w:sz w:val="28"/>
          <w:szCs w:val="28"/>
        </w:rPr>
        <w:t> </w:t>
      </w:r>
      <w:r w:rsidRPr="002A2E7A">
        <w:rPr>
          <w:rFonts w:ascii="PT Astra Serif" w:eastAsia="Times New Roman" w:hAnsi="PT Astra Serif" w:cs="Times New Roman"/>
          <w:sz w:val="28"/>
          <w:szCs w:val="28"/>
        </w:rPr>
        <w:t xml:space="preserve">подготавливает предложения об изъятии у администраций государственных полномочий в случае неисполнения или ненадлежащего исполнения ими государственных полномочий и вносит эти предложения </w:t>
      </w:r>
      <w:r w:rsidR="00A06EBB">
        <w:rPr>
          <w:rFonts w:ascii="PT Astra Serif" w:eastAsia="Times New Roman" w:hAnsi="PT Astra Serif" w:cs="Times New Roman"/>
          <w:sz w:val="28"/>
          <w:szCs w:val="28"/>
        </w:rPr>
        <w:br/>
      </w:r>
      <w:r w:rsidRPr="00A06EBB">
        <w:rPr>
          <w:rFonts w:ascii="PT Astra Serif" w:eastAsia="Times New Roman" w:hAnsi="PT Astra Serif" w:cs="Times New Roman"/>
          <w:spacing w:val="-4"/>
          <w:sz w:val="28"/>
          <w:szCs w:val="28"/>
        </w:rPr>
        <w:t>в Правительство Ульяновской области для принятия соответствующего решения;</w:t>
      </w:r>
    </w:p>
    <w:p w14:paraId="030CD625" w14:textId="77777777" w:rsidR="00CA080F" w:rsidRPr="00494799" w:rsidRDefault="00494799" w:rsidP="00A06EBB">
      <w:pPr>
        <w:spacing w:line="353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2) </w:t>
      </w:r>
      <w:r w:rsidR="00CA080F" w:rsidRPr="00494799">
        <w:rPr>
          <w:rFonts w:ascii="PT Astra Serif" w:eastAsia="Times New Roman" w:hAnsi="PT Astra Serif" w:cs="Times New Roman"/>
          <w:sz w:val="28"/>
          <w:szCs w:val="28"/>
        </w:rPr>
        <w:t xml:space="preserve">Правительство Ульяновской области на основании предложений Губернатора Ульяновской области, указанных в подпункте «г» пункта 1 </w:t>
      </w:r>
      <w:r w:rsidR="00CA080F" w:rsidRPr="002A2E7A">
        <w:rPr>
          <w:noProof/>
          <w:lang w:eastAsia="ru-RU"/>
        </w:rPr>
        <w:drawing>
          <wp:inline distT="0" distB="0" distL="0" distR="0" wp14:anchorId="297C36FA" wp14:editId="1D55E7D8">
            <wp:extent cx="4566" cy="4566"/>
            <wp:effectExtent l="0" t="0" r="0" b="0"/>
            <wp:docPr id="4843" name="Picture 4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3" name="Picture 48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80F" w:rsidRPr="00494799">
        <w:rPr>
          <w:rFonts w:ascii="PT Astra Serif" w:eastAsia="Times New Roman" w:hAnsi="PT Astra Serif" w:cs="Times New Roman"/>
          <w:sz w:val="28"/>
          <w:szCs w:val="28"/>
        </w:rPr>
        <w:t xml:space="preserve">настоящей статьи, принимает решения об изъятии у администраций государственных полномочий. Решения Правительства Ульяновской области </w:t>
      </w:r>
      <w:r>
        <w:rPr>
          <w:rFonts w:ascii="PT Astra Serif" w:eastAsia="Times New Roman" w:hAnsi="PT Astra Serif" w:cs="Times New Roman"/>
          <w:sz w:val="28"/>
          <w:szCs w:val="28"/>
        </w:rPr>
        <w:br/>
      </w:r>
      <w:r w:rsidR="00CA080F" w:rsidRPr="00494799">
        <w:rPr>
          <w:rFonts w:ascii="PT Astra Serif" w:eastAsia="Times New Roman" w:hAnsi="PT Astra Serif" w:cs="Times New Roman"/>
          <w:sz w:val="28"/>
          <w:szCs w:val="28"/>
        </w:rPr>
        <w:t>об изъятии у администраций государственных полномочий оформляются распоряжениями Правительства Ульяновской области;</w:t>
      </w:r>
    </w:p>
    <w:p w14:paraId="1E7FF487" w14:textId="77777777" w:rsidR="00CA080F" w:rsidRPr="00494799" w:rsidRDefault="00494799" w:rsidP="00A06EBB">
      <w:pPr>
        <w:spacing w:line="353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3) </w:t>
      </w:r>
      <w:r w:rsidR="00CA080F" w:rsidRPr="00494799">
        <w:rPr>
          <w:rFonts w:ascii="PT Astra Serif" w:eastAsia="Times New Roman" w:hAnsi="PT Astra Serif" w:cs="Times New Roman"/>
          <w:sz w:val="28"/>
          <w:szCs w:val="28"/>
        </w:rPr>
        <w:t>уполномоченный Правительством Ульяновской области исполнительный орган государственной власти Ульяновской области</w:t>
      </w:r>
      <w:r w:rsidR="00CA080F" w:rsidRPr="00494799">
        <w:rPr>
          <w:rFonts w:ascii="PT Astra Serif" w:hAnsi="PT Astra Serif"/>
          <w:sz w:val="28"/>
          <w:szCs w:val="28"/>
        </w:rPr>
        <w:t xml:space="preserve"> </w:t>
      </w:r>
      <w:r w:rsidR="00CA080F" w:rsidRPr="00494799">
        <w:rPr>
          <w:rFonts w:ascii="PT Astra Serif" w:eastAsia="Times New Roman" w:hAnsi="PT Astra Serif" w:cs="Times New Roman"/>
          <w:sz w:val="28"/>
          <w:szCs w:val="28"/>
        </w:rPr>
        <w:t xml:space="preserve">(далее </w:t>
      </w:r>
      <w:r w:rsidR="00A06EBB">
        <w:rPr>
          <w:rFonts w:ascii="PT Astra Serif" w:eastAsia="Times New Roman" w:hAnsi="PT Astra Serif" w:cs="Times New Roman"/>
          <w:sz w:val="28"/>
          <w:szCs w:val="28"/>
        </w:rPr>
        <w:t>–</w:t>
      </w:r>
      <w:r w:rsidR="00CA080F" w:rsidRPr="00494799">
        <w:rPr>
          <w:rFonts w:ascii="PT Astra Serif" w:eastAsia="Times New Roman" w:hAnsi="PT Astra Serif" w:cs="Times New Roman"/>
          <w:sz w:val="28"/>
          <w:szCs w:val="28"/>
        </w:rPr>
        <w:t xml:space="preserve"> уполномоченный орган):</w:t>
      </w:r>
    </w:p>
    <w:p w14:paraId="2DD4A388" w14:textId="77777777" w:rsidR="00CA080F" w:rsidRPr="002A2E7A" w:rsidRDefault="00CA080F" w:rsidP="00A06EBB">
      <w:pPr>
        <w:spacing w:line="353" w:lineRule="auto"/>
        <w:jc w:val="both"/>
        <w:rPr>
          <w:rFonts w:ascii="PT Astra Serif" w:hAnsi="PT Astra Serif"/>
          <w:sz w:val="28"/>
          <w:szCs w:val="28"/>
        </w:rPr>
      </w:pPr>
      <w:r w:rsidRPr="002A2E7A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03AC06D7" wp14:editId="798F1083">
            <wp:extent cx="4566" cy="4566"/>
            <wp:effectExtent l="0" t="0" r="0" b="0"/>
            <wp:docPr id="6163" name="Picture 6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3" name="Picture 61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E7A">
        <w:rPr>
          <w:rFonts w:ascii="PT Astra Serif" w:eastAsia="Times New Roman" w:hAnsi="PT Astra Serif" w:cs="Times New Roman"/>
          <w:sz w:val="28"/>
          <w:szCs w:val="28"/>
        </w:rPr>
        <w:t xml:space="preserve">а) исполняет установленные Бюджетным кодексом Российской Федерации полномочия главного распорядителя средств областного бюджета Ульяновской области, предоставляемых бюджетам муниципальных районов </w:t>
      </w:r>
      <w:r w:rsidR="000D4535">
        <w:rPr>
          <w:rFonts w:ascii="PT Astra Serif" w:eastAsia="Times New Roman" w:hAnsi="PT Astra Serif" w:cs="Times New Roman"/>
          <w:sz w:val="28"/>
          <w:szCs w:val="28"/>
        </w:rPr>
        <w:br/>
      </w:r>
      <w:r w:rsidRPr="002A2E7A">
        <w:rPr>
          <w:rFonts w:ascii="PT Astra Serif" w:eastAsia="Times New Roman" w:hAnsi="PT Astra Serif" w:cs="Times New Roman"/>
          <w:sz w:val="28"/>
          <w:szCs w:val="28"/>
        </w:rPr>
        <w:t xml:space="preserve">и городских округов Ульяновской области в форме субвенций </w:t>
      </w:r>
      <w:r w:rsidR="000D4535">
        <w:rPr>
          <w:rFonts w:ascii="PT Astra Serif" w:eastAsia="Times New Roman" w:hAnsi="PT Astra Serif" w:cs="Times New Roman"/>
          <w:sz w:val="28"/>
          <w:szCs w:val="28"/>
        </w:rPr>
        <w:br/>
      </w:r>
      <w:r w:rsidRPr="002A2E7A">
        <w:rPr>
          <w:rFonts w:ascii="PT Astra Serif" w:eastAsia="Times New Roman" w:hAnsi="PT Astra Serif" w:cs="Times New Roman"/>
          <w:sz w:val="28"/>
          <w:szCs w:val="28"/>
        </w:rPr>
        <w:t>на осуществление гос</w:t>
      </w:r>
      <w:r w:rsidR="000D4535">
        <w:rPr>
          <w:rFonts w:ascii="PT Astra Serif" w:eastAsia="Times New Roman" w:hAnsi="PT Astra Serif" w:cs="Times New Roman"/>
          <w:sz w:val="28"/>
          <w:szCs w:val="28"/>
        </w:rPr>
        <w:t xml:space="preserve">ударственных полномочий (далее </w:t>
      </w:r>
      <w:r w:rsidR="00A06EBB">
        <w:rPr>
          <w:rFonts w:ascii="PT Astra Serif" w:eastAsia="Times New Roman" w:hAnsi="PT Astra Serif" w:cs="Times New Roman"/>
          <w:sz w:val="28"/>
          <w:szCs w:val="28"/>
        </w:rPr>
        <w:t>–</w:t>
      </w:r>
      <w:r w:rsidR="000D453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A2E7A">
        <w:rPr>
          <w:rFonts w:ascii="PT Astra Serif" w:eastAsia="Times New Roman" w:hAnsi="PT Astra Serif" w:cs="Times New Roman"/>
          <w:sz w:val="28"/>
          <w:szCs w:val="28"/>
        </w:rPr>
        <w:t>субвенции);</w:t>
      </w:r>
    </w:p>
    <w:p w14:paraId="519263A2" w14:textId="77777777" w:rsidR="00CA080F" w:rsidRPr="002A2E7A" w:rsidRDefault="00CA080F" w:rsidP="00A06EBB">
      <w:pPr>
        <w:spacing w:line="353" w:lineRule="auto"/>
        <w:jc w:val="both"/>
        <w:rPr>
          <w:rFonts w:ascii="PT Astra Serif" w:hAnsi="PT Astra Serif"/>
          <w:sz w:val="28"/>
          <w:szCs w:val="28"/>
        </w:rPr>
      </w:pPr>
      <w:r w:rsidRPr="002A2E7A">
        <w:rPr>
          <w:rFonts w:ascii="PT Astra Serif" w:eastAsia="Times New Roman" w:hAnsi="PT Astra Serif" w:cs="Times New Roman"/>
          <w:sz w:val="28"/>
          <w:szCs w:val="28"/>
        </w:rPr>
        <w:t>б) запрашивает у администраций информацию по вопросам осуществления ими государственных полномочий;</w:t>
      </w:r>
    </w:p>
    <w:p w14:paraId="780525C6" w14:textId="77777777" w:rsidR="00CA080F" w:rsidRPr="002A2E7A" w:rsidRDefault="00CA080F" w:rsidP="00A06EBB">
      <w:pPr>
        <w:spacing w:line="353" w:lineRule="auto"/>
        <w:jc w:val="both"/>
        <w:rPr>
          <w:rFonts w:ascii="PT Astra Serif" w:hAnsi="PT Astra Serif"/>
          <w:sz w:val="28"/>
          <w:szCs w:val="28"/>
        </w:rPr>
      </w:pPr>
      <w:r w:rsidRPr="002A2E7A">
        <w:rPr>
          <w:rFonts w:ascii="PT Astra Serif" w:eastAsia="Times New Roman" w:hAnsi="PT Astra Serif" w:cs="Times New Roman"/>
          <w:sz w:val="28"/>
          <w:szCs w:val="28"/>
        </w:rPr>
        <w:t xml:space="preserve">в) даёт администрациям письменные предписания об устранении нарушений законодательства, выявленных в процессе проведения контроля </w:t>
      </w:r>
      <w:r w:rsidR="000D4535">
        <w:rPr>
          <w:rFonts w:ascii="PT Astra Serif" w:eastAsia="Times New Roman" w:hAnsi="PT Astra Serif" w:cs="Times New Roman"/>
          <w:sz w:val="28"/>
          <w:szCs w:val="28"/>
        </w:rPr>
        <w:br/>
      </w:r>
      <w:r w:rsidRPr="002A2E7A">
        <w:rPr>
          <w:rFonts w:ascii="PT Astra Serif" w:eastAsia="Times New Roman" w:hAnsi="PT Astra Serif" w:cs="Times New Roman"/>
          <w:sz w:val="28"/>
          <w:szCs w:val="28"/>
        </w:rPr>
        <w:t>и надзора за осуществлением администрациями государственных полномочий;</w:t>
      </w:r>
    </w:p>
    <w:p w14:paraId="78871AA8" w14:textId="77777777" w:rsidR="00CA080F" w:rsidRPr="002A2E7A" w:rsidRDefault="00CA080F" w:rsidP="00A06EBB">
      <w:pPr>
        <w:spacing w:line="353" w:lineRule="auto"/>
        <w:jc w:val="both"/>
        <w:rPr>
          <w:rFonts w:ascii="PT Astra Serif" w:hAnsi="PT Astra Serif"/>
          <w:sz w:val="28"/>
          <w:szCs w:val="28"/>
        </w:rPr>
      </w:pPr>
      <w:r w:rsidRPr="002A2E7A">
        <w:rPr>
          <w:rFonts w:ascii="PT Astra Serif" w:eastAsia="Times New Roman" w:hAnsi="PT Astra Serif" w:cs="Times New Roman"/>
          <w:sz w:val="28"/>
          <w:szCs w:val="28"/>
        </w:rPr>
        <w:t xml:space="preserve">г) представляет администрациям и их должностным лицам </w:t>
      </w:r>
      <w:r w:rsidR="003719AF">
        <w:rPr>
          <w:rFonts w:ascii="PT Astra Serif" w:eastAsia="Times New Roman" w:hAnsi="PT Astra Serif" w:cs="Times New Roman"/>
          <w:sz w:val="28"/>
          <w:szCs w:val="28"/>
        </w:rPr>
        <w:br/>
      </w:r>
      <w:r w:rsidRPr="002A2E7A">
        <w:rPr>
          <w:rFonts w:ascii="PT Astra Serif" w:eastAsia="Times New Roman" w:hAnsi="PT Astra Serif" w:cs="Times New Roman"/>
          <w:sz w:val="28"/>
          <w:szCs w:val="28"/>
        </w:rPr>
        <w:t>по их запросам документы и материалы, необходимые для осуществл</w:t>
      </w:r>
      <w:r w:rsidR="003719AF">
        <w:rPr>
          <w:rFonts w:ascii="PT Astra Serif" w:eastAsia="Times New Roman" w:hAnsi="PT Astra Serif" w:cs="Times New Roman"/>
          <w:sz w:val="28"/>
          <w:szCs w:val="28"/>
        </w:rPr>
        <w:t>ения государственных полномочий;</w:t>
      </w:r>
    </w:p>
    <w:p w14:paraId="72169770" w14:textId="77777777" w:rsidR="00CA080F" w:rsidRPr="002A2E7A" w:rsidRDefault="00297A66" w:rsidP="00A06EBB">
      <w:pPr>
        <w:spacing w:line="353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4)</w:t>
      </w:r>
      <w:r w:rsidR="00494799">
        <w:rPr>
          <w:rFonts w:ascii="PT Astra Serif" w:eastAsia="Times New Roman" w:hAnsi="PT Astra Serif" w:cs="Times New Roman"/>
          <w:sz w:val="28"/>
          <w:szCs w:val="28"/>
        </w:rPr>
        <w:t> </w:t>
      </w:r>
      <w:r w:rsidR="00CA080F" w:rsidRPr="002A2E7A">
        <w:rPr>
          <w:rFonts w:ascii="PT Astra Serif" w:eastAsia="Times New Roman" w:hAnsi="PT Astra Serif" w:cs="Times New Roman"/>
          <w:sz w:val="28"/>
          <w:szCs w:val="28"/>
        </w:rPr>
        <w:t xml:space="preserve">Правительство Ульяновской области, уполномоченный орган </w:t>
      </w:r>
      <w:r w:rsidR="003719AF">
        <w:rPr>
          <w:rFonts w:ascii="PT Astra Serif" w:eastAsia="Times New Roman" w:hAnsi="PT Astra Serif" w:cs="Times New Roman"/>
          <w:sz w:val="28"/>
          <w:szCs w:val="28"/>
        </w:rPr>
        <w:br/>
      </w:r>
      <w:r w:rsidR="00CA080F" w:rsidRPr="002A2E7A">
        <w:rPr>
          <w:rFonts w:ascii="PT Astra Serif" w:eastAsia="Times New Roman" w:hAnsi="PT Astra Serif" w:cs="Times New Roman"/>
          <w:sz w:val="28"/>
          <w:szCs w:val="28"/>
        </w:rPr>
        <w:t>и Счётная палата Ульяновской области осуществляют в пределах своих полномочий государственный финансовый контроль за соблюдением администрациями целей, порядка и условий, установленных при предоста</w:t>
      </w:r>
      <w:r w:rsidR="009D1C88" w:rsidRPr="002A2E7A">
        <w:rPr>
          <w:rFonts w:ascii="PT Astra Serif" w:eastAsia="Times New Roman" w:hAnsi="PT Astra Serif" w:cs="Times New Roman"/>
          <w:sz w:val="28"/>
          <w:szCs w:val="28"/>
        </w:rPr>
        <w:t>влении субвенций.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7518"/>
      </w:tblGrid>
      <w:tr w:rsidR="00B91C7F" w:rsidRPr="002A2E7A" w14:paraId="62C1EC72" w14:textId="77777777" w:rsidTr="00A06EBB">
        <w:trPr>
          <w:trHeight w:val="70"/>
        </w:trPr>
        <w:tc>
          <w:tcPr>
            <w:tcW w:w="1418" w:type="dxa"/>
          </w:tcPr>
          <w:p w14:paraId="67BC9FFE" w14:textId="77777777" w:rsidR="00B91C7F" w:rsidRPr="002A2E7A" w:rsidRDefault="009D1C88" w:rsidP="00A06EBB">
            <w:pPr>
              <w:ind w:firstLine="0"/>
              <w:jc w:val="both"/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</w:pPr>
            <w:r w:rsidRPr="002A2E7A"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  <w:lastRenderedPageBreak/>
              <w:t>Статья 5</w:t>
            </w:r>
            <w:r w:rsidR="00B91C7F" w:rsidRPr="002A2E7A"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9" w:type="dxa"/>
          </w:tcPr>
          <w:p w14:paraId="4A52BA4D" w14:textId="77777777" w:rsidR="00B91C7F" w:rsidRPr="002A2E7A" w:rsidRDefault="009D1C88" w:rsidP="00A06EBB">
            <w:pPr>
              <w:ind w:firstLine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A2E7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Права и обязанности администраций при осуществлении </w:t>
            </w:r>
            <w:r w:rsidR="00A06EB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государственных </w:t>
            </w:r>
            <w:r w:rsidRPr="002A2E7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полномочий</w:t>
            </w:r>
          </w:p>
        </w:tc>
      </w:tr>
    </w:tbl>
    <w:p w14:paraId="4498AE66" w14:textId="77777777" w:rsidR="00A06EBB" w:rsidRPr="0084171A" w:rsidRDefault="00A06EBB" w:rsidP="00A06EBB">
      <w:pPr>
        <w:jc w:val="both"/>
        <w:rPr>
          <w:rFonts w:ascii="PT Astra Serif" w:eastAsia="Times New Roman" w:hAnsi="PT Astra Serif" w:cs="Times New Roman"/>
          <w:sz w:val="24"/>
          <w:szCs w:val="28"/>
        </w:rPr>
      </w:pPr>
    </w:p>
    <w:p w14:paraId="306768DB" w14:textId="77777777" w:rsidR="00A06EBB" w:rsidRPr="0084171A" w:rsidRDefault="00A06EBB" w:rsidP="00A06EBB">
      <w:pPr>
        <w:jc w:val="both"/>
        <w:rPr>
          <w:rFonts w:ascii="PT Astra Serif" w:eastAsia="Times New Roman" w:hAnsi="PT Astra Serif" w:cs="Times New Roman"/>
          <w:sz w:val="24"/>
          <w:szCs w:val="28"/>
        </w:rPr>
      </w:pPr>
    </w:p>
    <w:p w14:paraId="0A2E5F52" w14:textId="77777777" w:rsidR="00A2352B" w:rsidRPr="002A2E7A" w:rsidRDefault="00A2352B" w:rsidP="0084171A">
      <w:pPr>
        <w:spacing w:line="348" w:lineRule="auto"/>
        <w:jc w:val="both"/>
        <w:rPr>
          <w:rFonts w:ascii="PT Astra Serif" w:hAnsi="PT Astra Serif"/>
          <w:sz w:val="28"/>
          <w:szCs w:val="28"/>
        </w:rPr>
      </w:pPr>
      <w:r w:rsidRPr="002A2E7A">
        <w:rPr>
          <w:rFonts w:ascii="PT Astra Serif" w:eastAsia="Times New Roman" w:hAnsi="PT Astra Serif" w:cs="Times New Roman"/>
          <w:sz w:val="28"/>
          <w:szCs w:val="28"/>
        </w:rPr>
        <w:t xml:space="preserve">При осуществлении </w:t>
      </w:r>
      <w:r w:rsidR="0084171A">
        <w:rPr>
          <w:rFonts w:ascii="PT Astra Serif" w:eastAsia="Times New Roman" w:hAnsi="PT Astra Serif" w:cs="Times New Roman"/>
          <w:sz w:val="28"/>
          <w:szCs w:val="28"/>
        </w:rPr>
        <w:t xml:space="preserve">государственных </w:t>
      </w:r>
      <w:r w:rsidRPr="002A2E7A">
        <w:rPr>
          <w:rFonts w:ascii="PT Astra Serif" w:eastAsia="Times New Roman" w:hAnsi="PT Astra Serif" w:cs="Times New Roman"/>
          <w:sz w:val="28"/>
          <w:szCs w:val="28"/>
        </w:rPr>
        <w:t>полномочий администрации:</w:t>
      </w:r>
    </w:p>
    <w:p w14:paraId="300B8463" w14:textId="77777777" w:rsidR="00A2352B" w:rsidRPr="002A2E7A" w:rsidRDefault="00297A66" w:rsidP="0084171A">
      <w:pPr>
        <w:spacing w:line="34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1) </w:t>
      </w:r>
      <w:r w:rsidR="00A2352B" w:rsidRPr="002A2E7A">
        <w:rPr>
          <w:rFonts w:ascii="PT Astra Serif" w:eastAsia="Times New Roman" w:hAnsi="PT Astra Serif" w:cs="Times New Roman"/>
          <w:sz w:val="28"/>
          <w:szCs w:val="28"/>
        </w:rPr>
        <w:t xml:space="preserve">организуют осуществление государственных полномочий </w:t>
      </w:r>
      <w:r w:rsidR="0084171A">
        <w:rPr>
          <w:rFonts w:ascii="PT Astra Serif" w:eastAsia="Times New Roman" w:hAnsi="PT Astra Serif" w:cs="Times New Roman"/>
          <w:sz w:val="28"/>
          <w:szCs w:val="28"/>
        </w:rPr>
        <w:br/>
      </w:r>
      <w:r w:rsidR="00A2352B" w:rsidRPr="002A2E7A">
        <w:rPr>
          <w:rFonts w:ascii="PT Astra Serif" w:eastAsia="Times New Roman" w:hAnsi="PT Astra Serif" w:cs="Times New Roman"/>
          <w:sz w:val="28"/>
          <w:szCs w:val="28"/>
        </w:rPr>
        <w:t>в соответствии с федеральными законами и предусмотренными подпунктом «а» пункта 1 статьи 4 настоящего Закона нормативными правовыми актами, в том числе определяют ответственных за осуществление государственных полномочий должностных лиц администраций;</w:t>
      </w:r>
    </w:p>
    <w:p w14:paraId="44E29B43" w14:textId="77777777" w:rsidR="008E5AD5" w:rsidRPr="002A2E7A" w:rsidRDefault="00297A66" w:rsidP="0084171A">
      <w:pPr>
        <w:spacing w:line="34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2) </w:t>
      </w:r>
      <w:r w:rsidR="00A2352B" w:rsidRPr="002A2E7A">
        <w:rPr>
          <w:rFonts w:ascii="PT Astra Serif" w:eastAsia="Times New Roman" w:hAnsi="PT Astra Serif" w:cs="Times New Roman"/>
          <w:sz w:val="28"/>
          <w:szCs w:val="28"/>
        </w:rPr>
        <w:t>обеспечивают эффективное использование субвенций, а также</w:t>
      </w:r>
      <w:r w:rsidR="00A2352B" w:rsidRPr="002A2E7A">
        <w:rPr>
          <w:rFonts w:ascii="PT Astra Serif" w:hAnsi="PT Astra Serif"/>
          <w:noProof/>
          <w:lang w:eastAsia="ru-RU"/>
        </w:rPr>
        <w:drawing>
          <wp:inline distT="0" distB="0" distL="0" distR="0" wp14:anchorId="00796A74" wp14:editId="4CF5972B">
            <wp:extent cx="4566" cy="4566"/>
            <wp:effectExtent l="0" t="0" r="0" b="0"/>
            <wp:docPr id="6164" name="Picture 6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4" name="Picture 61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52B" w:rsidRPr="002A2E7A">
        <w:rPr>
          <w:rFonts w:ascii="PT Astra Serif" w:eastAsia="Times New Roman" w:hAnsi="PT Astra Serif" w:cs="Times New Roman"/>
          <w:sz w:val="28"/>
          <w:szCs w:val="28"/>
        </w:rPr>
        <w:t xml:space="preserve">своевременное представление в уполномоченный орган отчётности </w:t>
      </w:r>
      <w:r>
        <w:rPr>
          <w:rFonts w:ascii="PT Astra Serif" w:eastAsia="Times New Roman" w:hAnsi="PT Astra Serif" w:cs="Times New Roman"/>
          <w:sz w:val="28"/>
          <w:szCs w:val="28"/>
        </w:rPr>
        <w:br/>
      </w:r>
      <w:r w:rsidR="00A2352B" w:rsidRPr="002A2E7A">
        <w:rPr>
          <w:rFonts w:ascii="PT Astra Serif" w:eastAsia="Times New Roman" w:hAnsi="PT Astra Serif" w:cs="Times New Roman"/>
          <w:sz w:val="28"/>
          <w:szCs w:val="28"/>
        </w:rPr>
        <w:t xml:space="preserve">по установленной форме об осуществлении государственных полномочий, </w:t>
      </w:r>
      <w:r>
        <w:rPr>
          <w:rFonts w:ascii="PT Astra Serif" w:eastAsia="Times New Roman" w:hAnsi="PT Astra Serif" w:cs="Times New Roman"/>
          <w:sz w:val="28"/>
          <w:szCs w:val="28"/>
        </w:rPr>
        <w:br/>
      </w:r>
      <w:r w:rsidR="00A2352B" w:rsidRPr="002A2E7A">
        <w:rPr>
          <w:rFonts w:ascii="PT Astra Serif" w:eastAsia="Times New Roman" w:hAnsi="PT Astra Serif" w:cs="Times New Roman"/>
          <w:sz w:val="28"/>
          <w:szCs w:val="28"/>
        </w:rPr>
        <w:t>в том числе о достижении значений целевых прогнозных показателей, использовании субвенций;</w:t>
      </w:r>
    </w:p>
    <w:p w14:paraId="446B3640" w14:textId="77777777" w:rsidR="008E5AD5" w:rsidRPr="002A2E7A" w:rsidRDefault="008E5AD5" w:rsidP="0084171A">
      <w:pPr>
        <w:spacing w:line="348" w:lineRule="auto"/>
        <w:jc w:val="both"/>
        <w:rPr>
          <w:rFonts w:ascii="PT Astra Serif" w:hAnsi="PT Astra Serif"/>
          <w:sz w:val="28"/>
          <w:szCs w:val="28"/>
        </w:rPr>
      </w:pPr>
      <w:r w:rsidRPr="002A2E7A">
        <w:rPr>
          <w:rFonts w:ascii="PT Astra Serif" w:hAnsi="PT Astra Serif"/>
          <w:sz w:val="28"/>
          <w:szCs w:val="28"/>
        </w:rPr>
        <w:t xml:space="preserve">3) </w:t>
      </w:r>
      <w:r w:rsidR="00A2352B" w:rsidRPr="002A2E7A">
        <w:rPr>
          <w:rFonts w:ascii="PT Astra Serif" w:eastAsia="Times New Roman" w:hAnsi="PT Astra Serif" w:cs="Times New Roman"/>
          <w:sz w:val="28"/>
          <w:szCs w:val="28"/>
        </w:rPr>
        <w:t>представляют в уполномоченный орган запрошенную им информацию по вопросам осуществления администрациями государственных полномочий;</w:t>
      </w:r>
    </w:p>
    <w:p w14:paraId="600D1814" w14:textId="77777777" w:rsidR="008E5AD5" w:rsidRPr="002A2E7A" w:rsidRDefault="008E5AD5" w:rsidP="0084171A">
      <w:pPr>
        <w:spacing w:line="348" w:lineRule="auto"/>
        <w:jc w:val="both"/>
        <w:rPr>
          <w:rFonts w:ascii="PT Astra Serif" w:hAnsi="PT Astra Serif"/>
          <w:sz w:val="28"/>
          <w:szCs w:val="28"/>
        </w:rPr>
      </w:pPr>
      <w:r w:rsidRPr="002A2E7A">
        <w:rPr>
          <w:rFonts w:ascii="PT Astra Serif" w:hAnsi="PT Astra Serif"/>
          <w:sz w:val="28"/>
          <w:szCs w:val="28"/>
        </w:rPr>
        <w:t xml:space="preserve">4) </w:t>
      </w:r>
      <w:r w:rsidR="00A2352B" w:rsidRPr="002A2E7A">
        <w:rPr>
          <w:rFonts w:ascii="PT Astra Serif" w:eastAsia="Times New Roman" w:hAnsi="PT Astra Serif" w:cs="Times New Roman"/>
          <w:sz w:val="28"/>
          <w:szCs w:val="28"/>
        </w:rPr>
        <w:t>издают муниципальные правовые акты по вопросам осуществления государственных полномочий на основании и во исполнение Федерального закона «О Всероссийской переписи населения», иных нормативных правовых актов Российской Федерации, а также нормативных правовых актов</w:t>
      </w:r>
      <w:r w:rsidRPr="002A2E7A">
        <w:rPr>
          <w:rFonts w:ascii="PT Astra Serif" w:hAnsi="PT Astra Serif"/>
          <w:sz w:val="28"/>
          <w:szCs w:val="28"/>
        </w:rPr>
        <w:t xml:space="preserve"> </w:t>
      </w:r>
      <w:r w:rsidR="00A2352B" w:rsidRPr="002A2E7A">
        <w:rPr>
          <w:rFonts w:ascii="PT Astra Serif" w:eastAsia="Times New Roman" w:hAnsi="PT Astra Serif" w:cs="Times New Roman"/>
          <w:sz w:val="28"/>
          <w:szCs w:val="28"/>
        </w:rPr>
        <w:t>Ульяновской области;</w:t>
      </w:r>
    </w:p>
    <w:p w14:paraId="7161A781" w14:textId="77777777" w:rsidR="00B91C7F" w:rsidRPr="002A2E7A" w:rsidRDefault="008E5AD5" w:rsidP="0084171A">
      <w:pPr>
        <w:spacing w:line="348" w:lineRule="auto"/>
        <w:jc w:val="both"/>
        <w:rPr>
          <w:rFonts w:ascii="PT Astra Serif" w:hAnsi="PT Astra Serif"/>
          <w:sz w:val="28"/>
          <w:szCs w:val="28"/>
        </w:rPr>
      </w:pPr>
      <w:r w:rsidRPr="002A2E7A">
        <w:rPr>
          <w:rFonts w:ascii="PT Astra Serif" w:hAnsi="PT Astra Serif"/>
          <w:sz w:val="28"/>
          <w:szCs w:val="28"/>
        </w:rPr>
        <w:t xml:space="preserve">5) </w:t>
      </w:r>
      <w:r w:rsidR="00A2352B" w:rsidRPr="002A2E7A">
        <w:rPr>
          <w:rFonts w:ascii="PT Astra Serif" w:eastAsia="Times New Roman" w:hAnsi="PT Astra Serif" w:cs="Times New Roman"/>
          <w:sz w:val="28"/>
          <w:szCs w:val="28"/>
        </w:rPr>
        <w:t>обеспечивают возврат в областной бюджет Ульяновской области остатков неиспользованных субвенций, в том числе в случае изъятия у них государственных полномочий, в сроки и в порядке, которые определены нормативным правовым актом Правительства Ульяновской области, устанавливающим порядок предоставления субвенций.</w:t>
      </w:r>
    </w:p>
    <w:p w14:paraId="4A6403D0" w14:textId="77777777" w:rsidR="00A2352B" w:rsidRPr="0084171A" w:rsidRDefault="00A2352B" w:rsidP="0084171A">
      <w:pPr>
        <w:shd w:val="clear" w:color="auto" w:fill="FFFFFF"/>
        <w:jc w:val="both"/>
        <w:rPr>
          <w:rFonts w:ascii="PT Astra Serif" w:eastAsia="Times New Roman" w:hAnsi="PT Astra Serif" w:cs="Arial"/>
          <w:color w:val="020C22"/>
          <w:sz w:val="16"/>
          <w:szCs w:val="28"/>
          <w:lang w:eastAsia="ru-RU"/>
        </w:rPr>
      </w:pPr>
    </w:p>
    <w:p w14:paraId="79F31774" w14:textId="77777777" w:rsidR="0084171A" w:rsidRPr="0084171A" w:rsidRDefault="0084171A" w:rsidP="0084171A">
      <w:pPr>
        <w:shd w:val="clear" w:color="auto" w:fill="FFFFFF"/>
        <w:jc w:val="both"/>
        <w:rPr>
          <w:rFonts w:ascii="PT Astra Serif" w:eastAsia="Times New Roman" w:hAnsi="PT Astra Serif" w:cs="Arial"/>
          <w:color w:val="020C22"/>
          <w:szCs w:val="28"/>
          <w:lang w:eastAsia="ru-RU"/>
        </w:rPr>
      </w:pP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478"/>
      </w:tblGrid>
      <w:tr w:rsidR="00B91C7F" w:rsidRPr="002A2E7A" w14:paraId="0955944F" w14:textId="77777777" w:rsidTr="0084171A">
        <w:trPr>
          <w:trHeight w:val="70"/>
        </w:trPr>
        <w:tc>
          <w:tcPr>
            <w:tcW w:w="1417" w:type="dxa"/>
          </w:tcPr>
          <w:p w14:paraId="7DD7B59F" w14:textId="77777777" w:rsidR="00B91C7F" w:rsidRPr="002A2E7A" w:rsidRDefault="008E5AD5" w:rsidP="0084171A">
            <w:pPr>
              <w:ind w:firstLine="0"/>
              <w:jc w:val="both"/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</w:pPr>
            <w:r w:rsidRPr="002A2E7A"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  <w:t>Статья 6</w:t>
            </w:r>
            <w:r w:rsidR="00B91C7F" w:rsidRPr="002A2E7A"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8" w:type="dxa"/>
          </w:tcPr>
          <w:p w14:paraId="575F97F6" w14:textId="77777777" w:rsidR="00B91C7F" w:rsidRPr="002A2E7A" w:rsidRDefault="008E5AD5" w:rsidP="0084171A">
            <w:pPr>
              <w:shd w:val="clear" w:color="auto" w:fill="FFFFFF"/>
              <w:ind w:firstLine="0"/>
              <w:jc w:val="both"/>
              <w:rPr>
                <w:rFonts w:ascii="PT Astra Serif" w:eastAsia="Times New Roman" w:hAnsi="PT Astra Serif" w:cs="Arial"/>
                <w:b/>
                <w:color w:val="020C22"/>
                <w:sz w:val="28"/>
                <w:szCs w:val="28"/>
                <w:lang w:eastAsia="ru-RU"/>
              </w:rPr>
            </w:pPr>
            <w:r w:rsidRPr="002A2E7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Распределение и предоставление субвенций</w:t>
            </w:r>
          </w:p>
        </w:tc>
      </w:tr>
    </w:tbl>
    <w:p w14:paraId="3327494E" w14:textId="77777777" w:rsidR="00933885" w:rsidRPr="0084171A" w:rsidRDefault="00933885" w:rsidP="0084171A">
      <w:pPr>
        <w:widowControl w:val="0"/>
        <w:shd w:val="clear" w:color="auto" w:fill="FFFFFF"/>
        <w:jc w:val="both"/>
        <w:rPr>
          <w:rFonts w:ascii="PT Astra Serif" w:eastAsia="Times New Roman" w:hAnsi="PT Astra Serif" w:cs="Arial"/>
          <w:color w:val="020C22"/>
          <w:sz w:val="24"/>
          <w:szCs w:val="28"/>
          <w:lang w:eastAsia="ru-RU"/>
        </w:rPr>
      </w:pPr>
    </w:p>
    <w:p w14:paraId="05340E6E" w14:textId="77777777" w:rsidR="0084171A" w:rsidRPr="0084171A" w:rsidRDefault="0084171A" w:rsidP="0084171A">
      <w:pPr>
        <w:widowControl w:val="0"/>
        <w:shd w:val="clear" w:color="auto" w:fill="FFFFFF"/>
        <w:jc w:val="both"/>
        <w:rPr>
          <w:rFonts w:ascii="PT Astra Serif" w:eastAsia="Times New Roman" w:hAnsi="PT Astra Serif" w:cs="Arial"/>
          <w:color w:val="020C22"/>
          <w:sz w:val="24"/>
          <w:szCs w:val="28"/>
          <w:lang w:eastAsia="ru-RU"/>
        </w:rPr>
      </w:pPr>
    </w:p>
    <w:p w14:paraId="391A4450" w14:textId="77777777" w:rsidR="00585F57" w:rsidRPr="002A2E7A" w:rsidRDefault="008E5AD5" w:rsidP="0084171A">
      <w:pPr>
        <w:widowControl w:val="0"/>
        <w:spacing w:line="36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A2E7A">
        <w:rPr>
          <w:rFonts w:ascii="PT Astra Serif" w:eastAsia="Times New Roman" w:hAnsi="PT Astra Serif" w:cs="Times New Roman"/>
          <w:sz w:val="28"/>
          <w:szCs w:val="28"/>
        </w:rPr>
        <w:t xml:space="preserve">Методика распределения субвенций устанавливается приложением </w:t>
      </w:r>
      <w:r w:rsidR="00297A66">
        <w:rPr>
          <w:rFonts w:ascii="PT Astra Serif" w:eastAsia="Times New Roman" w:hAnsi="PT Astra Serif" w:cs="Times New Roman"/>
          <w:sz w:val="28"/>
          <w:szCs w:val="28"/>
        </w:rPr>
        <w:br/>
      </w:r>
      <w:r w:rsidRPr="002A2E7A">
        <w:rPr>
          <w:rFonts w:ascii="PT Astra Serif" w:eastAsia="Times New Roman" w:hAnsi="PT Astra Serif" w:cs="Times New Roman"/>
          <w:sz w:val="28"/>
          <w:szCs w:val="28"/>
        </w:rPr>
        <w:t>к настоящему Закону. Порядок предоставления субвенций устанавливается</w:t>
      </w:r>
      <w:r w:rsidRPr="002A2E7A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04B51ADA" wp14:editId="32D3CE0D">
            <wp:extent cx="4574" cy="4573"/>
            <wp:effectExtent l="0" t="0" r="0" b="0"/>
            <wp:docPr id="7376" name="Picture 7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6" name="Picture 73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E7A">
        <w:rPr>
          <w:rFonts w:ascii="PT Astra Serif" w:hAnsi="PT Astra Serif"/>
          <w:sz w:val="28"/>
          <w:szCs w:val="28"/>
        </w:rPr>
        <w:t xml:space="preserve"> </w:t>
      </w:r>
      <w:r w:rsidRPr="002A2E7A">
        <w:rPr>
          <w:rFonts w:ascii="PT Astra Serif" w:eastAsia="Times New Roman" w:hAnsi="PT Astra Serif" w:cs="Times New Roman"/>
          <w:sz w:val="28"/>
          <w:szCs w:val="28"/>
        </w:rPr>
        <w:t>Правительством Ульяновской области.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478"/>
      </w:tblGrid>
      <w:tr w:rsidR="00B91C7F" w:rsidRPr="002A2E7A" w14:paraId="43C763BF" w14:textId="77777777" w:rsidTr="009900CC">
        <w:tc>
          <w:tcPr>
            <w:tcW w:w="1417" w:type="dxa"/>
          </w:tcPr>
          <w:p w14:paraId="3FBB8D4D" w14:textId="77777777" w:rsidR="00B91C7F" w:rsidRPr="002A2E7A" w:rsidRDefault="00B91C7F" w:rsidP="0084171A">
            <w:pPr>
              <w:ind w:firstLine="0"/>
              <w:jc w:val="both"/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</w:pPr>
            <w:r w:rsidRPr="002A2E7A"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  <w:lastRenderedPageBreak/>
              <w:t>С</w:t>
            </w:r>
            <w:r w:rsidR="008E5AD5" w:rsidRPr="002A2E7A"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  <w:t>татья 7</w:t>
            </w:r>
            <w:r w:rsidRPr="002A2E7A"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8" w:type="dxa"/>
          </w:tcPr>
          <w:p w14:paraId="19288D74" w14:textId="77777777" w:rsidR="00721C32" w:rsidRPr="002A2E7A" w:rsidRDefault="008E5AD5" w:rsidP="0084171A">
            <w:pPr>
              <w:shd w:val="clear" w:color="auto" w:fill="FFFFFF"/>
              <w:ind w:firstLine="0"/>
              <w:jc w:val="both"/>
              <w:rPr>
                <w:rFonts w:ascii="PT Astra Serif" w:eastAsia="Times New Roman" w:hAnsi="PT Astra Serif" w:cs="Arial"/>
                <w:b/>
                <w:color w:val="020C22"/>
                <w:sz w:val="28"/>
                <w:szCs w:val="28"/>
                <w:lang w:eastAsia="ru-RU"/>
              </w:rPr>
            </w:pPr>
            <w:r w:rsidRPr="002A2E7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Заключительные положения</w:t>
            </w:r>
          </w:p>
        </w:tc>
      </w:tr>
    </w:tbl>
    <w:p w14:paraId="534A7099" w14:textId="77777777" w:rsidR="0084171A" w:rsidRDefault="0084171A" w:rsidP="0084171A">
      <w:pPr>
        <w:shd w:val="clear" w:color="auto" w:fill="FFFFFF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69CE9218" w14:textId="77777777" w:rsidR="0084171A" w:rsidRDefault="0084171A" w:rsidP="0084171A">
      <w:pPr>
        <w:shd w:val="clear" w:color="auto" w:fill="FFFFFF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34C78DDE" w14:textId="77777777" w:rsidR="00933885" w:rsidRPr="002A2E7A" w:rsidRDefault="00721C32" w:rsidP="002A2E7A">
      <w:pPr>
        <w:shd w:val="clear" w:color="auto" w:fill="FFFFFF"/>
        <w:spacing w:line="360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r w:rsidRPr="002A2E7A">
        <w:rPr>
          <w:rFonts w:ascii="PT Astra Serif" w:eastAsia="Times New Roman" w:hAnsi="PT Astra Serif" w:cs="Times New Roman"/>
          <w:sz w:val="28"/>
          <w:szCs w:val="28"/>
        </w:rPr>
        <w:t>Настоящий Закон не применяется после 31 декабря 2021 года.</w:t>
      </w:r>
    </w:p>
    <w:p w14:paraId="669A4DBF" w14:textId="77777777" w:rsidR="00297A66" w:rsidRPr="00C97C86" w:rsidRDefault="00297A66" w:rsidP="00C97C86">
      <w:pPr>
        <w:shd w:val="clear" w:color="auto" w:fill="FFFFFF"/>
        <w:ind w:firstLine="0"/>
        <w:rPr>
          <w:rFonts w:ascii="PT Astra Serif" w:eastAsia="Times New Roman" w:hAnsi="PT Astra Serif" w:cs="Arial"/>
          <w:color w:val="020C22"/>
          <w:sz w:val="16"/>
          <w:szCs w:val="28"/>
          <w:lang w:eastAsia="ru-RU"/>
        </w:rPr>
      </w:pPr>
    </w:p>
    <w:p w14:paraId="48A578E5" w14:textId="77777777" w:rsidR="00297A66" w:rsidRDefault="00297A66" w:rsidP="00C97C86">
      <w:pPr>
        <w:shd w:val="clear" w:color="auto" w:fill="FFFFFF"/>
        <w:ind w:firstLine="0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14:paraId="0F1BC13C" w14:textId="77777777" w:rsidR="00297A66" w:rsidRDefault="00297A66" w:rsidP="00C97C86">
      <w:pPr>
        <w:shd w:val="clear" w:color="auto" w:fill="FFFFFF"/>
        <w:ind w:firstLine="0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14:paraId="36D0DEAF" w14:textId="77777777" w:rsidR="008E2C61" w:rsidRPr="002A2E7A" w:rsidRDefault="00EA0F53" w:rsidP="00C97C86">
      <w:pPr>
        <w:shd w:val="clear" w:color="auto" w:fill="FFFFFF"/>
        <w:ind w:firstLine="0"/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</w:pPr>
      <w:r w:rsidRPr="002A2E7A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 xml:space="preserve">Губернатор </w:t>
      </w:r>
      <w:r w:rsidR="00961A7A" w:rsidRPr="002A2E7A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 xml:space="preserve">Ульяновской области                               </w:t>
      </w:r>
      <w:r w:rsidR="004551CA" w:rsidRPr="002A2E7A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 xml:space="preserve">                     </w:t>
      </w:r>
      <w:proofErr w:type="spellStart"/>
      <w:r w:rsidR="008E2C61" w:rsidRPr="002A2E7A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>С.И.Мор</w:t>
      </w:r>
      <w:r w:rsidR="00735C89" w:rsidRPr="002A2E7A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>озов</w:t>
      </w:r>
      <w:proofErr w:type="spellEnd"/>
    </w:p>
    <w:p w14:paraId="05FBA8C8" w14:textId="77777777" w:rsidR="00735C89" w:rsidRPr="002A2E7A" w:rsidRDefault="00735C89" w:rsidP="00C97C86">
      <w:pPr>
        <w:shd w:val="clear" w:color="auto" w:fill="FFFFFF"/>
        <w:ind w:firstLine="0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14:paraId="2286C5E4" w14:textId="77777777" w:rsidR="00C4747E" w:rsidRPr="002A2E7A" w:rsidRDefault="00C4747E" w:rsidP="00C97C86">
      <w:pPr>
        <w:shd w:val="clear" w:color="auto" w:fill="FFFFFF"/>
        <w:ind w:firstLine="0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14:paraId="27628F60" w14:textId="77777777" w:rsidR="00614D20" w:rsidRPr="002A2E7A" w:rsidRDefault="00614D20" w:rsidP="00C97C86">
      <w:pPr>
        <w:shd w:val="clear" w:color="auto" w:fill="FFFFFF"/>
        <w:ind w:firstLine="0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14:paraId="0B231DA9" w14:textId="77777777" w:rsidR="00C4747E" w:rsidRPr="002A2E7A" w:rsidRDefault="00EB1745" w:rsidP="00C97C86">
      <w:pPr>
        <w:shd w:val="clear" w:color="auto" w:fill="FFFFFF"/>
        <w:ind w:firstLine="0"/>
        <w:jc w:val="center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г</w:t>
      </w:r>
      <w:r w:rsidR="00C4747E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. Ульяновск</w:t>
      </w:r>
    </w:p>
    <w:p w14:paraId="5D359052" w14:textId="77777777" w:rsidR="00C4747E" w:rsidRPr="002A2E7A" w:rsidRDefault="00C4747E" w:rsidP="00C97C86">
      <w:pPr>
        <w:shd w:val="clear" w:color="auto" w:fill="FFFFFF"/>
        <w:ind w:firstLine="0"/>
        <w:jc w:val="center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__</w:t>
      </w:r>
      <w:r w:rsidR="00E21D05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__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__________ 20</w:t>
      </w:r>
      <w:r w:rsidR="001A16C1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20 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г.</w:t>
      </w:r>
    </w:p>
    <w:p w14:paraId="6AEE6EE8" w14:textId="77777777" w:rsidR="009B08B3" w:rsidRPr="002A2E7A" w:rsidRDefault="009B08B3" w:rsidP="00C97C86">
      <w:pPr>
        <w:shd w:val="clear" w:color="auto" w:fill="FFFFFF"/>
        <w:ind w:firstLine="0"/>
        <w:jc w:val="center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№ ____-ЗО</w:t>
      </w:r>
    </w:p>
    <w:p w14:paraId="5821A14E" w14:textId="77777777" w:rsidR="00C4747E" w:rsidRPr="002A2E7A" w:rsidRDefault="00C4747E" w:rsidP="002A2E7A">
      <w:pPr>
        <w:shd w:val="clear" w:color="auto" w:fill="FFFFFF"/>
        <w:spacing w:after="192"/>
        <w:ind w:firstLine="0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sectPr w:rsidR="00C4747E" w:rsidRPr="002A2E7A" w:rsidSect="002A2E7A">
          <w:head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252"/>
      </w:tblGrid>
      <w:tr w:rsidR="00C12763" w:rsidRPr="002A2E7A" w14:paraId="7ADD7D00" w14:textId="77777777" w:rsidTr="00C12763">
        <w:trPr>
          <w:trHeight w:val="310"/>
        </w:trPr>
        <w:tc>
          <w:tcPr>
            <w:tcW w:w="5449" w:type="dxa"/>
            <w:tcMar>
              <w:top w:w="0" w:type="dxa"/>
              <w:bottom w:w="0" w:type="dxa"/>
            </w:tcMar>
          </w:tcPr>
          <w:p w14:paraId="1D362440" w14:textId="77777777" w:rsidR="00C12763" w:rsidRPr="002A2E7A" w:rsidRDefault="00C12763" w:rsidP="009269F6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tcMar>
              <w:top w:w="0" w:type="dxa"/>
              <w:bottom w:w="0" w:type="dxa"/>
            </w:tcMar>
          </w:tcPr>
          <w:p w14:paraId="411968D7" w14:textId="77777777" w:rsidR="00C12763" w:rsidRDefault="00C12763" w:rsidP="00C1276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</w:rPr>
            </w:pPr>
            <w:r w:rsidRPr="002A2E7A">
              <w:rPr>
                <w:rFonts w:ascii="PT Astra Serif" w:hAnsi="PT Astra Serif"/>
                <w:sz w:val="28"/>
              </w:rPr>
              <w:t>ПРИЛОЖЕНИЕ</w:t>
            </w:r>
          </w:p>
          <w:p w14:paraId="06D7E5C9" w14:textId="77777777" w:rsidR="00C12763" w:rsidRPr="00C12763" w:rsidRDefault="00C12763" w:rsidP="00C1276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</w:rPr>
            </w:pPr>
          </w:p>
          <w:p w14:paraId="23971628" w14:textId="77777777" w:rsidR="00C12763" w:rsidRPr="002A2E7A" w:rsidRDefault="00C12763" w:rsidP="00C1276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</w:rPr>
            </w:pPr>
            <w:r w:rsidRPr="002A2E7A">
              <w:rPr>
                <w:rFonts w:ascii="PT Astra Serif" w:hAnsi="PT Astra Serif"/>
                <w:sz w:val="28"/>
              </w:rPr>
              <w:t xml:space="preserve">к Закону Ульяновской области </w:t>
            </w:r>
            <w:r w:rsidRPr="002A2E7A">
              <w:rPr>
                <w:rFonts w:ascii="PT Astra Serif" w:hAnsi="PT Astra Serif"/>
                <w:sz w:val="28"/>
              </w:rPr>
              <w:br/>
              <w:t>«</w:t>
            </w:r>
            <w:r w:rsidRPr="002A2E7A">
              <w:rPr>
                <w:rFonts w:ascii="PT Astra Serif" w:hAnsi="PT Astra Serif"/>
                <w:bCs/>
                <w:sz w:val="28"/>
                <w:szCs w:val="28"/>
              </w:rPr>
              <w:t xml:space="preserve">О передаче органам местного самоуправления муниципальных районов и городских округов Ульяновской области осуществления отдельных полномочий Российской Федерации по подготовке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2A2E7A">
              <w:rPr>
                <w:rFonts w:ascii="PT Astra Serif" w:hAnsi="PT Astra Serif"/>
                <w:bCs/>
                <w:sz w:val="28"/>
                <w:szCs w:val="28"/>
              </w:rPr>
              <w:t>и проведению Всероссийской переписи населения 2020 года»</w:t>
            </w:r>
          </w:p>
          <w:p w14:paraId="7639B09A" w14:textId="77777777" w:rsidR="00C12763" w:rsidRPr="00C74913" w:rsidRDefault="00C12763" w:rsidP="00C12763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14:paraId="1E390D5E" w14:textId="77777777" w:rsidR="00C12763" w:rsidRPr="00D97A5C" w:rsidRDefault="00C12763" w:rsidP="00C12763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DC287B9" w14:textId="77777777" w:rsidR="00C12763" w:rsidRPr="002A2E7A" w:rsidRDefault="00C12763" w:rsidP="00C12763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</w:tr>
      <w:tr w:rsidR="00C12763" w:rsidRPr="002A2E7A" w14:paraId="056B684A" w14:textId="77777777" w:rsidTr="00C12763">
        <w:tc>
          <w:tcPr>
            <w:tcW w:w="5449" w:type="dxa"/>
            <w:tcMar>
              <w:top w:w="0" w:type="dxa"/>
              <w:bottom w:w="0" w:type="dxa"/>
            </w:tcMar>
          </w:tcPr>
          <w:p w14:paraId="1E115D11" w14:textId="77777777" w:rsidR="00C12763" w:rsidRPr="002A2E7A" w:rsidRDefault="00C12763" w:rsidP="009269F6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tcMar>
              <w:top w:w="0" w:type="dxa"/>
              <w:bottom w:w="0" w:type="dxa"/>
            </w:tcMar>
          </w:tcPr>
          <w:p w14:paraId="1B2C1697" w14:textId="77777777" w:rsidR="00C12763" w:rsidRPr="002A2E7A" w:rsidRDefault="00C12763" w:rsidP="00C1276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</w:tbl>
    <w:p w14:paraId="048C92AA" w14:textId="77777777" w:rsidR="0099752E" w:rsidRPr="002A2E7A" w:rsidRDefault="00614D20" w:rsidP="009269F6">
      <w:pPr>
        <w:shd w:val="clear" w:color="auto" w:fill="FFFFFF"/>
        <w:ind w:firstLine="0"/>
        <w:jc w:val="center"/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</w:pPr>
      <w:r w:rsidRPr="002A2E7A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>МЕТОДИКА</w:t>
      </w:r>
    </w:p>
    <w:p w14:paraId="1FE32494" w14:textId="77777777" w:rsidR="0035477A" w:rsidRPr="002A2E7A" w:rsidRDefault="00687F21" w:rsidP="009269F6">
      <w:pPr>
        <w:shd w:val="clear" w:color="auto" w:fill="FFFFFF"/>
        <w:ind w:firstLine="0"/>
        <w:jc w:val="center"/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</w:pPr>
      <w:r w:rsidRPr="002A2E7A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>ра</w:t>
      </w:r>
      <w:r w:rsidR="00FC0DFD" w:rsidRPr="002A2E7A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>спределения</w:t>
      </w:r>
      <w:r w:rsidRPr="002A2E7A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 xml:space="preserve"> </w:t>
      </w:r>
      <w:r w:rsidR="00CA5DE2" w:rsidRPr="002A2E7A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 xml:space="preserve">субвенций из </w:t>
      </w:r>
      <w:r w:rsidR="00205F77" w:rsidRPr="002A2E7A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 xml:space="preserve">областного </w:t>
      </w:r>
      <w:r w:rsidR="00CA5DE2" w:rsidRPr="002A2E7A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>бюджета</w:t>
      </w:r>
    </w:p>
    <w:p w14:paraId="67FF0AAB" w14:textId="77777777" w:rsidR="001660D5" w:rsidRDefault="00205F77" w:rsidP="009269F6">
      <w:pPr>
        <w:shd w:val="clear" w:color="auto" w:fill="FFFFFF"/>
        <w:ind w:firstLine="0"/>
        <w:jc w:val="center"/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</w:pPr>
      <w:r w:rsidRPr="002A2E7A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Pr="002A2E7A">
        <w:rPr>
          <w:rFonts w:ascii="PT Astra Serif" w:eastAsia="Times New Roman" w:hAnsi="PT Astra Serif"/>
          <w:b/>
          <w:bCs/>
          <w:sz w:val="28"/>
          <w:szCs w:val="28"/>
        </w:rPr>
        <w:t xml:space="preserve"> </w:t>
      </w:r>
      <w:r w:rsidR="00CA5DE2" w:rsidRPr="002A2E7A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 xml:space="preserve">бюджетам муниципальных </w:t>
      </w:r>
      <w:r w:rsidR="004E6F34" w:rsidRPr="002A2E7A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>районов и городских округов</w:t>
      </w:r>
      <w:r w:rsidRPr="002A2E7A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 xml:space="preserve"> </w:t>
      </w:r>
      <w:r w:rsidRPr="002A2E7A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Pr="002A2E7A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 xml:space="preserve"> </w:t>
      </w:r>
      <w:r w:rsidR="00CA5DE2" w:rsidRPr="002A2E7A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 xml:space="preserve">на </w:t>
      </w:r>
      <w:r w:rsidRPr="002A2E7A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 xml:space="preserve">осуществление </w:t>
      </w:r>
      <w:r w:rsidR="00FC0DFD" w:rsidRPr="002A2E7A"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  <w:t>переданных полномочий Российской Федерации по подготовке и проведению Всероссийской переписи населения 2020 года</w:t>
      </w:r>
    </w:p>
    <w:p w14:paraId="3E493835" w14:textId="77777777" w:rsidR="00C74913" w:rsidRPr="002A2E7A" w:rsidRDefault="00C74913" w:rsidP="009269F6">
      <w:pPr>
        <w:shd w:val="clear" w:color="auto" w:fill="FFFFFF"/>
        <w:ind w:firstLine="0"/>
        <w:jc w:val="center"/>
        <w:rPr>
          <w:rFonts w:ascii="PT Astra Serif" w:eastAsia="Times New Roman" w:hAnsi="PT Astra Serif" w:cs="Arial"/>
          <w:b/>
          <w:color w:val="020C22"/>
          <w:sz w:val="28"/>
          <w:szCs w:val="28"/>
          <w:lang w:eastAsia="ru-RU"/>
        </w:rPr>
      </w:pPr>
    </w:p>
    <w:p w14:paraId="19FE2D49" w14:textId="77777777" w:rsidR="00315A46" w:rsidRPr="002A2E7A" w:rsidRDefault="005E5ECC" w:rsidP="00C74913">
      <w:pPr>
        <w:suppressLineNumbers/>
        <w:shd w:val="clear" w:color="auto" w:fill="FFFFFF"/>
        <w:spacing w:line="348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A2E7A">
        <w:rPr>
          <w:rFonts w:ascii="PT Astra Serif" w:eastAsia="Times New Roman" w:hAnsi="PT Astra Serif" w:cs="Times New Roman"/>
          <w:sz w:val="28"/>
          <w:szCs w:val="28"/>
        </w:rPr>
        <w:t xml:space="preserve">1. </w:t>
      </w:r>
      <w:r w:rsidR="00315A46" w:rsidRPr="002A2E7A">
        <w:rPr>
          <w:rFonts w:ascii="PT Astra Serif" w:eastAsia="Times New Roman" w:hAnsi="PT Astra Serif" w:cs="Times New Roman"/>
          <w:sz w:val="28"/>
          <w:szCs w:val="28"/>
        </w:rPr>
        <w:t xml:space="preserve">Настоящая Методика определяет порядок распределения субвенций </w:t>
      </w:r>
      <w:r w:rsidR="00C74913">
        <w:rPr>
          <w:rFonts w:ascii="PT Astra Serif" w:eastAsia="Times New Roman" w:hAnsi="PT Astra Serif" w:cs="Times New Roman"/>
          <w:sz w:val="28"/>
          <w:szCs w:val="28"/>
        </w:rPr>
        <w:br/>
      </w:r>
      <w:r w:rsidR="00315A46" w:rsidRPr="002A2E7A">
        <w:rPr>
          <w:rFonts w:ascii="PT Astra Serif" w:eastAsia="Times New Roman" w:hAnsi="PT Astra Serif" w:cs="Times New Roman"/>
          <w:sz w:val="28"/>
          <w:szCs w:val="28"/>
        </w:rPr>
        <w:t>из областного бюджета Ульяновской области, предоставляемых бюджетам муниципальных районов и городских окр</w:t>
      </w:r>
      <w:r w:rsidRPr="002A2E7A">
        <w:rPr>
          <w:rFonts w:ascii="PT Astra Serif" w:eastAsia="Times New Roman" w:hAnsi="PT Astra Serif" w:cs="Times New Roman"/>
          <w:sz w:val="28"/>
          <w:szCs w:val="28"/>
        </w:rPr>
        <w:t xml:space="preserve">угов Ульяновской области (далее </w:t>
      </w:r>
      <w:r w:rsidR="00E21D05">
        <w:rPr>
          <w:rFonts w:ascii="PT Astra Serif" w:eastAsia="Times New Roman" w:hAnsi="PT Astra Serif" w:cs="Times New Roman"/>
          <w:sz w:val="28"/>
          <w:szCs w:val="28"/>
        </w:rPr>
        <w:t>–</w:t>
      </w:r>
      <w:r w:rsidRPr="002A2E7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15A46" w:rsidRPr="002A2E7A">
        <w:rPr>
          <w:rFonts w:ascii="PT Astra Serif" w:eastAsia="Times New Roman" w:hAnsi="PT Astra Serif" w:cs="Times New Roman"/>
          <w:sz w:val="28"/>
          <w:szCs w:val="28"/>
        </w:rPr>
        <w:t>муниципальные образования) в целях финансового обеспечения расходных обязательств, возникающих при осуществлении переданных органам местного самоуправления муниципальных образований полномочий Российской Федерации по подготовке и проведению Всероссийской переп</w:t>
      </w:r>
      <w:r w:rsidR="00D97A5C">
        <w:rPr>
          <w:rFonts w:ascii="PT Astra Serif" w:eastAsia="Times New Roman" w:hAnsi="PT Astra Serif" w:cs="Times New Roman"/>
          <w:sz w:val="28"/>
          <w:szCs w:val="28"/>
        </w:rPr>
        <w:t xml:space="preserve">иси населения 2020 года (далее </w:t>
      </w:r>
      <w:r w:rsidR="00E21D05">
        <w:rPr>
          <w:rFonts w:ascii="PT Astra Serif" w:eastAsia="Times New Roman" w:hAnsi="PT Astra Serif" w:cs="Times New Roman"/>
          <w:sz w:val="28"/>
          <w:szCs w:val="28"/>
        </w:rPr>
        <w:t>–</w:t>
      </w:r>
      <w:r w:rsidR="00315A46" w:rsidRPr="002A2E7A">
        <w:rPr>
          <w:rFonts w:ascii="PT Astra Serif" w:eastAsia="Times New Roman" w:hAnsi="PT Astra Serif" w:cs="Times New Roman"/>
          <w:sz w:val="28"/>
          <w:szCs w:val="28"/>
        </w:rPr>
        <w:t xml:space="preserve"> субвенции).</w:t>
      </w:r>
    </w:p>
    <w:p w14:paraId="471C0FCD" w14:textId="77777777" w:rsidR="00676B3C" w:rsidRPr="00D97A5C" w:rsidRDefault="00C07C57" w:rsidP="00C74913">
      <w:pPr>
        <w:shd w:val="clear" w:color="auto" w:fill="FFFFFF"/>
        <w:spacing w:line="348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7A5C">
        <w:rPr>
          <w:rFonts w:ascii="PT Astra Serif" w:eastAsia="Times New Roman" w:hAnsi="PT Astra Serif" w:cs="Times New Roman"/>
          <w:sz w:val="28"/>
          <w:szCs w:val="28"/>
        </w:rPr>
        <w:t>2</w:t>
      </w:r>
      <w:r w:rsidR="005E5ECC" w:rsidRPr="00D97A5C">
        <w:rPr>
          <w:rFonts w:ascii="PT Astra Serif" w:eastAsia="Times New Roman" w:hAnsi="PT Astra Serif" w:cs="Times New Roman"/>
          <w:sz w:val="28"/>
          <w:szCs w:val="28"/>
        </w:rPr>
        <w:t>.</w:t>
      </w:r>
      <w:r w:rsidRPr="00D97A5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D6588" w:rsidRPr="00D97A5C">
        <w:rPr>
          <w:rFonts w:ascii="PT Astra Serif" w:eastAsia="Times New Roman" w:hAnsi="PT Astra Serif" w:cs="Times New Roman"/>
          <w:sz w:val="28"/>
          <w:szCs w:val="28"/>
        </w:rPr>
        <w:t xml:space="preserve">Общий объём субвенций по </w:t>
      </w:r>
      <w:r w:rsidRPr="00D97A5C">
        <w:rPr>
          <w:rFonts w:ascii="PT Astra Serif" w:eastAsia="Times New Roman" w:hAnsi="PT Astra Serif" w:cs="Times New Roman"/>
          <w:sz w:val="28"/>
          <w:szCs w:val="28"/>
        </w:rPr>
        <w:t xml:space="preserve">всем муниципальным образованиям </w:t>
      </w:r>
      <w:r w:rsidR="002D6588" w:rsidRPr="00D97A5C">
        <w:rPr>
          <w:rFonts w:ascii="PT Astra Serif" w:eastAsia="Times New Roman" w:hAnsi="PT Astra Serif" w:cs="Times New Roman"/>
          <w:sz w:val="28"/>
          <w:szCs w:val="28"/>
        </w:rPr>
        <w:t>определяется по формуле:</w:t>
      </w:r>
    </w:p>
    <w:tbl>
      <w:tblPr>
        <w:tblpPr w:leftFromText="180" w:rightFromText="180" w:vertAnchor="page" w:horzAnchor="page" w:tblpX="2380" w:tblpY="12736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985"/>
        <w:gridCol w:w="1358"/>
      </w:tblGrid>
      <w:tr w:rsidR="00C74913" w:rsidRPr="00D97A5C" w14:paraId="2CF153FE" w14:textId="77777777" w:rsidTr="00C74913">
        <w:tc>
          <w:tcPr>
            <w:tcW w:w="0" w:type="auto"/>
            <w:shd w:val="clear" w:color="auto" w:fill="FFFFFF"/>
            <w:vAlign w:val="center"/>
          </w:tcPr>
          <w:p w14:paraId="1A9713DA" w14:textId="77777777" w:rsidR="00C74913" w:rsidRPr="004E0342" w:rsidRDefault="00C74913" w:rsidP="00C74913">
            <w:pPr>
              <w:spacing w:line="216" w:lineRule="auto"/>
              <w:ind w:firstLine="0"/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</w:pPr>
            <w:proofErr w:type="spellStart"/>
            <w:r w:rsidRPr="00D97A5C"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val="en-US" w:eastAsia="ru-RU"/>
              </w:rPr>
              <w:t>Vp</w:t>
            </w:r>
            <w:proofErr w:type="spellEnd"/>
            <w:r w:rsidRPr="00D97A5C"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E146A5" w14:textId="77777777" w:rsidR="00C74913" w:rsidRPr="00D97A5C" w:rsidRDefault="00C74913" w:rsidP="0010333D">
            <w:pPr>
              <w:spacing w:line="216" w:lineRule="auto"/>
              <w:ind w:firstLine="0"/>
              <w:jc w:val="both"/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</w:pPr>
            <w:r w:rsidRPr="00D97A5C"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  <w:t xml:space="preserve"> </w:t>
            </w:r>
            <w:r w:rsidRPr="00D97A5C"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val="en-US" w:eastAsia="ru-RU"/>
              </w:rPr>
              <w:t>n</w:t>
            </w:r>
          </w:p>
          <w:p w14:paraId="4D600779" w14:textId="77777777" w:rsidR="00C74913" w:rsidRPr="00D97A5C" w:rsidRDefault="00C74913" w:rsidP="0010333D">
            <w:pPr>
              <w:spacing w:line="216" w:lineRule="auto"/>
              <w:ind w:firstLine="0"/>
              <w:jc w:val="both"/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</w:pPr>
            <w:r w:rsidRPr="00D97A5C"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  <w:t>=</w:t>
            </w:r>
            <w:r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  <w:t xml:space="preserve"> </w:t>
            </w:r>
            <w:r w:rsidRPr="00D97A5C"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val="en-US" w:eastAsia="ru-RU"/>
              </w:rPr>
              <w:t>SUM</w:t>
            </w:r>
          </w:p>
          <w:p w14:paraId="780B9D7F" w14:textId="77777777" w:rsidR="00C74913" w:rsidRPr="00832732" w:rsidRDefault="00C74913" w:rsidP="0010333D">
            <w:pPr>
              <w:spacing w:line="216" w:lineRule="auto"/>
              <w:ind w:firstLine="0"/>
              <w:jc w:val="both"/>
              <w:rPr>
                <w:rFonts w:ascii="PT Astra Serif" w:eastAsia="Times New Roman" w:hAnsi="PT Astra Serif" w:cs="Arial"/>
                <w:color w:val="020C22"/>
                <w:sz w:val="14"/>
                <w:szCs w:val="28"/>
                <w:lang w:eastAsia="ru-RU"/>
              </w:rPr>
            </w:pPr>
            <w:r w:rsidRPr="00D97A5C"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D97A5C"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val="en-US" w:eastAsia="ru-RU"/>
              </w:rPr>
              <w:t>i</w:t>
            </w:r>
            <w:proofErr w:type="spellEnd"/>
            <w:r w:rsidRPr="00D97A5C"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  <w:t>=1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A60A98" w14:textId="77777777" w:rsidR="00C74913" w:rsidRPr="00D97A5C" w:rsidRDefault="00C74913" w:rsidP="0010333D">
            <w:pPr>
              <w:spacing w:line="216" w:lineRule="auto"/>
              <w:ind w:firstLine="0"/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</w:pPr>
            <w:proofErr w:type="spellStart"/>
            <w:r w:rsidRPr="00D97A5C"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  <w:t>Vобщ</w:t>
            </w:r>
            <w:r w:rsidRPr="00972D3E">
              <w:rPr>
                <w:rFonts w:ascii="PT Astra Serif" w:eastAsia="Times New Roman" w:hAnsi="PT Astra Serif" w:cs="Arial"/>
                <w:color w:val="020C22"/>
                <w:sz w:val="32"/>
                <w:szCs w:val="32"/>
                <w:vertAlign w:val="subscript"/>
                <w:lang w:val="en-US" w:eastAsia="ru-RU"/>
              </w:rPr>
              <w:t>i</w:t>
            </w:r>
            <w:proofErr w:type="spellEnd"/>
            <w:r w:rsidRPr="00D97A5C">
              <w:rPr>
                <w:rFonts w:ascii="PT Astra Serif" w:eastAsia="Times New Roman" w:hAnsi="PT Astra Serif" w:cs="Arial"/>
                <w:color w:val="020C22"/>
                <w:sz w:val="28"/>
                <w:szCs w:val="28"/>
                <w:lang w:eastAsia="ru-RU"/>
              </w:rPr>
              <w:t>, где:</w:t>
            </w:r>
          </w:p>
        </w:tc>
      </w:tr>
    </w:tbl>
    <w:p w14:paraId="41300AF8" w14:textId="77777777" w:rsidR="005E5ECC" w:rsidRPr="0010333D" w:rsidRDefault="005E5ECC" w:rsidP="00D97A5C">
      <w:pPr>
        <w:shd w:val="clear" w:color="auto" w:fill="FFFFFF"/>
        <w:spacing w:line="360" w:lineRule="auto"/>
        <w:ind w:firstLine="0"/>
        <w:jc w:val="both"/>
        <w:rPr>
          <w:rFonts w:ascii="PT Astra Serif" w:eastAsia="Times New Roman" w:hAnsi="PT Astra Serif" w:cs="Arial"/>
          <w:color w:val="020C22"/>
          <w:sz w:val="12"/>
          <w:szCs w:val="28"/>
          <w:lang w:eastAsia="ru-RU"/>
        </w:rPr>
      </w:pPr>
    </w:p>
    <w:p w14:paraId="6B21A1CF" w14:textId="77777777" w:rsidR="00E21D05" w:rsidRDefault="00E21D05" w:rsidP="00D97A5C">
      <w:pPr>
        <w:shd w:val="clear" w:color="auto" w:fill="FFFFFF"/>
        <w:spacing w:line="360" w:lineRule="auto"/>
        <w:ind w:firstLine="0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</w:p>
    <w:p w14:paraId="04497A9D" w14:textId="77777777" w:rsidR="00E21D05" w:rsidRPr="00C74913" w:rsidRDefault="00E21D05" w:rsidP="00D97A5C">
      <w:pPr>
        <w:shd w:val="clear" w:color="auto" w:fill="FFFFFF"/>
        <w:spacing w:line="360" w:lineRule="auto"/>
        <w:ind w:firstLine="0"/>
        <w:jc w:val="both"/>
        <w:rPr>
          <w:rFonts w:ascii="PT Astra Serif" w:eastAsia="Times New Roman" w:hAnsi="PT Astra Serif" w:cs="Arial"/>
          <w:color w:val="020C22"/>
          <w:sz w:val="20"/>
          <w:szCs w:val="28"/>
          <w:lang w:eastAsia="ru-RU"/>
        </w:rPr>
      </w:pPr>
    </w:p>
    <w:p w14:paraId="11F1889E" w14:textId="77777777" w:rsidR="00CA5DE2" w:rsidRPr="002A2E7A" w:rsidRDefault="00CA5DE2" w:rsidP="00C74913">
      <w:pPr>
        <w:shd w:val="clear" w:color="auto" w:fill="FFFFFF"/>
        <w:spacing w:line="348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n – колич</w:t>
      </w:r>
      <w:r w:rsidR="00777625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ество муниципальных образований;</w:t>
      </w:r>
    </w:p>
    <w:p w14:paraId="7A12D5FC" w14:textId="77777777" w:rsidR="00CA5DE2" w:rsidRDefault="00777625" w:rsidP="00C74913">
      <w:pPr>
        <w:widowControl w:val="0"/>
        <w:shd w:val="clear" w:color="auto" w:fill="FFFFFF"/>
        <w:spacing w:line="348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i – муниципальное образование</w:t>
      </w:r>
      <w:r w:rsidR="00CA5DE2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;</w:t>
      </w:r>
    </w:p>
    <w:p w14:paraId="3FA8146A" w14:textId="77777777" w:rsidR="00CA5DE2" w:rsidRPr="00E21D05" w:rsidRDefault="00CA5DE2" w:rsidP="00C74913">
      <w:pPr>
        <w:widowControl w:val="0"/>
        <w:shd w:val="clear" w:color="auto" w:fill="FFFFFF"/>
        <w:spacing w:line="348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spellStart"/>
      <w:r w:rsidRPr="00E21D05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Vобщ</w:t>
      </w:r>
      <w:r w:rsidRPr="00E21D05">
        <w:rPr>
          <w:rFonts w:ascii="PT Astra Serif" w:eastAsia="Times New Roman" w:hAnsi="PT Astra Serif" w:cs="Arial"/>
          <w:spacing w:val="-4"/>
          <w:sz w:val="32"/>
          <w:szCs w:val="32"/>
          <w:vertAlign w:val="subscript"/>
          <w:lang w:eastAsia="ru-RU"/>
        </w:rPr>
        <w:t>i</w:t>
      </w:r>
      <w:proofErr w:type="spellEnd"/>
      <w:r w:rsidR="00D97A5C" w:rsidRPr="00E21D05">
        <w:rPr>
          <w:rFonts w:ascii="PT Astra Serif" w:eastAsia="Times New Roman" w:hAnsi="PT Astra Serif" w:cs="Arial"/>
          <w:spacing w:val="-4"/>
          <w:sz w:val="32"/>
          <w:szCs w:val="32"/>
          <w:vertAlign w:val="subscript"/>
          <w:lang w:eastAsia="ru-RU"/>
        </w:rPr>
        <w:t xml:space="preserve"> </w:t>
      </w:r>
      <w:r w:rsidR="00D97A5C" w:rsidRPr="00E21D05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– об</w:t>
      </w:r>
      <w:r w:rsidR="003F276E" w:rsidRPr="00E21D05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ъё</w:t>
      </w:r>
      <w:r w:rsidRPr="00E21D05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м</w:t>
      </w:r>
      <w:r w:rsidR="0086021E" w:rsidRPr="00E21D05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 </w:t>
      </w:r>
      <w:r w:rsidRPr="00E21D05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субвенции,</w:t>
      </w:r>
      <w:r w:rsidR="00D97A5C" w:rsidRPr="00E21D05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 </w:t>
      </w:r>
      <w:r w:rsidRPr="00E21D05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предоставляемой</w:t>
      </w:r>
      <w:r w:rsidR="00D97A5C" w:rsidRPr="00E21D05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 </w:t>
      </w:r>
      <w:r w:rsidRPr="00E21D05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бюджету </w:t>
      </w:r>
      <w:r w:rsidR="0086021E" w:rsidRPr="00E21D05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i-</w:t>
      </w:r>
      <w:proofErr w:type="spellStart"/>
      <w:r w:rsidR="0086021E" w:rsidRPr="00E21D05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го</w:t>
      </w:r>
      <w:proofErr w:type="spellEnd"/>
      <w:r w:rsidR="0086021E" w:rsidRPr="00E21D05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 </w:t>
      </w:r>
      <w:r w:rsidRPr="00E21D05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муниципального</w:t>
      </w:r>
      <w:r w:rsidRPr="00E21D0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образования.</w:t>
      </w:r>
    </w:p>
    <w:p w14:paraId="2E2407B1" w14:textId="77777777" w:rsidR="00777625" w:rsidRPr="002A2E7A" w:rsidRDefault="00777625" w:rsidP="00832732">
      <w:pPr>
        <w:spacing w:line="355" w:lineRule="auto"/>
        <w:jc w:val="both"/>
        <w:rPr>
          <w:rFonts w:ascii="PT Astra Serif" w:hAnsi="PT Astra Serif"/>
          <w:sz w:val="28"/>
          <w:szCs w:val="28"/>
        </w:rPr>
      </w:pP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lastRenderedPageBreak/>
        <w:t>3</w:t>
      </w:r>
      <w:r w:rsidR="00CA5DE2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. </w:t>
      </w:r>
      <w:r w:rsidRPr="002A2E7A">
        <w:rPr>
          <w:rFonts w:ascii="PT Astra Serif" w:eastAsia="Times New Roman" w:hAnsi="PT Astra Serif" w:cs="Times New Roman"/>
          <w:sz w:val="28"/>
          <w:szCs w:val="28"/>
        </w:rPr>
        <w:t>Объём субвенции, предоставляемой бюджету</w:t>
      </w:r>
      <w:r w:rsidR="00D97A5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D97A5C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i-</w:t>
      </w:r>
      <w:proofErr w:type="spellStart"/>
      <w:r w:rsidR="00D97A5C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го</w:t>
      </w:r>
      <w:proofErr w:type="spellEnd"/>
      <w:r w:rsidRPr="002A2E7A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образования, определяется по формуле:</w:t>
      </w:r>
    </w:p>
    <w:p w14:paraId="3747DB55" w14:textId="77777777" w:rsidR="0086021E" w:rsidRPr="0086021E" w:rsidRDefault="00CA5DE2" w:rsidP="00832732">
      <w:pPr>
        <w:shd w:val="clear" w:color="auto" w:fill="FFFFFF"/>
        <w:spacing w:line="355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proofErr w:type="spellStart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Vобщ</w:t>
      </w:r>
      <w:r w:rsidRPr="0086021E">
        <w:rPr>
          <w:rFonts w:ascii="PT Astra Serif" w:eastAsia="Times New Roman" w:hAnsi="PT Astra Serif" w:cs="Arial"/>
          <w:color w:val="020C22"/>
          <w:sz w:val="28"/>
          <w:szCs w:val="28"/>
          <w:vertAlign w:val="subscript"/>
          <w:lang w:eastAsia="ru-RU"/>
        </w:rPr>
        <w:t>i</w:t>
      </w:r>
      <w:proofErr w:type="spellEnd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= </w:t>
      </w:r>
      <w:proofErr w:type="spellStart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Vрпу</w:t>
      </w:r>
      <w:r w:rsidRPr="0086021E">
        <w:rPr>
          <w:rFonts w:ascii="PT Astra Serif" w:eastAsia="Times New Roman" w:hAnsi="PT Astra Serif" w:cs="Arial"/>
          <w:color w:val="020C22"/>
          <w:sz w:val="28"/>
          <w:szCs w:val="28"/>
          <w:vertAlign w:val="subscript"/>
          <w:lang w:eastAsia="ru-RU"/>
        </w:rPr>
        <w:t>i</w:t>
      </w:r>
      <w:proofErr w:type="spellEnd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+ </w:t>
      </w:r>
      <w:proofErr w:type="spellStart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Vохр</w:t>
      </w:r>
      <w:r w:rsidRPr="0086021E">
        <w:rPr>
          <w:rFonts w:ascii="PT Astra Serif" w:eastAsia="Times New Roman" w:hAnsi="PT Astra Serif" w:cs="Arial"/>
          <w:color w:val="020C22"/>
          <w:sz w:val="28"/>
          <w:szCs w:val="28"/>
          <w:vertAlign w:val="subscript"/>
          <w:lang w:eastAsia="ru-RU"/>
        </w:rPr>
        <w:t>i</w:t>
      </w:r>
      <w:proofErr w:type="spellEnd"/>
      <w:r w:rsidRPr="0086021E">
        <w:rPr>
          <w:rFonts w:ascii="PT Astra Serif" w:eastAsia="Times New Roman" w:hAnsi="PT Astra Serif" w:cs="Arial"/>
          <w:color w:val="020C22"/>
          <w:sz w:val="28"/>
          <w:szCs w:val="28"/>
          <w:vertAlign w:val="subscript"/>
          <w:lang w:eastAsia="ru-RU"/>
        </w:rPr>
        <w:t xml:space="preserve"> </w:t>
      </w:r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+ </w:t>
      </w:r>
      <w:proofErr w:type="spellStart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Vтрс</w:t>
      </w:r>
      <w:r w:rsidRPr="0086021E">
        <w:rPr>
          <w:rFonts w:ascii="PT Astra Serif" w:eastAsia="Times New Roman" w:hAnsi="PT Astra Serif" w:cs="Arial"/>
          <w:color w:val="020C22"/>
          <w:sz w:val="28"/>
          <w:szCs w:val="28"/>
          <w:vertAlign w:val="subscript"/>
          <w:lang w:eastAsia="ru-RU"/>
        </w:rPr>
        <w:t>i</w:t>
      </w:r>
      <w:proofErr w:type="spellEnd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,</w:t>
      </w:r>
      <w:r w:rsidR="0086021E"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где:</w:t>
      </w:r>
    </w:p>
    <w:p w14:paraId="5AB61109" w14:textId="77777777" w:rsidR="00CA5DE2" w:rsidRPr="002A2E7A" w:rsidRDefault="00CA5DE2" w:rsidP="00832732">
      <w:pPr>
        <w:shd w:val="clear" w:color="auto" w:fill="FFFFFF"/>
        <w:spacing w:line="355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proofErr w:type="spellStart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Vрпу</w:t>
      </w:r>
      <w:r w:rsidRPr="002A2E7A">
        <w:rPr>
          <w:rFonts w:ascii="PT Astra Serif" w:eastAsia="Times New Roman" w:hAnsi="PT Astra Serif" w:cs="Arial"/>
          <w:color w:val="020C22"/>
          <w:sz w:val="32"/>
          <w:szCs w:val="32"/>
          <w:vertAlign w:val="subscript"/>
          <w:lang w:eastAsia="ru-RU"/>
        </w:rPr>
        <w:t>i</w:t>
      </w:r>
      <w:proofErr w:type="spellEnd"/>
      <w:r w:rsidR="0013745E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– объём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затрат на обеспечение помещениями, охраняемыми, оборудованными мебелью, средствами связи и пригодными для обучения </w:t>
      </w:r>
      <w:r w:rsidR="0013745E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br/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и работы лиц, привлекаемых к сбору сведений о населении, </w:t>
      </w:r>
      <w:r w:rsidR="00832732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br/>
      </w:r>
      <w:r w:rsidR="0013745E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в i-м муниципальном образовании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;</w:t>
      </w:r>
    </w:p>
    <w:p w14:paraId="15B87936" w14:textId="77777777" w:rsidR="00CA5DE2" w:rsidRPr="002A2E7A" w:rsidRDefault="0013745E" w:rsidP="00832732">
      <w:pPr>
        <w:shd w:val="clear" w:color="auto" w:fill="FFFFFF"/>
        <w:spacing w:line="355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proofErr w:type="spellStart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Vохр</w:t>
      </w:r>
      <w:r w:rsidRPr="002A2E7A">
        <w:rPr>
          <w:rFonts w:ascii="PT Astra Serif" w:eastAsia="Times New Roman" w:hAnsi="PT Astra Serif" w:cs="Arial"/>
          <w:color w:val="020C22"/>
          <w:sz w:val="32"/>
          <w:szCs w:val="32"/>
          <w:vertAlign w:val="subscript"/>
          <w:lang w:eastAsia="ru-RU"/>
        </w:rPr>
        <w:t>i</w:t>
      </w:r>
      <w:proofErr w:type="spellEnd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– объём</w:t>
      </w:r>
      <w:r w:rsidR="00CA5DE2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затрат на обеспечение охраняемыми помещениями для хранения переписных листов и иных документов Всероссийской переписи населения 2020 года в i-м муниципальном образовании;</w:t>
      </w:r>
    </w:p>
    <w:p w14:paraId="610ED885" w14:textId="77777777" w:rsidR="00C21EE3" w:rsidRPr="002A2E7A" w:rsidRDefault="00CA5DE2" w:rsidP="00832732">
      <w:pPr>
        <w:shd w:val="clear" w:color="auto" w:fill="FFFFFF"/>
        <w:spacing w:line="355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proofErr w:type="spellStart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Vтрс</w:t>
      </w:r>
      <w:r w:rsidRPr="002A2E7A">
        <w:rPr>
          <w:rFonts w:ascii="PT Astra Serif" w:eastAsia="Times New Roman" w:hAnsi="PT Astra Serif" w:cs="Arial"/>
          <w:color w:val="020C22"/>
          <w:sz w:val="32"/>
          <w:szCs w:val="32"/>
          <w:vertAlign w:val="subscript"/>
          <w:lang w:eastAsia="ru-RU"/>
        </w:rPr>
        <w:t>i</w:t>
      </w:r>
      <w:proofErr w:type="spellEnd"/>
      <w:r w:rsidR="00832732">
        <w:rPr>
          <w:rFonts w:ascii="PT Astra Serif" w:eastAsia="Times New Roman" w:hAnsi="PT Astra Serif" w:cs="Arial"/>
          <w:color w:val="020C22"/>
          <w:sz w:val="28"/>
          <w:szCs w:val="28"/>
          <w:vertAlign w:val="subscript"/>
          <w:lang w:eastAsia="ru-RU"/>
        </w:rPr>
        <w:t xml:space="preserve"> 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– </w:t>
      </w:r>
      <w:r w:rsidR="0013745E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объём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затрат на предоставление необходимых транспортных средств, средств связи в i-м муниципальном образовании.</w:t>
      </w:r>
    </w:p>
    <w:p w14:paraId="1195403C" w14:textId="77777777" w:rsidR="00CA5DE2" w:rsidRPr="002A2E7A" w:rsidRDefault="0013745E" w:rsidP="00832732">
      <w:pPr>
        <w:shd w:val="clear" w:color="auto" w:fill="FFFFFF"/>
        <w:spacing w:line="355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4. Объём</w:t>
      </w:r>
      <w:r w:rsidR="00CA5DE2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затрат на обеспечение помещениями, охраняемыми, оборудованными мебелью, средствами связи и пригодными для обучения </w:t>
      </w:r>
      <w:r w:rsidR="00A142C8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br/>
      </w:r>
      <w:r w:rsidR="00CA5DE2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и работы лиц, привлекаемых к сбору сведений о населении</w:t>
      </w:r>
      <w:r w:rsid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,</w:t>
      </w:r>
      <w:r w:rsidR="006F024C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</w:t>
      </w:r>
      <w:r w:rsidR="00832732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br/>
      </w:r>
      <w:r w:rsidR="006F024C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в i-м муниципальном образовании</w:t>
      </w:r>
      <w:r w:rsidR="00CA5DE2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определяется по формуле:</w:t>
      </w:r>
    </w:p>
    <w:p w14:paraId="25CDF013" w14:textId="77777777" w:rsidR="0086021E" w:rsidRPr="002A2E7A" w:rsidRDefault="00CA5DE2" w:rsidP="00832732">
      <w:pPr>
        <w:shd w:val="clear" w:color="auto" w:fill="FFFFFF"/>
        <w:spacing w:line="355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proofErr w:type="spellStart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Vрпу</w:t>
      </w:r>
      <w:r w:rsidRPr="0086021E">
        <w:rPr>
          <w:rFonts w:ascii="PT Astra Serif" w:eastAsia="Times New Roman" w:hAnsi="PT Astra Serif" w:cs="Arial"/>
          <w:color w:val="020C22"/>
          <w:sz w:val="28"/>
          <w:szCs w:val="28"/>
          <w:vertAlign w:val="subscript"/>
          <w:lang w:eastAsia="ru-RU"/>
        </w:rPr>
        <w:t>i</w:t>
      </w:r>
      <w:proofErr w:type="spellEnd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= </w:t>
      </w:r>
      <w:proofErr w:type="spellStart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Сб</w:t>
      </w:r>
      <w:r w:rsidRPr="0086021E">
        <w:rPr>
          <w:rFonts w:ascii="PT Astra Serif" w:eastAsia="Times New Roman" w:hAnsi="PT Astra Serif" w:cs="Arial"/>
          <w:color w:val="020C22"/>
          <w:sz w:val="28"/>
          <w:szCs w:val="28"/>
          <w:vertAlign w:val="subscript"/>
          <w:lang w:eastAsia="ru-RU"/>
        </w:rPr>
        <w:t>i</w:t>
      </w:r>
      <w:proofErr w:type="spellEnd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x </w:t>
      </w:r>
      <w:proofErr w:type="spellStart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Пn</w:t>
      </w:r>
      <w:proofErr w:type="spellEnd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x </w:t>
      </w:r>
      <w:proofErr w:type="spellStart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Вn</w:t>
      </w:r>
      <w:proofErr w:type="spellEnd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x </w:t>
      </w:r>
      <w:proofErr w:type="spellStart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Кп</w:t>
      </w:r>
      <w:r w:rsidR="0086021E">
        <w:rPr>
          <w:rFonts w:ascii="PT Astra Serif" w:eastAsia="Times New Roman" w:hAnsi="PT Astra Serif" w:cs="Arial"/>
          <w:color w:val="020C22"/>
          <w:sz w:val="28"/>
          <w:szCs w:val="28"/>
          <w:vertAlign w:val="subscript"/>
          <w:lang w:eastAsia="ru-RU"/>
        </w:rPr>
        <w:t>i</w:t>
      </w:r>
      <w:proofErr w:type="spellEnd"/>
      <w:r w:rsid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,</w:t>
      </w:r>
      <w:r w:rsidR="0086021E"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</w:t>
      </w:r>
      <w:r w:rsidR="0086021E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где:</w:t>
      </w:r>
    </w:p>
    <w:p w14:paraId="687FDE2B" w14:textId="77777777" w:rsidR="00CA5DE2" w:rsidRPr="002A2E7A" w:rsidRDefault="00CA5DE2" w:rsidP="00832732">
      <w:pPr>
        <w:shd w:val="clear" w:color="auto" w:fill="FFFFFF"/>
        <w:spacing w:line="355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proofErr w:type="spellStart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Сб</w:t>
      </w:r>
      <w:r w:rsidRPr="002A2E7A">
        <w:rPr>
          <w:rFonts w:ascii="PT Astra Serif" w:eastAsia="Times New Roman" w:hAnsi="PT Astra Serif" w:cs="Arial"/>
          <w:color w:val="020C22"/>
          <w:sz w:val="32"/>
          <w:szCs w:val="32"/>
          <w:vertAlign w:val="subscript"/>
          <w:lang w:eastAsia="ru-RU"/>
        </w:rPr>
        <w:t>i</w:t>
      </w:r>
      <w:proofErr w:type="spellEnd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– базовая ставка арендной платы, установленная </w:t>
      </w:r>
      <w:r w:rsidR="006F024C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в i-м муниципальном образовании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, или норматив, определяющий затраты (</w:t>
      </w:r>
      <w:r w:rsidR="006F024C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тыс. 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рублей в сутки) </w:t>
      </w:r>
      <w:r w:rsidR="00832732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br/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на содержание помещений для бюджетных учреждений (включая эксплуата</w:t>
      </w:r>
      <w:r w:rsidR="006F024C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ционные расходы) за 1 кв.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метр в i-м муниципальном образовании;</w:t>
      </w:r>
    </w:p>
    <w:p w14:paraId="0C7B0C96" w14:textId="77777777" w:rsidR="00CA5DE2" w:rsidRPr="002A2E7A" w:rsidRDefault="00CA5DE2" w:rsidP="00832732">
      <w:pPr>
        <w:shd w:val="clear" w:color="auto" w:fill="FFFFFF"/>
        <w:spacing w:line="355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proofErr w:type="spellStart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Пn</w:t>
      </w:r>
      <w:proofErr w:type="spellEnd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– норматив, определяющий площадь помещени</w:t>
      </w:r>
      <w:r w:rsidR="006F024C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я (кв.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метров);</w:t>
      </w:r>
    </w:p>
    <w:p w14:paraId="679E9EB9" w14:textId="77777777" w:rsidR="00CA5DE2" w:rsidRPr="002A2E7A" w:rsidRDefault="00CA5DE2" w:rsidP="00832732">
      <w:pPr>
        <w:shd w:val="clear" w:color="auto" w:fill="FFFFFF"/>
        <w:spacing w:line="355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proofErr w:type="spellStart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Вn</w:t>
      </w:r>
      <w:proofErr w:type="spellEnd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– норматив, определяющий период использования помещения (суток);</w:t>
      </w:r>
    </w:p>
    <w:p w14:paraId="4B3BFCF1" w14:textId="77777777" w:rsidR="00CA5DE2" w:rsidRPr="002A2E7A" w:rsidRDefault="00CA5DE2" w:rsidP="00832732">
      <w:pPr>
        <w:shd w:val="clear" w:color="auto" w:fill="FFFFFF"/>
        <w:spacing w:line="355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proofErr w:type="spellStart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Кп</w:t>
      </w:r>
      <w:r w:rsidRPr="002A2E7A">
        <w:rPr>
          <w:rFonts w:ascii="PT Astra Serif" w:eastAsia="Times New Roman" w:hAnsi="PT Astra Serif" w:cs="Arial"/>
          <w:color w:val="020C22"/>
          <w:sz w:val="32"/>
          <w:szCs w:val="32"/>
          <w:vertAlign w:val="subscript"/>
          <w:lang w:eastAsia="ru-RU"/>
        </w:rPr>
        <w:t>i</w:t>
      </w:r>
      <w:proofErr w:type="spellEnd"/>
      <w:r w:rsidR="00676B3C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 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–</w:t>
      </w:r>
      <w:r w:rsidR="00676B3C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 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количество помещений </w:t>
      </w:r>
      <w:r w:rsidR="006F024C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в i-м муниципальном образовании 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(единиц).</w:t>
      </w:r>
    </w:p>
    <w:p w14:paraId="57638C4E" w14:textId="77777777" w:rsidR="00CA5DE2" w:rsidRPr="002A2E7A" w:rsidRDefault="006F024C" w:rsidP="00832732">
      <w:pPr>
        <w:shd w:val="clear" w:color="auto" w:fill="FFFFFF"/>
        <w:spacing w:line="355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5</w:t>
      </w:r>
      <w:r w:rsidR="00CA5DE2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. 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Объём</w:t>
      </w:r>
      <w:r w:rsidR="00CA5DE2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затрат на обеспечение охраняемыми помещениями для хранения переписных листов и иных документов Всероссийско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й переписи населения 2020 года в i-м муниципальном образовании</w:t>
      </w:r>
      <w:r w:rsidR="00CA5DE2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определяется по формуле:</w:t>
      </w:r>
    </w:p>
    <w:p w14:paraId="210A759D" w14:textId="77777777" w:rsidR="0086021E" w:rsidRPr="002A2E7A" w:rsidRDefault="00CA5DE2" w:rsidP="00832732">
      <w:pPr>
        <w:shd w:val="clear" w:color="auto" w:fill="FFFFFF"/>
        <w:spacing w:line="355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proofErr w:type="spellStart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Vохр</w:t>
      </w:r>
      <w:r w:rsidRPr="0086021E">
        <w:rPr>
          <w:rFonts w:ascii="PT Astra Serif" w:eastAsia="Times New Roman" w:hAnsi="PT Astra Serif" w:cs="Arial"/>
          <w:color w:val="020C22"/>
          <w:sz w:val="28"/>
          <w:szCs w:val="28"/>
          <w:vertAlign w:val="subscript"/>
          <w:lang w:eastAsia="ru-RU"/>
        </w:rPr>
        <w:t>i</w:t>
      </w:r>
      <w:proofErr w:type="spellEnd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= </w:t>
      </w:r>
      <w:proofErr w:type="spellStart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Соn</w:t>
      </w:r>
      <w:proofErr w:type="spellEnd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x </w:t>
      </w:r>
      <w:proofErr w:type="spellStart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Поn</w:t>
      </w:r>
      <w:proofErr w:type="spellEnd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x </w:t>
      </w:r>
      <w:proofErr w:type="spellStart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Воn</w:t>
      </w:r>
      <w:proofErr w:type="spellEnd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x </w:t>
      </w:r>
      <w:proofErr w:type="spellStart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Ко</w:t>
      </w:r>
      <w:r w:rsidRPr="0086021E">
        <w:rPr>
          <w:rFonts w:ascii="PT Astra Serif" w:eastAsia="Times New Roman" w:hAnsi="PT Astra Serif" w:cs="Arial"/>
          <w:color w:val="020C22"/>
          <w:sz w:val="28"/>
          <w:szCs w:val="28"/>
          <w:vertAlign w:val="subscript"/>
          <w:lang w:eastAsia="ru-RU"/>
        </w:rPr>
        <w:t>i</w:t>
      </w:r>
      <w:proofErr w:type="spellEnd"/>
      <w:r w:rsidRP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,</w:t>
      </w:r>
      <w:r w:rsid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</w:t>
      </w:r>
      <w:r w:rsidR="0086021E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где:</w:t>
      </w:r>
    </w:p>
    <w:p w14:paraId="294EC361" w14:textId="77777777" w:rsidR="00CA5DE2" w:rsidRPr="002A2E7A" w:rsidRDefault="00CA5DE2" w:rsidP="00832732">
      <w:pPr>
        <w:shd w:val="clear" w:color="auto" w:fill="FFFFFF"/>
        <w:spacing w:line="346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proofErr w:type="spellStart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Соn</w:t>
      </w:r>
      <w:proofErr w:type="spellEnd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– норматив, определяющий стоимость обеспечения охраняемыми помещениями для хранения переписных листов и иных документов 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lastRenderedPageBreak/>
        <w:t>Всероссийской переписи населения 2020 года при круглосуточном режиме работы (</w:t>
      </w:r>
      <w:r w:rsidR="006F024C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тыс. 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рублей в сутки);</w:t>
      </w:r>
    </w:p>
    <w:p w14:paraId="4DAA34AF" w14:textId="77777777" w:rsidR="00CA5DE2" w:rsidRPr="002A2E7A" w:rsidRDefault="00CA5DE2" w:rsidP="00832732">
      <w:pPr>
        <w:shd w:val="clear" w:color="auto" w:fill="FFFFFF"/>
        <w:spacing w:line="346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proofErr w:type="spellStart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Поn</w:t>
      </w:r>
      <w:proofErr w:type="spellEnd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– норматив, определяющий площадь охраняемых помещений для хранения переписных листов и иных документов Всероссийской переписи населения 2020 го</w:t>
      </w:r>
      <w:r w:rsidR="006F024C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да (кв.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метров);</w:t>
      </w:r>
    </w:p>
    <w:p w14:paraId="15B3EC40" w14:textId="77777777" w:rsidR="00CA5DE2" w:rsidRPr="002A2E7A" w:rsidRDefault="00CA5DE2" w:rsidP="00832732">
      <w:pPr>
        <w:shd w:val="clear" w:color="auto" w:fill="FFFFFF"/>
        <w:spacing w:line="346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proofErr w:type="spellStart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Воn</w:t>
      </w:r>
      <w:proofErr w:type="spellEnd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– норматив, определяющий период обеспечения охраняемыми помещениями для хранения переписных листов и иных документов Всероссийской переписи населения 2020 года (суток);</w:t>
      </w:r>
    </w:p>
    <w:p w14:paraId="327B2273" w14:textId="77777777" w:rsidR="00CA5DE2" w:rsidRPr="002A2E7A" w:rsidRDefault="00CA5DE2" w:rsidP="00832732">
      <w:pPr>
        <w:shd w:val="clear" w:color="auto" w:fill="FFFFFF"/>
        <w:spacing w:line="346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proofErr w:type="spellStart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Ко</w:t>
      </w:r>
      <w:r w:rsidRPr="002A2E7A">
        <w:rPr>
          <w:rFonts w:ascii="PT Astra Serif" w:eastAsia="Times New Roman" w:hAnsi="PT Astra Serif" w:cs="Arial"/>
          <w:color w:val="020C22"/>
          <w:sz w:val="32"/>
          <w:szCs w:val="32"/>
          <w:vertAlign w:val="subscript"/>
          <w:lang w:eastAsia="ru-RU"/>
        </w:rPr>
        <w:t>i</w:t>
      </w:r>
      <w:proofErr w:type="spellEnd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– количество охраняемых помещений для хранения переписных листов и иных документов Всероссийской переписи населения 2020 года </w:t>
      </w:r>
      <w:r w:rsidR="006F024C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br/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в i-м муниципальном образовании (единиц).</w:t>
      </w:r>
    </w:p>
    <w:p w14:paraId="38E56F64" w14:textId="77777777" w:rsidR="00CA5DE2" w:rsidRPr="002A2E7A" w:rsidRDefault="006F024C" w:rsidP="00832732">
      <w:pPr>
        <w:shd w:val="clear" w:color="auto" w:fill="FFFFFF"/>
        <w:spacing w:line="346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6</w:t>
      </w:r>
      <w:r w:rsidR="00CA5DE2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. 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Объём</w:t>
      </w:r>
      <w:r w:rsidR="00CA5DE2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затрат на предоставление необходимых транспортных средс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тв, средств связи в i-м муниципальном образовании </w:t>
      </w:r>
      <w:r w:rsidR="00CA5DE2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определяется по формуле:</w:t>
      </w:r>
    </w:p>
    <w:p w14:paraId="54EF3275" w14:textId="77777777" w:rsidR="00212D63" w:rsidRPr="00251E52" w:rsidRDefault="00CA5DE2" w:rsidP="00832732">
      <w:pPr>
        <w:shd w:val="clear" w:color="auto" w:fill="FFFFFF"/>
        <w:spacing w:line="34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spellStart"/>
      <w:r w:rsidRPr="00251E52">
        <w:rPr>
          <w:rFonts w:ascii="PT Astra Serif" w:eastAsia="Times New Roman" w:hAnsi="PT Astra Serif" w:cs="Arial"/>
          <w:sz w:val="28"/>
          <w:szCs w:val="28"/>
          <w:lang w:eastAsia="ru-RU"/>
        </w:rPr>
        <w:t>Vтрс</w:t>
      </w:r>
      <w:r w:rsidRPr="00251E52">
        <w:rPr>
          <w:rFonts w:ascii="PT Astra Serif" w:eastAsia="Times New Roman" w:hAnsi="PT Astra Serif" w:cs="Arial"/>
          <w:sz w:val="28"/>
          <w:szCs w:val="28"/>
          <w:vertAlign w:val="subscript"/>
          <w:lang w:eastAsia="ru-RU"/>
        </w:rPr>
        <w:t>i</w:t>
      </w:r>
      <w:proofErr w:type="spellEnd"/>
      <w:r w:rsidRPr="00251E5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= </w:t>
      </w:r>
      <w:proofErr w:type="spellStart"/>
      <w:r w:rsidRPr="00251E52">
        <w:rPr>
          <w:rFonts w:ascii="PT Astra Serif" w:eastAsia="Times New Roman" w:hAnsi="PT Astra Serif" w:cs="Arial"/>
          <w:sz w:val="28"/>
          <w:szCs w:val="28"/>
          <w:lang w:eastAsia="ru-RU"/>
        </w:rPr>
        <w:t>Стn</w:t>
      </w:r>
      <w:proofErr w:type="spellEnd"/>
      <w:r w:rsidRPr="00251E5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x </w:t>
      </w:r>
      <w:proofErr w:type="spellStart"/>
      <w:r w:rsidRPr="00251E52">
        <w:rPr>
          <w:rFonts w:ascii="PT Astra Serif" w:eastAsia="Times New Roman" w:hAnsi="PT Astra Serif" w:cs="Arial"/>
          <w:sz w:val="28"/>
          <w:szCs w:val="28"/>
          <w:lang w:eastAsia="ru-RU"/>
        </w:rPr>
        <w:t>Тn</w:t>
      </w:r>
      <w:proofErr w:type="spellEnd"/>
      <w:r w:rsidRPr="00251E5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x </w:t>
      </w:r>
      <w:proofErr w:type="spellStart"/>
      <w:r w:rsidRPr="00251E52">
        <w:rPr>
          <w:rFonts w:ascii="PT Astra Serif" w:eastAsia="Times New Roman" w:hAnsi="PT Astra Serif" w:cs="Arial"/>
          <w:sz w:val="28"/>
          <w:szCs w:val="28"/>
          <w:lang w:eastAsia="ru-RU"/>
        </w:rPr>
        <w:t>Т</w:t>
      </w:r>
      <w:r w:rsidRPr="00251E52">
        <w:rPr>
          <w:rFonts w:ascii="PT Astra Serif" w:eastAsia="Times New Roman" w:hAnsi="PT Astra Serif" w:cs="Arial"/>
          <w:sz w:val="28"/>
          <w:szCs w:val="28"/>
          <w:vertAlign w:val="subscript"/>
          <w:lang w:eastAsia="ru-RU"/>
        </w:rPr>
        <w:t>i</w:t>
      </w:r>
      <w:proofErr w:type="spellEnd"/>
      <w:r w:rsidRPr="00251E52">
        <w:rPr>
          <w:rFonts w:ascii="PT Astra Serif" w:eastAsia="Times New Roman" w:hAnsi="PT Astra Serif" w:cs="Arial"/>
          <w:sz w:val="28"/>
          <w:szCs w:val="28"/>
          <w:vertAlign w:val="subscript"/>
          <w:lang w:eastAsia="ru-RU"/>
        </w:rPr>
        <w:t xml:space="preserve"> </w:t>
      </w:r>
      <w:r w:rsidRPr="00251E5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+ </w:t>
      </w:r>
      <w:proofErr w:type="spellStart"/>
      <w:r w:rsidRPr="00251E52">
        <w:rPr>
          <w:rFonts w:ascii="PT Astra Serif" w:eastAsia="Times New Roman" w:hAnsi="PT Astra Serif" w:cs="Arial"/>
          <w:sz w:val="28"/>
          <w:szCs w:val="28"/>
          <w:lang w:eastAsia="ru-RU"/>
        </w:rPr>
        <w:t>Сn</w:t>
      </w:r>
      <w:proofErr w:type="spellEnd"/>
      <w:r w:rsidRPr="00251E5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x Сс x </w:t>
      </w:r>
      <w:proofErr w:type="spellStart"/>
      <w:r w:rsidRPr="00251E52">
        <w:rPr>
          <w:rFonts w:ascii="PT Astra Serif" w:eastAsia="Times New Roman" w:hAnsi="PT Astra Serif" w:cs="Arial"/>
          <w:sz w:val="28"/>
          <w:szCs w:val="28"/>
          <w:lang w:eastAsia="ru-RU"/>
        </w:rPr>
        <w:t>Тс</w:t>
      </w:r>
      <w:r w:rsidRPr="00251E52">
        <w:rPr>
          <w:rFonts w:ascii="PT Astra Serif" w:eastAsia="Times New Roman" w:hAnsi="PT Astra Serif" w:cs="Arial"/>
          <w:sz w:val="28"/>
          <w:szCs w:val="28"/>
          <w:vertAlign w:val="subscript"/>
          <w:lang w:eastAsia="ru-RU"/>
        </w:rPr>
        <w:t>i</w:t>
      </w:r>
      <w:proofErr w:type="spellEnd"/>
      <w:r w:rsidRPr="00251E52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86021E" w:rsidRPr="00251E5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251E52">
        <w:rPr>
          <w:rFonts w:ascii="PT Astra Serif" w:eastAsia="Times New Roman" w:hAnsi="PT Astra Serif" w:cs="Arial"/>
          <w:sz w:val="28"/>
          <w:szCs w:val="28"/>
          <w:lang w:eastAsia="ru-RU"/>
        </w:rPr>
        <w:t>где:</w:t>
      </w:r>
    </w:p>
    <w:p w14:paraId="776F9841" w14:textId="77777777" w:rsidR="00CA5DE2" w:rsidRPr="002A2E7A" w:rsidRDefault="00CA5DE2" w:rsidP="00832732">
      <w:pPr>
        <w:shd w:val="clear" w:color="auto" w:fill="FFFFFF"/>
        <w:spacing w:line="346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proofErr w:type="spellStart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Стn</w:t>
      </w:r>
      <w:proofErr w:type="spellEnd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– норматив, определяющ</w:t>
      </w:r>
      <w:r w:rsidR="00210751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ий стоимость транспортных услуг 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(</w:t>
      </w:r>
      <w:r w:rsidR="00210751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тыс. 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рублей в сутки);</w:t>
      </w:r>
    </w:p>
    <w:p w14:paraId="0F30E915" w14:textId="77777777" w:rsidR="00CA5DE2" w:rsidRPr="002A2E7A" w:rsidRDefault="00CA5DE2" w:rsidP="00832732">
      <w:pPr>
        <w:shd w:val="clear" w:color="auto" w:fill="FFFFFF"/>
        <w:spacing w:line="346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proofErr w:type="spellStart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Тn</w:t>
      </w:r>
      <w:proofErr w:type="spellEnd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– норматив, определяющий период предоставления транспортных услуг (суток);</w:t>
      </w:r>
    </w:p>
    <w:p w14:paraId="626A7AA8" w14:textId="77777777" w:rsidR="00CA5DE2" w:rsidRPr="002A2E7A" w:rsidRDefault="00CA5DE2" w:rsidP="00832732">
      <w:pPr>
        <w:shd w:val="clear" w:color="auto" w:fill="FFFFFF"/>
        <w:spacing w:line="346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proofErr w:type="spellStart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Т</w:t>
      </w:r>
      <w:r w:rsidRPr="002A2E7A">
        <w:rPr>
          <w:rFonts w:ascii="PT Astra Serif" w:eastAsia="Times New Roman" w:hAnsi="PT Astra Serif" w:cs="Arial"/>
          <w:color w:val="020C22"/>
          <w:sz w:val="32"/>
          <w:szCs w:val="32"/>
          <w:vertAlign w:val="subscript"/>
          <w:lang w:eastAsia="ru-RU"/>
        </w:rPr>
        <w:t>i</w:t>
      </w:r>
      <w:proofErr w:type="spellEnd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– количество транспортных средств в i-м муниципальном образовании (единиц);</w:t>
      </w:r>
    </w:p>
    <w:p w14:paraId="29F0696E" w14:textId="77777777" w:rsidR="00CA5DE2" w:rsidRPr="002A2E7A" w:rsidRDefault="00CA5DE2" w:rsidP="00832732">
      <w:pPr>
        <w:shd w:val="clear" w:color="auto" w:fill="FFFFFF"/>
        <w:spacing w:line="346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proofErr w:type="spellStart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Сn</w:t>
      </w:r>
      <w:proofErr w:type="spellEnd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– норматив, определяющий стоимость средств связи (</w:t>
      </w:r>
      <w:r w:rsidR="00210751"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тыс. </w:t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рублей </w:t>
      </w:r>
      <w:r w:rsidR="0086021E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br/>
      </w: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в сутки);</w:t>
      </w:r>
    </w:p>
    <w:p w14:paraId="0709781B" w14:textId="77777777" w:rsidR="00CA5DE2" w:rsidRPr="002A2E7A" w:rsidRDefault="00CA5DE2" w:rsidP="00832732">
      <w:pPr>
        <w:shd w:val="clear" w:color="auto" w:fill="FFFFFF"/>
        <w:spacing w:line="346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Сс – норматив, определяющий период предоставления средств связи (суток);</w:t>
      </w:r>
    </w:p>
    <w:p w14:paraId="115160CE" w14:textId="77777777" w:rsidR="00CA5DE2" w:rsidRPr="002A2E7A" w:rsidRDefault="00CA5DE2" w:rsidP="00832732">
      <w:pPr>
        <w:widowControl w:val="0"/>
        <w:shd w:val="clear" w:color="auto" w:fill="FFFFFF"/>
        <w:spacing w:line="346" w:lineRule="auto"/>
        <w:jc w:val="both"/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</w:pPr>
      <w:proofErr w:type="spellStart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>Тс</w:t>
      </w:r>
      <w:r w:rsidRPr="002A2E7A">
        <w:rPr>
          <w:rFonts w:ascii="PT Astra Serif" w:eastAsia="Times New Roman" w:hAnsi="PT Astra Serif" w:cs="Arial"/>
          <w:color w:val="020C22"/>
          <w:sz w:val="32"/>
          <w:szCs w:val="32"/>
          <w:vertAlign w:val="subscript"/>
          <w:lang w:eastAsia="ru-RU"/>
        </w:rPr>
        <w:t>i</w:t>
      </w:r>
      <w:proofErr w:type="spellEnd"/>
      <w:r w:rsidRPr="002A2E7A">
        <w:rPr>
          <w:rFonts w:ascii="PT Astra Serif" w:eastAsia="Times New Roman" w:hAnsi="PT Astra Serif" w:cs="Arial"/>
          <w:color w:val="020C22"/>
          <w:sz w:val="28"/>
          <w:szCs w:val="28"/>
          <w:lang w:eastAsia="ru-RU"/>
        </w:rPr>
        <w:t xml:space="preserve"> – количество предоставляемых средств связи в i-м муниципальном образовании (единиц).</w:t>
      </w:r>
    </w:p>
    <w:p w14:paraId="79FB6CC4" w14:textId="77777777" w:rsidR="00676B3C" w:rsidRPr="00832732" w:rsidRDefault="0007187A" w:rsidP="00832732">
      <w:pPr>
        <w:widowControl w:val="0"/>
        <w:shd w:val="clear" w:color="auto" w:fill="FFFFFF"/>
        <w:spacing w:line="346" w:lineRule="auto"/>
        <w:jc w:val="both"/>
        <w:rPr>
          <w:rFonts w:ascii="PT Astra Serif" w:eastAsia="Times New Roman" w:hAnsi="PT Astra Serif" w:cs="Arial"/>
          <w:color w:val="020C22"/>
          <w:spacing w:val="-4"/>
          <w:sz w:val="28"/>
          <w:szCs w:val="28"/>
          <w:lang w:eastAsia="ru-RU"/>
        </w:rPr>
      </w:pPr>
      <w:r w:rsidRPr="00832732">
        <w:rPr>
          <w:rFonts w:ascii="PT Astra Serif" w:eastAsia="Times New Roman" w:hAnsi="PT Astra Serif" w:cs="Arial"/>
          <w:color w:val="020C22"/>
          <w:spacing w:val="-4"/>
          <w:sz w:val="28"/>
          <w:szCs w:val="28"/>
          <w:lang w:eastAsia="ru-RU"/>
        </w:rPr>
        <w:t>7</w:t>
      </w:r>
      <w:r w:rsidR="00CA5DE2" w:rsidRPr="00832732">
        <w:rPr>
          <w:rFonts w:ascii="PT Astra Serif" w:eastAsia="Times New Roman" w:hAnsi="PT Astra Serif" w:cs="Arial"/>
          <w:color w:val="020C22"/>
          <w:spacing w:val="-4"/>
          <w:sz w:val="28"/>
          <w:szCs w:val="28"/>
          <w:lang w:eastAsia="ru-RU"/>
        </w:rPr>
        <w:t xml:space="preserve">. </w:t>
      </w:r>
      <w:r w:rsidR="00210751" w:rsidRPr="00832732">
        <w:rPr>
          <w:rFonts w:ascii="PT Astra Serif" w:eastAsia="Times New Roman" w:hAnsi="PT Astra Serif" w:cs="Arial"/>
          <w:color w:val="020C22"/>
          <w:spacing w:val="-4"/>
          <w:sz w:val="28"/>
          <w:szCs w:val="28"/>
          <w:lang w:eastAsia="ru-RU"/>
        </w:rPr>
        <w:t>Для целей настоящей Методики применяются нормативы и их предельная стоимость, установленные</w:t>
      </w:r>
      <w:r w:rsidR="00CA5DE2" w:rsidRPr="00832732">
        <w:rPr>
          <w:rFonts w:ascii="PT Astra Serif" w:eastAsia="Times New Roman" w:hAnsi="PT Astra Serif" w:cs="Arial"/>
          <w:color w:val="020C22"/>
          <w:spacing w:val="-4"/>
          <w:sz w:val="28"/>
          <w:szCs w:val="28"/>
          <w:lang w:eastAsia="ru-RU"/>
        </w:rPr>
        <w:t xml:space="preserve"> Федеральной слу</w:t>
      </w:r>
      <w:r w:rsidR="00AE2265" w:rsidRPr="00832732">
        <w:rPr>
          <w:rFonts w:ascii="PT Astra Serif" w:eastAsia="Times New Roman" w:hAnsi="PT Astra Serif" w:cs="Arial"/>
          <w:color w:val="020C22"/>
          <w:spacing w:val="-4"/>
          <w:sz w:val="28"/>
          <w:szCs w:val="28"/>
          <w:lang w:eastAsia="ru-RU"/>
        </w:rPr>
        <w:t>жбой государственной статистики</w:t>
      </w:r>
      <w:r w:rsidR="00676B3C" w:rsidRPr="00832732">
        <w:rPr>
          <w:rFonts w:ascii="PT Astra Serif" w:eastAsia="Times New Roman" w:hAnsi="PT Astra Serif" w:cs="Arial"/>
          <w:color w:val="020C22"/>
          <w:spacing w:val="-4"/>
          <w:sz w:val="28"/>
          <w:szCs w:val="28"/>
          <w:lang w:eastAsia="ru-RU"/>
        </w:rPr>
        <w:t>.</w:t>
      </w:r>
    </w:p>
    <w:p w14:paraId="3D88824E" w14:textId="77777777" w:rsidR="00A2479F" w:rsidRDefault="00A2479F" w:rsidP="00A2479F">
      <w:pPr>
        <w:shd w:val="clear" w:color="auto" w:fill="FFFFFF"/>
        <w:ind w:firstLine="0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38FBC1C7" w14:textId="77777777" w:rsidR="00A2479F" w:rsidRDefault="00A2479F" w:rsidP="00A2479F">
      <w:pPr>
        <w:shd w:val="clear" w:color="auto" w:fill="FFFFFF"/>
        <w:ind w:firstLine="0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2D45C829" w14:textId="77777777" w:rsidR="005542B5" w:rsidRPr="00251E52" w:rsidRDefault="00676B3C" w:rsidP="00A2479F">
      <w:pPr>
        <w:shd w:val="clear" w:color="auto" w:fill="FFFFFF"/>
        <w:ind w:firstLine="0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51E52">
        <w:rPr>
          <w:rFonts w:ascii="PT Astra Serif" w:eastAsia="Times New Roman" w:hAnsi="PT Astra Serif" w:cs="Arial"/>
          <w:sz w:val="28"/>
          <w:szCs w:val="28"/>
          <w:lang w:eastAsia="ru-RU"/>
        </w:rPr>
        <w:t>____</w:t>
      </w:r>
      <w:r w:rsidR="00832732">
        <w:rPr>
          <w:rFonts w:ascii="PT Astra Serif" w:eastAsia="Times New Roman" w:hAnsi="PT Astra Serif" w:cs="Arial"/>
          <w:sz w:val="28"/>
          <w:szCs w:val="28"/>
          <w:lang w:eastAsia="ru-RU"/>
        </w:rPr>
        <w:t>_____</w:t>
      </w:r>
      <w:r w:rsidRPr="00251E52">
        <w:rPr>
          <w:rFonts w:ascii="PT Astra Serif" w:eastAsia="Times New Roman" w:hAnsi="PT Astra Serif" w:cs="Arial"/>
          <w:sz w:val="28"/>
          <w:szCs w:val="28"/>
          <w:lang w:eastAsia="ru-RU"/>
        </w:rPr>
        <w:t>______</w:t>
      </w:r>
    </w:p>
    <w:sectPr w:rsidR="005542B5" w:rsidRPr="00251E52" w:rsidSect="002A2E7A">
      <w:foot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55FE6" w14:textId="77777777" w:rsidR="007F4923" w:rsidRDefault="007F4923" w:rsidP="00280416">
      <w:r>
        <w:separator/>
      </w:r>
    </w:p>
  </w:endnote>
  <w:endnote w:type="continuationSeparator" w:id="0">
    <w:p w14:paraId="6A3E3355" w14:textId="77777777" w:rsidR="007F4923" w:rsidRDefault="007F4923" w:rsidP="0028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95126" w14:textId="77777777" w:rsidR="00A06EBB" w:rsidRPr="00A06EBB" w:rsidRDefault="00A06EBB" w:rsidP="00A06EBB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0605км1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B9301" w14:textId="77777777" w:rsidR="00CF547B" w:rsidRPr="00FE3F0E" w:rsidRDefault="00CF547B" w:rsidP="00FE3F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4AAA2" w14:textId="77777777" w:rsidR="007F4923" w:rsidRDefault="007F4923" w:rsidP="00280416">
      <w:r>
        <w:separator/>
      </w:r>
    </w:p>
  </w:footnote>
  <w:footnote w:type="continuationSeparator" w:id="0">
    <w:p w14:paraId="5978645A" w14:textId="77777777" w:rsidR="007F4923" w:rsidRDefault="007F4923" w:rsidP="0028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960431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A0340C6" w14:textId="77777777" w:rsidR="00CF547B" w:rsidRPr="00735C89" w:rsidRDefault="00CF547B" w:rsidP="00A06EBB">
        <w:pPr>
          <w:pStyle w:val="a8"/>
          <w:ind w:firstLine="0"/>
          <w:jc w:val="center"/>
          <w:rPr>
            <w:rFonts w:ascii="PT Astra Serif" w:hAnsi="PT Astra Serif"/>
            <w:sz w:val="28"/>
            <w:szCs w:val="28"/>
          </w:rPr>
        </w:pPr>
        <w:r w:rsidRPr="00735C89">
          <w:rPr>
            <w:rFonts w:ascii="PT Astra Serif" w:hAnsi="PT Astra Serif"/>
            <w:sz w:val="28"/>
            <w:szCs w:val="28"/>
          </w:rPr>
          <w:fldChar w:fldCharType="begin"/>
        </w:r>
        <w:r w:rsidRPr="00735C89">
          <w:rPr>
            <w:rFonts w:ascii="PT Astra Serif" w:hAnsi="PT Astra Serif"/>
            <w:sz w:val="28"/>
            <w:szCs w:val="28"/>
          </w:rPr>
          <w:instrText>PAGE   \* MERGEFORMAT</w:instrText>
        </w:r>
        <w:r w:rsidRPr="00735C89">
          <w:rPr>
            <w:rFonts w:ascii="PT Astra Serif" w:hAnsi="PT Astra Serif"/>
            <w:sz w:val="28"/>
            <w:szCs w:val="28"/>
          </w:rPr>
          <w:fldChar w:fldCharType="separate"/>
        </w:r>
        <w:r w:rsidR="0010333D">
          <w:rPr>
            <w:rFonts w:ascii="PT Astra Serif" w:hAnsi="PT Astra Serif"/>
            <w:noProof/>
            <w:sz w:val="28"/>
            <w:szCs w:val="28"/>
          </w:rPr>
          <w:t>3</w:t>
        </w:r>
        <w:r w:rsidRPr="00735C8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4E36"/>
    <w:multiLevelType w:val="hybridMultilevel"/>
    <w:tmpl w:val="E5EC519C"/>
    <w:lvl w:ilvl="0" w:tplc="DF3818CE">
      <w:start w:val="3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A860C6"/>
    <w:multiLevelType w:val="hybridMultilevel"/>
    <w:tmpl w:val="627224B8"/>
    <w:lvl w:ilvl="0" w:tplc="C8784AEA">
      <w:start w:val="3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C76F9F"/>
    <w:multiLevelType w:val="hybridMultilevel"/>
    <w:tmpl w:val="98769648"/>
    <w:lvl w:ilvl="0" w:tplc="E63646AA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66A12D2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A5C560A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D294EC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236A4B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80E09E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F84EC84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78B5F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628BCF4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7505E2"/>
    <w:multiLevelType w:val="hybridMultilevel"/>
    <w:tmpl w:val="9B22F982"/>
    <w:lvl w:ilvl="0" w:tplc="E33E8430">
      <w:start w:val="20"/>
      <w:numFmt w:val="decimal"/>
      <w:lvlText w:val="%1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8503E1"/>
    <w:multiLevelType w:val="hybridMultilevel"/>
    <w:tmpl w:val="1F2A0806"/>
    <w:lvl w:ilvl="0" w:tplc="9B684B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72541D"/>
    <w:multiLevelType w:val="hybridMultilevel"/>
    <w:tmpl w:val="D86C3200"/>
    <w:lvl w:ilvl="0" w:tplc="1EDC29D8">
      <w:start w:val="1"/>
      <w:numFmt w:val="decimal"/>
      <w:lvlText w:val="%1)"/>
      <w:lvlJc w:val="left"/>
      <w:pPr>
        <w:ind w:left="1144" w:hanging="360"/>
      </w:pPr>
      <w:rPr>
        <w:rFonts w:ascii="PT Astra Serif" w:eastAsia="Times New Roman" w:hAnsi="PT Astra Serif" w:cs="Times New Roman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31013E45"/>
    <w:multiLevelType w:val="hybridMultilevel"/>
    <w:tmpl w:val="9DF2CBBA"/>
    <w:lvl w:ilvl="0" w:tplc="F378F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FB72EA"/>
    <w:multiLevelType w:val="hybridMultilevel"/>
    <w:tmpl w:val="E2EC1394"/>
    <w:lvl w:ilvl="0" w:tplc="7A242DCE">
      <w:start w:val="3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F65CD0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A8638A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C048B6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00F052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D2E704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90540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2C683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AC4528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1D5958"/>
    <w:multiLevelType w:val="hybridMultilevel"/>
    <w:tmpl w:val="B712E4D8"/>
    <w:lvl w:ilvl="0" w:tplc="2CE00D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9649F6"/>
    <w:multiLevelType w:val="hybridMultilevel"/>
    <w:tmpl w:val="CA3CF2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E79EC"/>
    <w:multiLevelType w:val="multilevel"/>
    <w:tmpl w:val="ED80FD7A"/>
    <w:lvl w:ilvl="0">
      <w:start w:val="1"/>
      <w:numFmt w:val="decimal"/>
      <w:lvlText w:val="%1)"/>
      <w:lvlJc w:val="left"/>
      <w:pPr>
        <w:ind w:left="1144" w:hanging="360"/>
      </w:pPr>
      <w:rPr>
        <w:rFonts w:ascii="PT Astra Serif" w:eastAsia="Times New Roman" w:hAnsi="PT Astra Serif" w:cs="Times New Roman"/>
        <w:color w:val="020C22"/>
      </w:r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503F3523"/>
    <w:multiLevelType w:val="hybridMultilevel"/>
    <w:tmpl w:val="B6CAEC98"/>
    <w:lvl w:ilvl="0" w:tplc="36E0A0F2">
      <w:start w:val="1"/>
      <w:numFmt w:val="decimal"/>
      <w:lvlText w:val="%1)"/>
      <w:lvlJc w:val="left"/>
      <w:pPr>
        <w:ind w:left="218"/>
      </w:pPr>
      <w:rPr>
        <w:rFonts w:ascii="PT Astra Serif" w:eastAsia="Times New Roman" w:hAnsi="PT Astra Serif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66A12D2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A5C560A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D294EC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236A4B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80E09E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F84EC84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78B5F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628BCF4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B90C2D"/>
    <w:multiLevelType w:val="hybridMultilevel"/>
    <w:tmpl w:val="FFFFFFFF"/>
    <w:lvl w:ilvl="0" w:tplc="A8101504">
      <w:start w:val="2"/>
      <w:numFmt w:val="decimal"/>
      <w:lvlText w:val="%1)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1E9BD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460C0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8C2D52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84C5C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F072CA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929820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20688C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6C9922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5B2D51"/>
    <w:multiLevelType w:val="hybridMultilevel"/>
    <w:tmpl w:val="9A986110"/>
    <w:lvl w:ilvl="0" w:tplc="23B8A950">
      <w:start w:val="1"/>
      <w:numFmt w:val="decimal"/>
      <w:lvlText w:val="%1)"/>
      <w:lvlJc w:val="left"/>
      <w:pPr>
        <w:ind w:left="1144" w:hanging="360"/>
      </w:pPr>
      <w:rPr>
        <w:rFonts w:ascii="PT Astra Serif" w:eastAsia="Times New Roman" w:hAnsi="PT Astra Serif" w:cs="Times New Roman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F1"/>
    <w:rsid w:val="0007187A"/>
    <w:rsid w:val="00074A3D"/>
    <w:rsid w:val="00077D2D"/>
    <w:rsid w:val="0008675C"/>
    <w:rsid w:val="000905E7"/>
    <w:rsid w:val="000A063E"/>
    <w:rsid w:val="000B3F33"/>
    <w:rsid w:val="000C0592"/>
    <w:rsid w:val="000C684E"/>
    <w:rsid w:val="000D4535"/>
    <w:rsid w:val="000D7588"/>
    <w:rsid w:val="0010333D"/>
    <w:rsid w:val="0013745E"/>
    <w:rsid w:val="00141F56"/>
    <w:rsid w:val="001660D5"/>
    <w:rsid w:val="00177591"/>
    <w:rsid w:val="001A16C1"/>
    <w:rsid w:val="001A744B"/>
    <w:rsid w:val="001B232F"/>
    <w:rsid w:val="001C0167"/>
    <w:rsid w:val="001E6BBB"/>
    <w:rsid w:val="002025E8"/>
    <w:rsid w:val="002048C7"/>
    <w:rsid w:val="00204C61"/>
    <w:rsid w:val="00205F77"/>
    <w:rsid w:val="00210751"/>
    <w:rsid w:val="00212D63"/>
    <w:rsid w:val="002216D6"/>
    <w:rsid w:val="00242E02"/>
    <w:rsid w:val="002468C1"/>
    <w:rsid w:val="00251E52"/>
    <w:rsid w:val="00280416"/>
    <w:rsid w:val="00283E4E"/>
    <w:rsid w:val="00290FF5"/>
    <w:rsid w:val="00297A66"/>
    <w:rsid w:val="002A2E7A"/>
    <w:rsid w:val="002B37F2"/>
    <w:rsid w:val="002D6588"/>
    <w:rsid w:val="002F07EF"/>
    <w:rsid w:val="0031383E"/>
    <w:rsid w:val="00315A46"/>
    <w:rsid w:val="00321A85"/>
    <w:rsid w:val="0035477A"/>
    <w:rsid w:val="003719AF"/>
    <w:rsid w:val="00380732"/>
    <w:rsid w:val="00391B90"/>
    <w:rsid w:val="003D30AF"/>
    <w:rsid w:val="003F276E"/>
    <w:rsid w:val="00400575"/>
    <w:rsid w:val="00404A81"/>
    <w:rsid w:val="00407237"/>
    <w:rsid w:val="00415C37"/>
    <w:rsid w:val="0042463E"/>
    <w:rsid w:val="00432E90"/>
    <w:rsid w:val="00441BF3"/>
    <w:rsid w:val="00443093"/>
    <w:rsid w:val="004454E5"/>
    <w:rsid w:val="004551CA"/>
    <w:rsid w:val="00461596"/>
    <w:rsid w:val="0047458F"/>
    <w:rsid w:val="00494799"/>
    <w:rsid w:val="004C4D6A"/>
    <w:rsid w:val="004C5BA5"/>
    <w:rsid w:val="004E0342"/>
    <w:rsid w:val="004E6F34"/>
    <w:rsid w:val="0051748D"/>
    <w:rsid w:val="0052596E"/>
    <w:rsid w:val="005336E7"/>
    <w:rsid w:val="00537450"/>
    <w:rsid w:val="005411A3"/>
    <w:rsid w:val="005468E5"/>
    <w:rsid w:val="005530B7"/>
    <w:rsid w:val="005542B5"/>
    <w:rsid w:val="0055706A"/>
    <w:rsid w:val="00563D77"/>
    <w:rsid w:val="00572065"/>
    <w:rsid w:val="00585F57"/>
    <w:rsid w:val="005A1085"/>
    <w:rsid w:val="005A3760"/>
    <w:rsid w:val="005A68C8"/>
    <w:rsid w:val="005B34DF"/>
    <w:rsid w:val="005E5ECC"/>
    <w:rsid w:val="005F2768"/>
    <w:rsid w:val="00614D20"/>
    <w:rsid w:val="00643416"/>
    <w:rsid w:val="00670AD3"/>
    <w:rsid w:val="006739AF"/>
    <w:rsid w:val="00676B3C"/>
    <w:rsid w:val="00687F21"/>
    <w:rsid w:val="006B5F06"/>
    <w:rsid w:val="006C2202"/>
    <w:rsid w:val="006C3784"/>
    <w:rsid w:val="006D0A58"/>
    <w:rsid w:val="006D7C98"/>
    <w:rsid w:val="006E187C"/>
    <w:rsid w:val="006F024C"/>
    <w:rsid w:val="006F7DF5"/>
    <w:rsid w:val="00721C32"/>
    <w:rsid w:val="00722CA6"/>
    <w:rsid w:val="00735C89"/>
    <w:rsid w:val="007421FE"/>
    <w:rsid w:val="0076058F"/>
    <w:rsid w:val="00761B29"/>
    <w:rsid w:val="00777625"/>
    <w:rsid w:val="0078682E"/>
    <w:rsid w:val="007A1EBC"/>
    <w:rsid w:val="007A7F72"/>
    <w:rsid w:val="007C7D9A"/>
    <w:rsid w:val="007F4923"/>
    <w:rsid w:val="00826424"/>
    <w:rsid w:val="00832732"/>
    <w:rsid w:val="0084171A"/>
    <w:rsid w:val="00853282"/>
    <w:rsid w:val="0086021E"/>
    <w:rsid w:val="0089168A"/>
    <w:rsid w:val="00895497"/>
    <w:rsid w:val="008B6BA8"/>
    <w:rsid w:val="008B7118"/>
    <w:rsid w:val="008E2C61"/>
    <w:rsid w:val="008E5AD5"/>
    <w:rsid w:val="00900C08"/>
    <w:rsid w:val="009269F6"/>
    <w:rsid w:val="00933885"/>
    <w:rsid w:val="0094233B"/>
    <w:rsid w:val="00944AFD"/>
    <w:rsid w:val="00961A7A"/>
    <w:rsid w:val="00972D3E"/>
    <w:rsid w:val="00974E7A"/>
    <w:rsid w:val="00977F73"/>
    <w:rsid w:val="009900CC"/>
    <w:rsid w:val="0099752E"/>
    <w:rsid w:val="009B08B3"/>
    <w:rsid w:val="009B7D78"/>
    <w:rsid w:val="009C3E11"/>
    <w:rsid w:val="009D1C88"/>
    <w:rsid w:val="009D5F8D"/>
    <w:rsid w:val="009E2D01"/>
    <w:rsid w:val="00A06EBB"/>
    <w:rsid w:val="00A142C8"/>
    <w:rsid w:val="00A2352B"/>
    <w:rsid w:val="00A2479F"/>
    <w:rsid w:val="00A255FF"/>
    <w:rsid w:val="00A40D99"/>
    <w:rsid w:val="00A42C7E"/>
    <w:rsid w:val="00A45054"/>
    <w:rsid w:val="00A77AC1"/>
    <w:rsid w:val="00A8766A"/>
    <w:rsid w:val="00AA729E"/>
    <w:rsid w:val="00AA7457"/>
    <w:rsid w:val="00AB1BE0"/>
    <w:rsid w:val="00AB1CB0"/>
    <w:rsid w:val="00AB240A"/>
    <w:rsid w:val="00AC6323"/>
    <w:rsid w:val="00AE2265"/>
    <w:rsid w:val="00AF7AB2"/>
    <w:rsid w:val="00B07435"/>
    <w:rsid w:val="00B12F94"/>
    <w:rsid w:val="00B26B92"/>
    <w:rsid w:val="00B351C6"/>
    <w:rsid w:val="00B43671"/>
    <w:rsid w:val="00B515D9"/>
    <w:rsid w:val="00B5669C"/>
    <w:rsid w:val="00B6233D"/>
    <w:rsid w:val="00B91C7F"/>
    <w:rsid w:val="00B956D2"/>
    <w:rsid w:val="00BB0FEC"/>
    <w:rsid w:val="00BB39B2"/>
    <w:rsid w:val="00BC3397"/>
    <w:rsid w:val="00BC3974"/>
    <w:rsid w:val="00BF67C8"/>
    <w:rsid w:val="00C05688"/>
    <w:rsid w:val="00C07C57"/>
    <w:rsid w:val="00C12763"/>
    <w:rsid w:val="00C20962"/>
    <w:rsid w:val="00C214D1"/>
    <w:rsid w:val="00C21EE3"/>
    <w:rsid w:val="00C34A5C"/>
    <w:rsid w:val="00C35961"/>
    <w:rsid w:val="00C4747E"/>
    <w:rsid w:val="00C5137C"/>
    <w:rsid w:val="00C64B21"/>
    <w:rsid w:val="00C6505C"/>
    <w:rsid w:val="00C74913"/>
    <w:rsid w:val="00C854BD"/>
    <w:rsid w:val="00C97C86"/>
    <w:rsid w:val="00CA080F"/>
    <w:rsid w:val="00CA5DE2"/>
    <w:rsid w:val="00CC21C5"/>
    <w:rsid w:val="00CC658D"/>
    <w:rsid w:val="00CD18AA"/>
    <w:rsid w:val="00CD3BE0"/>
    <w:rsid w:val="00CF547B"/>
    <w:rsid w:val="00D040CD"/>
    <w:rsid w:val="00D12CBD"/>
    <w:rsid w:val="00D13CF1"/>
    <w:rsid w:val="00D32E98"/>
    <w:rsid w:val="00D4406D"/>
    <w:rsid w:val="00D5042D"/>
    <w:rsid w:val="00D97780"/>
    <w:rsid w:val="00D97A5C"/>
    <w:rsid w:val="00DD775E"/>
    <w:rsid w:val="00E20841"/>
    <w:rsid w:val="00E21D05"/>
    <w:rsid w:val="00E50103"/>
    <w:rsid w:val="00E549CC"/>
    <w:rsid w:val="00E67C6C"/>
    <w:rsid w:val="00E76FB2"/>
    <w:rsid w:val="00E97CBA"/>
    <w:rsid w:val="00EA0F53"/>
    <w:rsid w:val="00EB1745"/>
    <w:rsid w:val="00EB4604"/>
    <w:rsid w:val="00EB6CB7"/>
    <w:rsid w:val="00ED78CB"/>
    <w:rsid w:val="00F0772B"/>
    <w:rsid w:val="00F1707F"/>
    <w:rsid w:val="00F72B77"/>
    <w:rsid w:val="00F74FC7"/>
    <w:rsid w:val="00F900B2"/>
    <w:rsid w:val="00F91847"/>
    <w:rsid w:val="00FA0651"/>
    <w:rsid w:val="00FA4941"/>
    <w:rsid w:val="00FB19A9"/>
    <w:rsid w:val="00FB634B"/>
    <w:rsid w:val="00FC0DFD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A37E4"/>
  <w15:docId w15:val="{54B6CD00-B57E-4724-9E8B-BE320DA9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5DE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74E7A"/>
    <w:rPr>
      <w:b/>
      <w:bCs/>
    </w:rPr>
  </w:style>
  <w:style w:type="paragraph" w:customStyle="1" w:styleId="ConsPlusNormal">
    <w:name w:val="ConsPlusNormal"/>
    <w:rsid w:val="00974E7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6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1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0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0416"/>
  </w:style>
  <w:style w:type="paragraph" w:styleId="aa">
    <w:name w:val="footer"/>
    <w:basedOn w:val="a"/>
    <w:link w:val="ab"/>
    <w:uiPriority w:val="99"/>
    <w:unhideWhenUsed/>
    <w:rsid w:val="00280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0416"/>
  </w:style>
  <w:style w:type="table" w:styleId="ac">
    <w:name w:val="Table Grid"/>
    <w:basedOn w:val="a1"/>
    <w:uiPriority w:val="59"/>
    <w:rsid w:val="00A4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AB1C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A277-5993-4B35-90AA-54D793D8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Ксения</dc:creator>
  <cp:lastModifiedBy>Терентьева Марина Валентиновна</cp:lastModifiedBy>
  <cp:revision>2</cp:revision>
  <cp:lastPrinted>2020-05-06T11:34:00Z</cp:lastPrinted>
  <dcterms:created xsi:type="dcterms:W3CDTF">2020-06-19T11:55:00Z</dcterms:created>
  <dcterms:modified xsi:type="dcterms:W3CDTF">2020-06-19T11:55:00Z</dcterms:modified>
</cp:coreProperties>
</file>