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EA4BF6" w:rsidRPr="00E3654B" w:rsidTr="00EA4BF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D52556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8</w:t>
            </w:r>
          </w:p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EA4BF6" w:rsidRPr="00E3654B" w:rsidTr="00EA4BF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F428C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E3654B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097D3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EA4BF6" w:rsidRPr="00E3654B" w:rsidRDefault="00EA4BF6" w:rsidP="00097D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20</w:t>
            </w:r>
            <w:r w:rsidR="00AE3EE4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097D3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097D3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F428C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E3654B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по разделам, подразделам, целевым статьям (государственным программам Ульяновской области </w:t>
      </w: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и непрограммным направлениям деятельности), группам видов расходов классификации </w:t>
      </w:r>
    </w:p>
    <w:p w:rsidR="006D33F8" w:rsidRPr="00E3654B" w:rsidRDefault="00D52556" w:rsidP="00D525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расходов бюджетов 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097D3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097D3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097D3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="00F51C4A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6D33F8" w:rsidRPr="00E3654B" w:rsidRDefault="006D33F8" w:rsidP="002C2A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43"/>
        <w:gridCol w:w="567"/>
        <w:gridCol w:w="2126"/>
        <w:gridCol w:w="1985"/>
        <w:gridCol w:w="1843"/>
      </w:tblGrid>
      <w:tr w:rsidR="00EA4BF6" w:rsidRPr="00E3654B" w:rsidTr="00B46EE5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EA4BF6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D33F8" w:rsidRPr="00E3654B" w:rsidTr="00B46EE5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9E550B" w:rsidP="00097D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97D3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D33F8"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097D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E550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97D3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097D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97D3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2AA9" w:rsidRPr="00E3654B" w:rsidTr="00B46EE5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2BDB" w:rsidRPr="00E3654B" w:rsidRDefault="00B52BDB" w:rsidP="00B52BDB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6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43"/>
        <w:gridCol w:w="567"/>
        <w:gridCol w:w="2126"/>
        <w:gridCol w:w="1987"/>
        <w:gridCol w:w="1842"/>
      </w:tblGrid>
      <w:tr w:rsidR="00B46EE5" w:rsidRPr="00E3654B" w:rsidTr="00F428C1">
        <w:trPr>
          <w:trHeight w:val="20"/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1467ED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467ED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F428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CB501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CB501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16231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4505154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5918430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Функционирование высшего должнос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лица субъекта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власти и представительных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Председатель Законодательного Собр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,505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Функционирование Правительства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Федерации, высших исполн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Руководитель высшего исполнительного органа государственной власти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и его заместители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266992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266992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по составлению (изменению) списков кандидатов в присяжные заседатели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90193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 финансового (финансово-бюджет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253582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Председатель Счётной палаты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и его заместитель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Министерства финансов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 по реализации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Областное казначейство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проведения выборов и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ферендумов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204973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204973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Члены Избирательной комиссии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выборов Губернатора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автоматизированная информационная система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Выборы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Расходы на выплаты персоналу в целях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обеспечение функций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ториальных органов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AB6D5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AB6D5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Резервный фонд Правительства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AB6D5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AB6D5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3471144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4904410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511332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1957120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3387109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 прав человека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Ульяновскому региональному отделению Общероссийской обществе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Ассоциация юристов России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обеспечение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трат, связанных с деятельностью Ассоц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ации по содействию развитию правового просвещения и оказанию бесплатной юридической помощи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Ассоциации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Совет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обеспечение затрат по осуществлению социально ориентир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видов деятельности в целях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действия развитию местного самоупра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ления 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Ульяновской региональной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 Всероссийской общественной организации ветеранов (пенсионеров) войны, труда, Вооружённых Сил и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воохранительных органов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платной юридической помощи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стратегических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следований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Субсидии Автономной некоммерческой организации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профессионального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Корпоративный университет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затрат, связанных с решением задач в области образования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областной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Противодействие коррупции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проектной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Ассоциации территориальных общественных самоуправлений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Ульяновскому общественному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Региональная аналитика.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фессиональные исследования. Рейтинги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Ульяновскому областному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делению Всероссийской общественной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Русское географическое общество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Проведение на территории Ульяновской области областного конкурса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Лучшие в сфере оказания бесплатной юридической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Социальное обеспечение и иные выплаты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Фонду социального, культу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и экономического развития города Димитровграда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Программы Ульяновской области по обеспечению прав потребителей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ганизацией и обеспечением деятельности муниципальных комиссий по делам нес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вершеннолетних и защите их прав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номоченных составлять протоколы об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дельных административных правонар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шениях, предусмотренных Кодексом Ульяновской области об администрати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рах государственной поддержки общ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объединений пожарной охраны и добровольных пожарных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обеспечению 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наградах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Расходы, связанные с исполнением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CD24C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учреждений, находящихся в ведении Министерства </w:t>
            </w:r>
            <w:r w:rsidR="00CD24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просвещения и воспитания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449939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ятельности подведомственных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Организации, подведомственные органу исполнительной власти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уполномоченному в сфере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обслуживания и социальной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382168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305927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305927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поддержка и защита населения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системы социальной защиты и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стемы социальной защиты и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цифровых решений и совр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менных технологий в деятельность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дарственных организаций системы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 и социального обслуж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вольческой (волонтёрской) деятельности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Осуществление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 конкурсной основе финансовой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социально ориентированных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 (проектов), реализуемых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 ориентированными некоммерческими организациями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роприятий, направленных на обеспечение развития гражданского общества и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низацию взаимодействия составляющих его элементов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Софинансирование ежемесячной дене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выплаты лицам, осуществляющим полномочия сельского старосты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премий Губернатора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народов России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гражданской идентичности и этнокул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развития народов России,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живающих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экстремизма на национальной и религ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озной почве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Государственно-общественное партнёрство в сфере реал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зации государственной национальной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ежегодного областного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курса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Лучшая муниципальная практика реализации государственной национал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ной политики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укреплению единства российской нации и этнокул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турному развитию народов России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Социально-культурная адаптация и интеграция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грантов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509825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464738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464738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Оценка прете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дентов на замещение должностей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данской службы и гражданских служ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замещению должностей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ведения кадрового учёта лиц,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мещающих государственные должности Ульяновской области, гражданских 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жащих, лиц, замещающих должности, не относящиеся к должностям гражданской службы в государственных органах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(настройка и содержание)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томатизированной системы управления в целях обеспечения возможности перед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 сведений по вопросам формирования кадрового состава государственной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данской службы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обучения лиц, замещающих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ственные или муниципальные должн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должности гражданской службы, должности муниципальной службы в Ульяновской области, работников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дарственных органов, лиц, замещающих должности, не относящиеся к должн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стям муниципальной службы в органах местного самоуправления или аппаратах избирательных комиссий муниципальных образований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по обучению лиц, замещ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ющих государственные должности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государственных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данских служащих (работников)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органов Ульяновской области, лиц, замещающих выборные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пальные должности, и муниципальных служащих (работников) органов местного самоуправления муниципальных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резерва управленческих кадров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подготовке резерва управленческих кадров и 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работы с молодёжью на гражда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службе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проведение мероприятий по работе с молодёжью на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гражданской службе Ульяновской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имиджа гражданской и муниципальной службы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Губернатора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и государственных органов, в том числе проведение работ по капитальному ремонту административных зданий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обеспечению 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247453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Градостроительное 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нирование развития территорий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деятельности в сфере управления земел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ными участками, расположенными в гр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ницах Ульяновской области, в том числе оплата судебных расходов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проведения комплексных кадастровых работ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 образованиям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целях организации проведения комплексных кадастровых работ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исполнителя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деятельн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="00A7097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gramEnd"/>
            <w:r w:rsidR="00A7097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областного государственного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казён</w:t>
            </w:r>
            <w:proofErr w:type="spellEnd"/>
            <w:r w:rsidR="00A7097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="00A7097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Региональный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зе</w:t>
            </w:r>
            <w:proofErr w:type="spellEnd"/>
            <w:r w:rsidR="0019743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="0019743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мельно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-имущественный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ный центр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областному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ственному бюджетному учреждению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государственной кадастровой оценки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субсидий на финансовое обесп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чение выполнения им государственного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лактике правонарушений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печение правопорядка и безопасности жизнедеятельности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Вовлечение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щественности в деятельность по 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преждению правонарушений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авт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матизированного программного компле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Безопасный город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в целях повышения общего уровня безопасности, правопорядка и безопасности среды обитания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3399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в целях финансового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затрат, связанных с осуществлением деятельности, направленной на постро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и развитие комплекса средств авт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матизации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Региональная интеграцио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платформа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="00D3399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автоматизированного программного комплекса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Безопасный город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Умный регион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но-методическое обеспечение профила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тики правонарушений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Противоде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ствие распространению идеологии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ризма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тиводействия злоупотреблению наркот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 их незаконному обороту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опасности жизнедеятельности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но-правовое обеспечение антинаркотич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деятельности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Оцифровка книжных памятников и включение их в Национальную электро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ную библиотеку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цифровой инфраструктуры в областных государственных учреждениях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ственности Ульяновской области и нах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дящихся на территориях муниципальных районов и городских округов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Снижение администр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тивных барьеров, оптимизация и пов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шение качества предоставления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услуг исполнительными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 государственной власти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и муниципальных услуг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ганами местного самоуправления мун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ципальных образований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мационного общества и электронного правительства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443596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407795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407795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сети многофункциональных центров 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ставления государственных и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услуг и обновление их матер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ально-технической базы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кущей деятельности подведомственных учреждений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Расходы на выплаты персоналу в целях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266337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194626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функционирования инфраструктуры электронного правительства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Цифровое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ственное управление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Цифровое государственное управление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ступности информационных и телеко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муникационных технологий для физич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и юридических лиц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мационного общества и электронного правительства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проведения мероприятий в сфере инфо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мационно-коммуникационных технол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гий международного, межрегионального и регионального масштаба, а также уч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стие в них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субсидии Фонду развития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технологий Ульяновской области в целях финансового обеспечения затрат, связанных с реализацией мероприятий по повышению уровня доступности инфо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мационных и телекоммуникационных технологий для физических и юридич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лиц в Ульяновской области, а также финансового обеспечения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осуществлением им уставной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тельности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но-телекоммуникационного взаимоде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ствия исполнительных органов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власти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общества и электронного правител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 безопасность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 безопасность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результатов космической деятельности и создание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гиональной инфраструктуры простра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данных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общества и электронного правител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техническое обеспечение функционир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геоинформационной системы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Геопортал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20061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Мобилизационная и вневойсковая подг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полномочий Российской Федерации в области первичного вои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ского учёта на территориях, где отсу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Национальная безопасность и прав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705717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649326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649384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соответствии с пун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1 статьи 4 Федерального закона от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15 ноября 1997 года № 143-ФЗ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актах гражданского состояния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Федерации на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ную регистрацию актов гражданского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стояния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рактера на территории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вопорядка и безопасности жизнедеятел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Освежение зап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средств индивидуальной защиты для гражданской обороны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обеспечения вызова экстренных оп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ративных служб по единому номеру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в целях финансового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затрат, связанных с созданием сист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мы обеспечения вызова экстренных оп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ративных служб по единому номеру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Защита населения и территории от чре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вычайных ситуаций природного и техн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генного характера, пожарная безопа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рактера на территории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вопорядка и безопасности жизнедеятел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Участие в созд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региональных элементов комплек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системы информирования и опов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населения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плексной системы экстренного оповещ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населения на территории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ториального страхового фонда докуме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тации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Служба гражданской защиты и пожа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безопасности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571199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жарных частей противопожарной службы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бочем месте, развитие социального пар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нёрства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Выплата денежного вознаграждения гражданам, оказавшим содействие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ториальным органам федеральных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 исполнительной власти в осущест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лении ими предварительного расследов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уголовных дел о налоговых престу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лениях, установлении фактов совершения налоговых правонарушений, произво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 по делам об административных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вонарушениях в области налогов и сб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ров, а также в области законодательства о труде и об охране труда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содействия добровольному переселению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скую область соотечественников, прож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за рубежом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Привлечение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отечественников, проживающих за руб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жом, на постоянное место жительства в Ульяновскую область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Информационное сопровождение реал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зации мероприятий, предусмотренных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региональной программой переселения, включённой в Государственную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грамму по оказанию содействия добр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вольному переселению в Российскую Федерацию соотечественников, прож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за рубежом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мероприятий, предусмотре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региональной программой пересел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включённой в Государственную программу по оказанию содействия до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ровольному переселению в Российскую Федерацию соотечественников, прож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вающих за рубежом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федеральному бюджету на осуществление части переданных 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мочий по составлению протоколов об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министративных правонарушениях, пос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гающих на общественный порядок и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щественную безопасность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15373996,97094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14047789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,576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11337800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,126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383064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383006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290614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276035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134732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123672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бочем месте, развитие социального пар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нёрства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обеспечению реализ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юридическим лицам, не явл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ющимся государственными (муниц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пальными) учреждениями и осуществл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ющим свою деятельность на территории Ульяновской области, в целях возмещ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части затрат на организацию време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трудоустройства работников в 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чае угрозы массового увольнения (уст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новление неполного рабочего времени, временная приостановка работ) посре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ством создания временных рабочих мест для работников в организации, в которой существует угроза массового высвобо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дения, и в иных организациях при усл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вии сохранения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 работниками основн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места работы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Социальные выплаты безработным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данам в соответствии с Законом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Федерации от 19 апреля 1991 года № 1032-I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занятости населения в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занят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и повышение эффективности рынка труда для обеспечения роста производ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труда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занятости и повышение эффективности рынка труда для обеспечения роста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изводительности труда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эффективности службы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52910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52910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Переобучение, повышение квалификации работников предприятий в целях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занятости и повышения эффе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тивности рынка труда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55690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55690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женщин – создание условий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школьного образования для детей в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расте до трёх лет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трёх лет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Переобучение и повышение квалифик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женщин, находящихся в отпуске по уходу за ребёнком в возрасте до трёх лет, а также женщин, имеющих детей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школьного возраста, не состоящих в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довых отношениях и обратившихся в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ганы службы занятости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федерал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поколение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профессионального обуч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дополнительного профессионал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лиц в возрасте 50</w:t>
            </w:r>
            <w:r w:rsidR="0019743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-т</w:t>
            </w:r>
            <w:r w:rsidR="00A7097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лет и старше, а также лиц предпенсио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возраста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реализации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населения и развитие трудовых ресурсов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Организации, подведомственные органу исполнительной власти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уполномоченному в сфере занят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населения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Формирование системы комплексной реабилитации и абилитации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инвалидов, в том числе детей-инвалидов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повышения уровня профессионального развития и занятости, включая сопровождаемое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действие занятости инвалидов, в том чи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 детей-инвалидов, проживающих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формиров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условий для повышения уровня профессионального развития и занятости инвалидов, в том числе детей-инвалидов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ятного инвестиционного климата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благоприятного инвестиционного климата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9743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транспортной системы </w:t>
            </w:r>
            <w:r w:rsidR="0019743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 xml:space="preserve">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исполнителя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4632772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2520699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1717884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04BF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104B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104BF8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104BF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ганизацией мероприятий при осущест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лении деятельности по обращению с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вотными без владельцев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4385473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2322372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1505941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сельского 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промышленного комплекса, сельских территорий и регулирование рынков сельскохозяйственной продукции, сырья и продовольствия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3960808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2015519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1199088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дельных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подотраслей растениеводства и животноводства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745053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654965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572211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и рыбоводства, включая переработку продукции рыбоводства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сельскохозяйственным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товаропроизводителям субсидий в целях возмещения части их затрат, связанных с приобретением семян питомников втор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и (или) третьего года размножения зерновых и (или) зернобобовых сельск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хозяйственных культур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производством овощей на защищённом и (или) открытом грунте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несвязанной поддержки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скохозяйственным товаропроизводит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лям в области растениеводства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свиноводства, птицеводства и скотоводства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хозяйствующим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 субсидий из областного бюджета Ульяновской области в целях возмещ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части прямых понесённых затрат, связанных с созданием и (или) модерн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зацией объектов агропромышленного комплекса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изводства по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отдельным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подотраслям растениеводства и животноводства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проведением комплекса агротехнолог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ческих работ, повышением уровня экол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гической безопасности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ственного производства, а также пов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шением плодородия и качества почв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севных площадей, занятых зерновыми, зернобобовыми, масличными (за искл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чением рапса и сои), кормовыми сельск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хозяйственными культурами, а также картофелем и овощными культурами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крытого грунта)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изводства по отдельным подотраслям растениеводства и животноводства (предоставление сельскохозяйственным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товаропроизводителям субсидий в целях возмещения части их затрат, связанных с развитием элитного семеноводства)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собственным производством коровьего и (или) козьего молока)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развитием племенного животноводства)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 договорам сельскохозяйственного страхования в области растениеводства)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аквакультуры (товарного рыб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научным и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организациям грантов в форме субсидий в целях возмещения части их затрат, связанных с развитием элитного семеноводства)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изводства по отдельным подотраслям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растениеводства и животноводства (предоставление научным и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организациям грантов в форме субсидий в целях возмещения части их затрат, связанных с приобретением 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менного молодняка сельскохозяйстве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животных)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сельскохозяйственного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проведением агротехнологических работ в области семеноводства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культур)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ропромышленного комплекса и развитие малых форм хозяйствования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3104275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1240053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536199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промышленной переработки продукции растениеводства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957527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957527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Поддержка развития потребительских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обществ, сельскохозяйственных потреб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тельских кооперативов, садоводческих и огороднических некоммерческих тов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риществ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232048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производит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лям сельскохозяйственной продукции (за исключением государственных и мун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ципальных учреждений) субсидий в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возмещения части их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обеспечением прироста произво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молока)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производит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лям сельскохозяйственной продукции (за исключением государственных и мун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ципальных учреждений) субсидий в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возмещения части их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закладкой и (или) уходом за мног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летними насаждениями (до вступления в период товарного плодоношения), вкл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чая питомники, в том числе с установкой шпалеры и (или) противоградовой сетки и (или) систем орошения, 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или) раско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чёвкой выбывших из эксплуатации мн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голетних насаждений в возрасте 20 лет и более начиная от года закладки)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главам 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стьянских (фермерских) хозяйств (</w:t>
            </w:r>
            <w:r w:rsidR="00E0137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нающим фермерам</w:t>
            </w:r>
            <w:r w:rsidR="00E0137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 грантов в форме субсидий из областного бюджета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в целях финансового обеспечения их затрат, связанных с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зданием и развитием крестьянских (фе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мерских) хозяйств)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главам 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стьянских (фермерских) хозяй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 гр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антов в форме субсидий из областного бюджета Ульяновской области в целях финансов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обеспечения их затрат, связанных с развитием семейных ферм на базе 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стьянских (фермерских) хозяйств)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зи с развитием их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материально-техни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ческой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базы)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гражданам, ведущим личное подсобное хозяйство, крестьянским (фермерским) хозяйствам и сельскохозяйственным потребительским кооперативам субсидий в целях возм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щения части их затрат, связанных с упл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той процентов по кредитам, полученным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 российских кредитных организациях)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(предоставление научным и образовательным организациям грантов в форме субсидий в целях возмещения 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их затрат, связанных с обеспечением прироста объёма сельскохозяйственной продукции собственного производства (зерновых и (или) зернобобовых сельск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хозяйственных культур либо масличных сельскохозяйственных культур, молока)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за счёт средств областного бюджета Ульяновской области сверх установленного уровня софинансиров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ствования за счёт средств областного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бюджета Ульяновской области сверх установленного уровня софинансиров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(предоставление главам крестьянских (фермерских) хозяйств (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начинающим фермерам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 грантов в форме субсидий из областного бюджета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в целях финансового обеспечения их затрат, связанных с созданием и развит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крестьянских (фермерских) хозяйств)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 и развитие малых форм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ствования за счёт средств областного бюджета Ульяновской области сверх установленного уровня софинансиров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(предоставление главам крестьянских (фермерских) хозяйств грантов в форме субсидий из областного бюджета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в целях финансового обеспечения их затрат, связанных с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витием семейных ферм на базе крестья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(фермерских) хозяйств)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общих условий функционирования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раслей агропромышленного комплекса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90676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образовательным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низациям высшего образования, наход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щимся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грантов в форме субсидий в целях финансового обеспечения их затрат,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реализацией проекта по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зации деятельности научно-образователь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кластера в агропромышленном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плексе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а также некоммерческим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циям, находящимся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грантов в форме субс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в целях финансового обеспечения их затрат, связанных с реализацией проекта по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увеличению объёма реализованной на территории Ульяновской области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дукции агропромышленного комплекса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хозяйствующим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транспортных средств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DA6486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там (займам) в агропромышленном комплексе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части затрат на уплату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центов по инвестиционным кредитам (займам) в агропромышленном компле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 (предоставление сельскохозяйстве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товаропроизводителям (за исключ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граждан, ведущих личное подсо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ное хозяйство), организациям агропр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мышленного комплекса, организациям и индивидуальным предпринимателям, осуществляющим первичную и (или)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следующую (промышленную) перерабо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 сельскохозяйственной продукции, субсидий в целях возмещения части их затрат, связанных с уплатой процентов по инвестиционным кредитам (займам),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лученным на строительство и реко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струкцию объектов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для молочного скот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части затрат на уплату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центов по инвестиционным кредитам (займам) в агропромышленном компле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се (предоставление сельскохозяйстве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товаропроизводителям (за исключ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граждан, ведущих личное подсо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ное хозяйство), организациям агропр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мышленного комплекса, организациям и индивидуальным предпринимателям, осуществляющим первичную и (или)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следующую (промышленную) перерабо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 сельскохозяйственной продукции, субсидий в целях возмещения части их затрат, связанных с уплатой процентов по инвестиционным кредитам (займам),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лученным на цели развития подотрасли растениеводства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переработки её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развития инфраструктуры и лог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стического обеспечения рынков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растениеводства)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части затрат на уплату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центов по инвестиционным кредитам (займам) в агропромышленном компле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 (предоставление сельскохозяйстве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товаропроизводителям (за исключ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граждан, ведущих личное подсо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ное хозяйство), организациям агропр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мышленного комплекса, организациям и индивидуальным предпринимателям, осуществляющим первичную и (или)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следующую (промышленную) перерабо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 сельскохозяйственной продукции, субсидий в целях возмещения части их затрат, связанных с уплатой процентов по кредитам, полученным в российских 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дитных организациях, и займам, пол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ченным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сельскохозяйственных креди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потребительских кооперативах, на цели развития подотрасли животново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ства, переработки 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продукции, развития инфраструктуры и логистического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рынков продукции животново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местности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сельскохозяйственным товаропроизводителям субсидий в целях возмещения части их затрат, связанных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 строительством жилых помещений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нальный центр поддержки и сопровожд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предпринимательства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затрат, связанных с обеспечением деятельности центра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вития торговли Ульяновской области, направленной на поддержку хозяйств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ющих субъектов, осуществляющих то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говую деятельность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российским кредитным организациям и акционерн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му обществу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ДОМ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возмещение недополученных доходов по выданным (приобретённым) жилищным (ипоте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ным) кредитам (займам), предоставле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гражданам Российской Федерации, проживающим на сельских территориях или строящим (приобретающим) жилое помещение (жилой дом) на сельских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93 2 01 46470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93 2 01 46470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мелиорации земель сельскохозяйственного назнач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комплекса, сельских территорий и регулирование рынков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продукции, сырья и продовол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Предотвращение выбытия из сельскохозяйственного 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рота земель сельскохозяйственного назначения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культуртехнических мер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приятий на выбывших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угодьях, вовлекаемых в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скохозяйственный оборот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орации земель сельскохозяйственного назначения (предоставление сельскох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зяйственным товаропроизводителям 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сидий в целях возмещения части их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трат, связанных с проведением меропр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ятий в области известкования кислых почв на пашне)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6019B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Экспорт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ции </w:t>
            </w:r>
            <w:r w:rsidR="00D601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агропромышленного комплекса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Экспорт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дукции </w:t>
            </w:r>
            <w:r w:rsidR="00D6019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агропромышленного комплекса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D6019B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D6019B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D6019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в области мел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орации земель сельскохозяйственного назначения (предоставление сельскох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зяйственным товаропроизводителям 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сидий в целях возмещения части их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трат, связанных с проведением гидром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лиоративных мероприятий)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плекса, сельских территорий и регулир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рынков сельскохозяйственной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дукции, сырья и продовольствия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парата Министерства агропромышленн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комплекса и развития сельских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торий Ульяновской области и подведо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Министерству учреждений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ставление подведомственным бюдже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(автономным) учреждениям субс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на финансовое обеспечение выпо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нения государственного задания и на иные цели)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кооперации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129586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129586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дельных направлений сельской коопер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9743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потребительским кооперативам и потр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бительским обществам субсидий в целях возмещения их затрат в связи с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ществлением закупок молока у отдел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категорий граждан, ведущих личное подсобное хозяйство, а также приобрет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</w:t>
            </w:r>
            <w:r w:rsidR="0019743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обеспечения деятельности отдельных категорий граждан, ведущих личное подсобное хозяйство</w:t>
            </w:r>
            <w:r w:rsidR="0019743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поголовья крупного рогатого скота и (или) мини-теплиц)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сельскохозяйственным потребительским кооперативам и потр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бительским обществам грантов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форме субсидий в целях финансового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их затрат в связи с осуществлением деятельности по строительству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мини-ферм, необходимых для содержания крупного рогатого скота отдельными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тегориями граждан, ведущих личное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собное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Информационная, консультационная и методическая поддержка сельскохозя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потребительских кооперативов, потребительских обществ и граждан,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дущих личное подсобное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Создание системы поддержки фермеров и развитие сельской кооперации на территории Ульяновской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системы поддержки фермеров и развитие сельской кооперации (пред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ставление крестьянским (фермерским) хозяйствам грантов в форме субсидий в целях финансового обеспечения части их затрат на реализацию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Агроста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тап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ставление сельскохозяйственным потр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бительским кооперативам субсидий в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возмещения части их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их развитием)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ставление крестьянским (фермерским) хозяйствам грантов в форме субсидий в целях финансового обеспечения части их затрат на реализацию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Агроста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тап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 в целях достижения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результатов регионального проекта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ставление сельскохозяйственным потр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бительским кооперативам субсидий в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возмещения части их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их развитием) в целях достижения дополнительных результатов регионал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проекта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Государственной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теринарной службы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проведения противоэпизоотических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и мероприятий, направленных на обеспечение безопасности пищевой продукции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Экспорт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агропромышленного комплекса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Экспорт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продукции агропромышленного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плекса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поддержка аккредит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ветеринарных лабораторий в наци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нальной системе аккредитации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ветеринарной службы Российской Федерации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учреждений ветеринарии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учреждениям, подведо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ственным Агентству ветеринарии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субсидий на финанс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вое обеспечение выполнения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54937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водохозя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ственного комплекса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 окружающей среды и восстановление природных ресурсов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54937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(реконструкция) сооружений инженерной защиты, капитальный ремонт гидроте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нических сооружений, в том числе разр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ботка проектной документации и пог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шение кредиторской задолженности по оплате ранее выполненных работ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(реконструкция) сооруж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инженерной защиты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0E6A57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0E6A57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декларации безопасности бесхозных гидротехнических сооружений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бюджетам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ниципальных образований Ульяновской области в целях софинансирования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ходных обязательств, связанных с подг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товкой декларации безопасности гидр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технических сооружений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Восстановление и экологическая реабилитация водных объектов (природоохранные меропри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Определение границ зон затопления,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топления на территории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благ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устройства родников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используемых населением в кач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 источников питьевого водоснабж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7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7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подготовку проектной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кументации и разработку проектов экол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гического аудита для восстановления водных объектов, расположенных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E6A57">
            <w:pPr>
              <w:spacing w:after="0" w:line="274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0E6A57">
            <w:pPr>
              <w:spacing w:after="0" w:line="27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0E6A57">
            <w:pPr>
              <w:spacing w:after="0" w:line="27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0E6A57">
            <w:pPr>
              <w:spacing w:after="0" w:line="27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на восстановление водных объектов, расположенных на </w:t>
            </w:r>
            <w:r w:rsidRPr="000E6A5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территории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282952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лесного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и защита лесов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01F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Установление координат особо</w:t>
            </w:r>
            <w:r w:rsidR="00001FD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защитных лесных участков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пользования лесов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лесов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лесов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Увеличение площади лесовосстановления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комплекса мероприятий по лесово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становлению и лесоразведению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Оснащение специализированных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ждений органов государственной власти субъектов Российской Федерации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лес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становление природных ресурсов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парата Министерства природы и цикли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экономики Ульяновской области и подведомственных Министерству прир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цикличной экономики Ульяновской области учреждений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подведомственным учреждениям субсидий на финансовое обеспечение выполнения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лесных отношений (обеспечение деятельности Министерства природы и цикличной экономики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лесных отношений (обеспечение деятельности областных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казённых учреждений в сфере лесн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хозяйства, находящихся в ведении Министерства природы и цикличной эк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номики Ульяновской области)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127529,49488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133008,29488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133008,29488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116800,92865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119592,16933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119592,16933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,4909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13210,05022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13210,05022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отдельных полномочий в области лесных отношений (предоста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ление подведомственным бюджетным, автономным учреждениям субсидий на финансовое обеспечение выполнения государственного задания и на иные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ли, источником которых являются 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венции из федерального бюджета)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17633,10512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17633,10512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стемы 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Мероприятия,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направленные на развитие пассажирских перевозок автомобильным транспортом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349984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Приобретение автобусов (в том числе внесение первоначального взноса и опл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ским лицам, индивидуальным предпр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нимателям в целях возмещения затрат в связи с выполнением перевозок пассаж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 автомобильным транспортом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Оплата юридическим лицам, индивид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альным предпринимателям, с которыми заключён государственный контракт,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 (услуг), связанных с осуществлением регулярных перевозок пассажиров и 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гажа автомобильным транспортом по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гулируемым тарифам, в соответствии с требованиями, установленными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ственным заказчиком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Приобретение трамваев и троллейбусов (внесение первоначального взноса и иных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бюджетам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ниципальных районов (городских окр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гов) Ульяновской области в целях соф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нансирования расходных обязатель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 в св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язи с организацией регулярных перев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иных межбюджетных трансфертов из областного бюджета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 бюджету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Димитро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возмещения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организацией бесплатных перев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зок обучающихся общеобразовательных организаций, реализующих общеобраз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вательные программы на территории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ниципального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митровград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железнодорожным транспо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том общего пользования в пригородном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сообщении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на компенсацию недополуче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доходов, связанных с перевозкой пассажиров железнодорожным транспо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общего пользования в пригородном сообщении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Выплаты юридическим лицам в соотве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ствии с соглашением на компенсацию убытков, возникших в результате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дарственного регулирования тарифов на перевозки пассажиров железнодорожным транспортом в пригородном сообщении в 2011-2014 годах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циям воздушного транспорта в целях возмещения затрат в связи с выполнен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внутренних региональных перевозок пассажиров воздушным транспортом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экологически чистого транспорта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на мероприятия по развитию рынка газомоторного топлива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мероприятия по развитию рынка газомоторного топлива (развитие заправочной инфраструктуры комприм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рованного природного газа)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101280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101280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мероприятия по развитию рынка газомоторного топлива (поддержка переоборудования существующей авт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мобильной техники, включая обществе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ный транспорт и коммунальную технику, для использования природного газа в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честве топлива)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8351499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9337466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7912056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ние целей, показателей и результатов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Стимулирование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программ развития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строительства субъектов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8144099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9048065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7895796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Безопасные и качестве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автомобильные дороги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транспортной системы 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 xml:space="preserve">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8144099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9048065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7895796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и реконструкция автомобильных дорог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щего пользования регионального и межмуниципального значения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и реконструкция прочих автомобильных дорог общего пользов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регионального и межмуниципального значения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межбюджетные трансферты на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нансовое обеспечение дорожной 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92 1 01 53900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92 1 01 53900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рожной деятельности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2844495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4051298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4162213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развитию системы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рожного хозяйства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2441951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2566951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2441951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2566951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Департамент автомобильных дорог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100340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Субсидии, предоставляемые в целях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обязательств, возникающих в связи с ремонтом двор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вых территорий многоквартирных домов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 социальных объектов, проездов к дв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ровым территориям многоквартирных домов и социальным объектам населё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пунктов, подготовкой проектной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кументации, строительством, реко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струкцией, капитальным ремонтом,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монтом и содержанием (установкой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рожных знаков и нанесением горизо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них, в том числе проект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рованием и строительством (реконстру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цией) автомобильных дорог общего пол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местного значения с твёрдым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крытием до сельских населённых пун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тов, не имеющих круглогодичной связи с сетью автомобильных дорог общего пользования, велосипедных дорожек и велосипедных парковок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1362231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1362231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Субсидии, предоставляемые в целях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обязательств, возникающих в связи с проектированием, строительством (реконструкцией), кап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тальным ремонтом, ремонтом и содерж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велосипедных дорожек и велос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педных парковок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Субсидии, предоставляемые в целях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обязательств, возникающих в связи с ремонтом двор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вых территорий многоквартирных домов и социальных объектов, проездов к дв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ровым территориям многоквартирных домов и социальным объектам населё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пунктов, подготовкой проектной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кументации, строительством, реко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струкцией, капитальным ремонтом,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монтом и содержанием (установкой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рожных знаков и нанесением горизо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них, в том числе проект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рованием и строительством (реконстру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цией) автомобильных дорог общего пол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местного значения с твёрдым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крытием до сельских населённых пун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862660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862660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Дорожная сеть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лей, показателей и результатов федерал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Дорожная сеть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2786733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2421619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Финансовое обеспечение дорожной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в рамках реализации наци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Безопасные и кач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ственные автомобильные дороги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2786733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2421619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1758100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2066619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2181946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882995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Общесистемные меры развития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рожного хозяйства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стемные меры развития дорожного 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зяйства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933730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1005147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816636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автоматизированных и роб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тизированных технологий организации дорожного движения и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контроля за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блюдением правил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автоматизированных и роб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тизированных технологий организации дорожного движения и контроля за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блюдением правил дорожного движения (финансовое обеспечение расходов на предоставление автономной некоммерч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организации дорожного движения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субсидий из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ластного бюджета Ульяновской области в целях финансового обеспечения её затрат в связи с осуществлением деятельности, направленной на повышение общего уровня общественной безопасности,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вопорядка и безопасности среды обит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на территории Ульяновской области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том числе посредством участия в реш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вопросов организации и развития комплексной информационной среды, обеспечивающей прогнозирование,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ниторинг, предупреждение и ликвидацию возможных угроз общественной безопа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ности, а также контроль устранения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следствий чрезвычайных ситуаций и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вонарушений в рамках повышения уро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ня безопасности дорожного движения в Ульяновской области)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автоматизированных и роб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тизированных технологий организации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дорожного движения и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контроля за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блюдением правил дорожного движения (осуществление мероприятий, напра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на внедрение интеллектуальных транспортных систем, предусматрива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 автоматизацию процессов управл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интеллектуальных транспор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систем, а также автоматических пунктов весогабаритного контроля на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томобильных дорогах регионального или межмуниципального значения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198416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198416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Безопасность дорожного движения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ность дорожного движения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сове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шенствование организации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местности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развитие транспортной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фраструктуры на сельских территориях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1068077,94794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1106416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133105,44794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мониторинга деятельности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лируемых организаций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по сопровождению закупок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11 0 00 54690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11 0 00 54690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Ассоциация инновационных регионов России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бюджетам муниципальных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разований Ульяновской области, в состав территорий которых входят монопр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фильные населённые пункты, на соф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нансирование расходных обязательств, возникающих в связи с реализацией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ганами местного самоуправления указа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муниципальных образований планов и программ комплексного социально-экономического развития монопрофил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населённых пунктов, а также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зацией строительства (реконструкции) объектов социальной, транспортной и инженерной инфраструктуры, необход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мых для диверсификации экономики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нопрофильных населённых пунктов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из областного бюджета Ульяновской области бюджетам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муниципальных образований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в целях погашения кред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торской задолженности за выполненные работы по координатному описанию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стоположения границ населённых пун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и территориальных зон, расположе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в границах муниципальных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19498,42794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19498,42794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бюджету муниципального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Ульяновск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совое обеспечение расходного обязател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ства, связанного с установлением регул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руемых тарифов на регулярные перевозки пассажиров и багажа городским назе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электрическим транспортом по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ниципальным маршрутам таких перев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зок в границах муниципального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Ульяновск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35317,50499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33811,60499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33811,60499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3296,42301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2802,32301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2802,32301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Градостроительное 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нирование развития территорий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муниципальных образований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документами территор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планирования и градостроител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зонирования, актуализация схемы территориального планирования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Актуализация схем территориального планирования муниципальных районов, генеральных планов поселений и горо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 Ульяновской области,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вил землепользования и застройки пос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лений и городских округов Ульяновской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и установка программно-аппаратных средств, необходимых для создания, ввода в эксплуатацию и эк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плуатации информационной системы управления территориями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BF320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Подготовка квалифицированных </w:t>
            </w:r>
            <w:r w:rsidR="00897E52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рабо</w:t>
            </w:r>
            <w:r w:rsidR="00897E52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="00897E52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рамках реализации Закона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="00BF320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от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BF320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июня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2020</w:t>
            </w:r>
            <w:r w:rsidR="00BF320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="00BF320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№ 51-ЗО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некоторых мерах, спосо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ствующих привлечению квалифицир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работников в сфере градостро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деятельности в органы местного самоуправления муниципальных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ваний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Разработка проектов внесения изменений в документы территориального планир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и градостроительного зонирования поселений Ульяновской области в целях размещения объектов обороны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Разработка типовой Концепции цветов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решения застройки улиц и территорий муниципальных образований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вий для развития сферы внутреннего и въездного туризма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культу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столица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расходов, связанных с провед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мероприятия в области событийн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туризма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Russian Event Awards 2021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развития туристской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по туризму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491925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332144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332144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и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инфраструктуры зон развития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благоприятного инвестиционного климата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451206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мышленной зоны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Заволжье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порация развития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целях погашения основного долга по кредиту на строительство объектов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фраструктуры промышленных зон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организациям, которым в соо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ветствии с Законом Ульяновской области от 15 марта 2005 года № 019-ЗО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витии инвестиционной деятельности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своен статус организации, уполномоче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 сфере формирования и развития инфраструктуры промышленных зон, в целях возмещения затрат указанных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ганизаций по уплате процентов по кред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там, полученным на формирование и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инфраструктуры промышленных зон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порт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вой особой экономической зоны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216758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товая особая экономическая зона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архитектурно-строительного проектир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и строительства объектов кап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тального строительства индустриального парка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EA65C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proofErr w:type="spellEnd"/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gramEnd"/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–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резидентам портовой особой экон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мической зоны в соответствии с 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новлением Правительства Ульяновской области от 12.11.2019 №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564-П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утверждении Правил предоставления субсидий из областного бюджета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 организациям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–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дентам портовой особой экономической зоны, созданной на территории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Чердаклинский район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области, в целях возмещения затрат в связи с внесением арендной платы, предусмотренной дог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ворами аренды недвижимого имущества (за исключением земельных участков),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находящегося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территории указанной портовой особой экономической зоны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дополнительных акций,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пускаемых при увеличении уставного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питала Акционерного общества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вая особая экономическая зона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в целях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разр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ботки проекта планировки территории</w:t>
            </w:r>
            <w:proofErr w:type="gramEnd"/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3-ей очереди портовой особой эконом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ческой зоны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организации, уполномоченной в сфере формирования и развития инфр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структуры промышленных зон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порация развития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с целью финансового обеспечения разр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ботки проектов планировки территории и проектов межевания территории, прио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ретения, монтажа, выполнения пускон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ладочных работ в отношении оборудов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проектирования, строительства и подключения (технологического прис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единения) объектов капитального 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и инфраструктуры зон развития Ульяновской области к сетям инженерно-технического обеспечения (электр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о-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зо-, тепло-, водоснабжения или водоотв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дения)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организациям, которым в соо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ветствии с Законом Ульяновской области от 15 марта 2005 года № 019-ЗО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витии инвестиционной деятельности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своен статус организации, уполномоче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в сфере формирования и развития инфраструктуры промышленных зон, в целях возмещения части затрат указа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организаций в связи с осуществлен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мероприятий по формированию и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витию инфраструктуры промышленных зон и функций, определённых постано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лением Правительства Ульяновской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ласти от 16.08.2013 № 367-П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некот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рых вопросах деятельности организации, уполномоченной в сфере формирования и развития инфраструктуры промышле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зон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инвестицио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деятельности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приятного инвестиционного климата 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организациям в сфере инвестиц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онной деятельности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развития государственно-частного пар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нёрства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зической культуры и спорта, охраны зд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ровья граждан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ятного инвестиционного климата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благоприятного инвестиционного климата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Финансовое обеспечение деятельности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Департамент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программ развития малого и средн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бизнеса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эффекти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управления государственным имуществом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деятельности в сфере управления объе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тами государственного имущества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Научно-технологическое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184854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184271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175354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конкурентоспособности предприятий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Микрокреди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компании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Фонд Развития и Финансирования предпринимательства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 в связи с предоставлением займов суб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ектам деятельности в сфере промышле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и агропромышленного комплекса в целях модернизации действующего и (или) создания нового производства, внедрения передовых технологий и (или) организации импортозамещающих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 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структуры научной, научно-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технологиче</w:t>
            </w:r>
            <w:proofErr w:type="spellEnd"/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инновационной деятельности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субъектам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лого и среднего предпринимательства на создание и (или) обеспечение деятельн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центров молодёжного инновационн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творчества, ориентированных на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сту количества организаций, осущест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ляющих технологические инновации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развития ядерного инновационного кл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стера города Димитровграда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его затрат в связи с осуществл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69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69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69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69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Автономной некоммерческой организации дополн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техн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логического развития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 в связи с осуществлением 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FD398A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Адресная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повышения производительности труда на предприятиях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Адре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поддержка повышения производ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труда на предприятиях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поддержка субъектов Российской Федерации – участников национального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производительности труда и поддержка занятости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предоставления 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сидий Автономной некоммерческой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ганизации дополнительного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технологического развития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финансовое обеспечение затрат, направленных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стижение результатов национального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Производительность труда и поддержка занятости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52960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 w:line="278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52960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 w:line="27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 w:line="27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субъектам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в сфере промышленности на реализацию мероприятий по переобуч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нию, повышению квалификации рабо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ников предприятий в целях поддержки занятости и повышения эффективности рынка труда в рамках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Адресная поддержка повышения производительн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труда на предприятиях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A6E95">
            <w:pPr>
              <w:spacing w:after="0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AA6E9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AA6E95">
            <w:pPr>
              <w:spacing w:after="0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AA6E95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циям, осуществляющим деятельность в сфере развития лёгкой промышленности, в целях возмещения затрат, </w:t>
            </w:r>
            <w:r w:rsidRPr="00AA6E9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связанных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оплатой услуг теплоснабжения, электр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снабжения, водоснабжения и водоотвед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циям, численность работников которых, относящихся к лицам с ограниченными возможностями здоровья, превышает 50 процентов общей численности работн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ков организаций, в целях возмещения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трат, связанных с оплатой услуг тепл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снабжения, электроснабжения, вод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62375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62375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стемы </w:t>
            </w:r>
            <w:r w:rsidR="00EA65C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в собственность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Аэр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 Ульяновск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целях уплаты осно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долга по кредиту на капитальный ремонт объектов аэропортовой инфр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порту Ульяновск (Баратаевка)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ским лицам, осуществляющим аэропо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товую деятельность, в целях возмещения затрат, связанных с уплатой процентов по кредитам, привлечённым в целях кап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тального ремонта объектов аэропортовой инфраструктуры, в том числе оборудов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технического оснащения многост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роннего работающего на нерегулярной основе пункта пропуска через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ственную границу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в аэропорту Ульяновск (Баратаевка)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малого и среднего предпринимательства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Расширение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ступа субъектов малого и среднего пре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принимательства к финансовым ресу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сам, в том числе к льготному финансир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Расширение доступа субъектов малого и среднего предприн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мательства к финансовым ресурсам, в том числе к льготному финансированию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ние субсидий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Корпорация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промышленности и предприним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 указа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фонда в связи с предоставлением поручительств по обязательствам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малого и среднего предпринимател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и организаций, образующих инфр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структуру поддержки малого и среднего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предпринимательства, основанным на кредитных договорах, договорах займа, финансовой аренды (лизинга), договорах о предоставлении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банковской гарантии и иных договорах)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ние субсидий Микрокредитной компании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Фонд Развития и 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предпринимательства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 в связи с развитием системы микрофинансиров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посредством предоставления микр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займов субъектам малого и среднего предпринимательства и организациям, образующим инфраструктуру поддержки малого и среднего предпринимательства)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5527Ж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5527Ж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ъ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ектов малого и среднего предприним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Акселерация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малого и среднего предпринимател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ние субсидий Микрокредитной компании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Фонд Развития и 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предпринимательства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нансового обеспечения затрат в связи с развитием системы микрофинансиров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посредством предоставления микр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займов субъектам малого и среднего предпринимательства, осуществляющим деятельность в монопрофильных мун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ципальных образованиях, расположе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на территории Ульяновской области)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ние субсидий Обществу с ограниченной ответственностью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Управляющая комп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Технокампус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 в связи с реализацией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проекта по созданию технопарка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кампус 2.0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для обеспечения льготного доступа субъектов малого и среднего предпринимательства к производстве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площадям и помещениям в целях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здания (развития) организаций,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ществляющих производственную и (или) инновационную деятельность)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субсидий автономной некоммерч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поддержки и сопровождения предприн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чения затрат центра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Мой бизнес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субсидий автономной некоммерч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поддержки и сопровождения предприн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чения затрат, связанных с обеспечением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деятельности (развитием) регионального центра координации поддержки экспор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субъектов малого и среднего предпринимательства, содействия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влечению инвестиций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выходу экспор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 ориентированных субъектов малого и среднего предпринимательства на ме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дународные рынки)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Популяризация предпринимательства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Популяр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 предпринимательства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малого и среднего предпринимательства в субъе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тах Российской Федерации (предоставл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субсидий автономной некоммерч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Региональный центр поддержки и сопровождения предприн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мательства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чения затрат, связанных с реализацией мероприятий, направленных на попул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ризацию предпринимательства)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79455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2945722,07118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1864504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,7279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D0BF2" w:rsidRPr="0079455E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79455E">
              <w:rPr>
                <w:rFonts w:ascii="PT Astra Serif" w:eastAsia="Times New Roman" w:hAnsi="PT Astra Serif"/>
                <w:b/>
                <w:color w:val="000000"/>
                <w:spacing w:val="-4"/>
                <w:sz w:val="28"/>
                <w:szCs w:val="28"/>
                <w:lang w:eastAsia="ru-RU"/>
              </w:rPr>
              <w:t>1898016,87456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390920,76118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,1179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444180,38456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мероприятий по пересел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необходимости развития малоэта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352942,87918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293986,90536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352942,87918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293986,90536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лищного строительства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DD35E9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в виде им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щественного взноса из областного бю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 Ульяновской области в имущество публично-правовой компании </w:t>
            </w:r>
            <w:r w:rsidR="00F428C1" w:rsidRPr="00DD35E9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Фонд защиты прав граждан </w:t>
            </w:r>
            <w:r w:rsidR="00F428C1" w:rsidRPr="00DD35E9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левого строительства</w:t>
            </w:r>
            <w:r w:rsidR="00F428C1" w:rsidRPr="00DD35E9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устойчивого сокращ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непригодного для проживания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фонда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мероприятий по пересел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необходимости развития малоэта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лирование рынков сельскохозяйственной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продукции, сырья и продовольствия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местности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(строительство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лья на сельских территориях, предоста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ляемого гражданам по договору найма жилого помещения)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коммуналь</w:t>
            </w:r>
            <w:proofErr w:type="spellEnd"/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хозяйства и повышение энергетич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эффективности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Обращение с твёрдыми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коммунальными отходами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Обустройство мест (площадок) накопления ТКО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E9258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работ по определению 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мативов накопления 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твёрдых коммунал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отходов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Корректировка территориальной схемы обращения с отходами и электронной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дели территориальной схемы обращения с отходами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E9258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тельств, связанных с обустройством мест (площадок) накопления 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твёрдых комм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нальных отходов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(в том числе для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дельного сбора </w:t>
            </w:r>
            <w:r w:rsidR="00E9258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твёрдых коммунальных отходов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 в населённых пунктах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807726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524005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Увековечение памяти лиц, внёсших особый вклад в историю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строительства и архитектуры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 (реставрация) и установка объектов монументального искусства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в целях софинансирования расходных обязательств, возникающих в связи с изготовлением, ремонтом и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ставрацией памятников, скульптурных композиций, бюстов, мемориальных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сок в память о лицах, внёсших особый вклад в историю Ульяновской области,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включая погашение кредиторской задо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комфортной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родской среды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407270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406142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в целях благоустройства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(грантов)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бедителям конкурсов, проводимых с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лью повышения качества благоустро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автоно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некоммерческой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рекция социально-значимых и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конгрес</w:t>
            </w:r>
            <w:r w:rsidR="00E8052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сных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мероприятий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затрат, связанных с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зацией форумов, обучающих семинаров и круглых столов по вопросам благ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устройства территорий поселений и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родских округов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в целях софинансирования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расходных обязательств, возникающих в связи с развитием территориальных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щественных самоуправлений, распол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женных в границах поселений и горо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 Ульяновской области, в 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мероприятий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бюджетам поселений Ульяновской области и горо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 Ульяновской области в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софинансирования расходных обяз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тельств, возникающих в связи с благ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устройством дворовых территорий и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риторий общего пользования, в том числе погашением кредиторской задолженн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из областного бюджета Ульяновской области бюджетам городских округов Ульяновской области, участвующих в реализации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пилотного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проекта по цифровизации городского 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зяйства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Умный город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в целях соф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нансирования расходных обязательств, связанных с внедрением передовых 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ровых и инженерных решений,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ционно-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методических подходов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прав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вых моделей, применяемых для цифров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преобразования в области городского хозяйства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Выполнение восстановительных работ на территориях воинских захоронений и нанесение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дений о воинских званиях, именах и 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циалах погибших при защите Отечества на мемориальные сооружения, устано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ленные в границах воинских захорон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в целях софинансирования расходных обязательств, связанных с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ализацией мероприятий по выполнению восстановительных работ на территориях воинских захоронений и нанесению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дений о воинских званиях, именах и 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циалах погибших при защите Отечества на мемориальные сооружения, устано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ленные в границах воинских захоронений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комфортной городской среды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ленного на достижение целей, показат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комфортной городской среды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500239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комфортной городской среды в малых городах и исторических поселен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ях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победителях Всероссийского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курса лучших проектов создания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фортной городской среды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программ формирования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320239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320239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1735574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984396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коммуналь</w:t>
            </w:r>
            <w:proofErr w:type="spellEnd"/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хозяйства и повышение энергетич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эффективности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782245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379957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доснабжения и водоотведения в населё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пунктах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271543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222520,50372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222520,50372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строительство, реконстру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цию, ремонт объектов водоснабжения и водоотведения, подготовку проектной документации, включая погашение 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диторской задолженности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262233,46628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262233,46628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и реконструкция (моде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низация) объектов питьевого водосна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Газификация населённых пунктов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470736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зоснабжения в населённых пунктах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возмещение затрат,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выполнением работ и оказанием услуг в сфере газификации и газоснабж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населения Ульяновской области сжиже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углеводородным газом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газораспределительным организациям, индивидуальным пре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принимателям субсидий из областного бюджета Ульяновской области в целях возмещения недополученных доходов в связи с реализацией населению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сжиженного углеводоро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газа для бытовых нужд по подлеж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 регулированию ценам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 образованиям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подготовке и прохождении 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пительных сезонов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жилищно-коммунального хозяйства и повышение энергетической эффективн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теплоснабжения в населённых пунктах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074F0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областным государственным казённым предприят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ям </w:t>
            </w:r>
            <w:r w:rsidR="00074F0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целях финансового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возмещени</w:t>
            </w:r>
            <w:r w:rsidR="00074F0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трат, связанных с выполнением работ и оказ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услуг в сфере теплоснабжения, в том числе затрат, связанных с погаш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кредито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задолженности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04D2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</w:t>
            </w:r>
            <w:r w:rsidR="00F04D2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 целях </w:t>
            </w:r>
            <w:proofErr w:type="gramStart"/>
            <w:r w:rsidR="00F04D2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</w:t>
            </w:r>
            <w:r w:rsidR="00F04D2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задолженности теплоснабжающих организаций муниципальных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Ульяновской области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 потреблё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ный природный газ, связанной с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ществлением регулируемых видов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в сфере тепл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оказания содействия поселениям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в подготовке и прохождении 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пительного </w:t>
            </w:r>
            <w:r w:rsidRPr="00F04D2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сезона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Энергосбережение и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вышение энергетической эффективности в Ульяновской области, в том числе на основе расширения масштабов использ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природного газа в качестве мото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топлива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лищно-коммунального хозяйства и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вышение энергетической эффективности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Меры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поддержки реализации энерг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сберегающих и энергоэффективных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областным государственным казённым предприят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 Ульяновской области в целях фина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сового обеспечения затрат, связанных со строительством и модернизацией тепл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рам факторинга)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областным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государственным казённым предприят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 в целях финансового обеспечения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трат, связанных с приобретением техники для предприятий коммунального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 по договорам финансовой аренды (лизинга)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привлечения в организации жилищно-коммунального хозяйства квалифицир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работников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79455E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 w:rsidR="00F428C1"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«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 н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которых мерах по привлечению в орган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и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зации жилищно-коммунального хозя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й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ства, находящиеся на территории Уль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я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новской области, квалифицированных р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а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ботников</w:t>
            </w:r>
            <w:r w:rsidR="00F428C1"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проведения для председат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советов многоквартирных домов в Ульяновской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области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обучающих сем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нарских и курсовых занятий по вопросам, возникающим в сфере жилищно-комму</w:t>
            </w:r>
            <w:r w:rsidR="00D3399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</w:t>
            </w:r>
            <w:r w:rsidR="00DA648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хозяйства и повышение энерг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тической эффективности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некоммерческой организации Фонд модернизации жилищно-комму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на финансовое обеспечение затрат, связанных с его деятельностью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210884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строительства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на цели создания новых производств и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нологий жилищного строительства, а также модернизации существующих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изводств и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ние целей, показателей и результатов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Стимулирование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программ развития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строительства субъектов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архите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исполнителя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Ульяновскоблстройзаказчик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DD35E9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Ульяновск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му областному фонду защиты прав граждан </w:t>
            </w:r>
            <w:r w:rsidR="00F428C1" w:rsidRPr="00DD35E9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долевого стро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тельства на финансовое обеспечение з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его деятельностью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автономным учрежден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ям, функции и полномочия учредителя которых осуществляет Министерство строительства и архитектуры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области, субсидий из областного бюджета на финансовое обеспечение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полнения ими государственных заданий, а также на иные цели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комфортной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родской среды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в целях благоустройства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Информационное освещение реализации мероприятий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в средствах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884511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996918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1739164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Сбор, удаление отходов и очистка сто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вод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844001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948332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1690579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коммуналь</w:t>
            </w:r>
            <w:proofErr w:type="spellEnd"/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хозяйства и повышение энергетич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эффективности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Чистая вода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Оздоровление Волги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Оздоровление Волги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Сокращение доли загрязнения сточных вод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Экологический фонд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Ликвидация негативного воздействия отходов прои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водства и потребления на окружающую среду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проекта работ по ликвидации накопленного вреда окружающей среде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88 1 02 48150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88 1 02 48150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объектов растительного и живо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мира и среды их обитания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Мероприятия в рамках непрограммных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соответствии с частью 1 статьи 6 Федерального закона от 24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реля 1995 года № 52-ФЗ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животном мире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в области организации, регулиров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охраны водных биологических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сурсов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соответствии с частью 1 статьи 6 Федерального закона от 24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реля 1995 года № 52-ФЗ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животном мире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в области охраны и использования объектов животного мира (за исключен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ем охотничьих ресурсов и водных биол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гических ресурсов)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Охрана окружающей среды 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Экологический фонд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объектов животного мира, ликвидация после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ствий негативного воздействия на окр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жающую среду в результате экономич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деятельности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государственного экол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гического мониторинга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биоразнообразия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становление природных ресурсов в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Содержание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парата Министерства природы и цикли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экономики Ульяновской области и подведомственных Министерству прир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 и цикличной экономики Ульяновской области учреждений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охраны окр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жающей среды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ской Федерации в соответствии с частью 1 статьи 33 Федерального закона от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24 июля 2009 года № 209-ФЗ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охоте и о сохранении охотничьих ресурсов и о внесении изменений в отдельные закон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дательные акты Российской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Федерации в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охраны и использования охотнич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их ресурсов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11849303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,284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10224799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8440420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,358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2386272,95499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2382924,80499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детей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2382924,80499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витию дошкольного образования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2117111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затрат индивидуальным предпринимателям и организациям,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ществляющим образовательную 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ность по основным общеобразовател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программам (за исключением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дарственных и муниципальных учрежд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ступного и бесплатного дошкольного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женщин – создание условий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школьного образования для детей в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расте до трёх лет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Содействие занятости женщин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создание условий дошкольного образования для детей в возрасте до трёх лет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265813,55699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дополнительных мест для детей в возрасте от 1,5 до 3 лет в образовател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организациях, осуществляющих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разовательную деятельность по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программам дошкольного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265813,55699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265813,55699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целей, показателей и результатов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Жильё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Стимулирование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программ развития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строительства субъектов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DD35E9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6298903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,4163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5536068,10848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D0BF2" w:rsidRPr="00DD35E9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D35E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4031599,04048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межбюджетные трансферты из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ластного бюджета Ульяновской области бюджету муниципального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Город Димитровград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обеспечения расходных обяз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тельств, связанных с организацией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платного горячего питания обучающихся муниципальных общеобразовательных организаций, являющихся членами мн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годетных семей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6286801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,9163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5534406,10848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287DC3" w:rsidRDefault="001D0BF2" w:rsidP="00287DC3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287DC3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4031599,04048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детей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5784345,01651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4848585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3320708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4385001,10511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3457347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,5924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3207850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затрат частным общеобраз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вательным организациям, связанных с осуществлением образовательной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по имеющим государственную аккредитацию основным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тельным программам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общеобразовательных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ступного и бесплатного дошкольного, начального общего, основного общего, среднего общего образования, а также обеспечением дополнительного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в муниципальных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3727064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,1856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,7924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3188035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3727064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,1856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,7924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3188035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никам муниципальных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организаций, имеющим учёную степень и замещающим (занимающим) в указанных общеобразовательных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зациях штатные должности, предусмо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ренные квалификационными справочн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или профессиональными станда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DD35E9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осуществлением</w:t>
            </w:r>
            <w:proofErr w:type="gramEnd"/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обучающимся 10-х</w:t>
            </w:r>
            <w:r w:rsidR="00DD35E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(11-х) и 11-х (12-х) классов муниц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пальных общеобразовательных орган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D35E9">
              <w:rPr>
                <w:rFonts w:ascii="PT Astra Serif" w:hAnsi="PT Astra Serif"/>
                <w:color w:val="000000"/>
                <w:sz w:val="28"/>
                <w:szCs w:val="28"/>
              </w:rPr>
              <w:t>заций ежемесячных денежных выплат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Благоустройство зданий муниципальных общеобразовательных организаций в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лях соблюдения требований к воздушно-тепловому режиму, водоснабжению и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нализации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R2550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R2550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усл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вий для обучения детей с ограниченными возможностями здоровья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допереводчиков и тифлосурдопереводч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ков при получении обучающимися с ограниченными возможностями здоровья образования в муниципальных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кадр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потенциала системы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47404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79455E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25 сентября 2019 года № 109-ЗО</w:t>
            </w:r>
            <w:r w:rsidR="0079455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О статусе педагогических работников, осуществляющих педагогическую де</w:t>
            </w: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тельность на территории Ульяновской области</w:t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ганизацией и обеспечением получения педагогическими работниками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образовательных организаций не реже чем один раз в три года дополн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тельного профессионального образования по профилю педагогической деятельн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за счёт бюджетных ассигнований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ластного бюджета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витию начального общего, основного общего и среднего общего образования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763811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560184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ремонта, ликвидации аварийной ситуации в здан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ях муниципальных общеобразовательных организаций, благоустройства террит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рии, приобретения оборудования для ук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организаций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компенсацию родителям или иным законным представителям 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чающихся затрат, связанных с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получения начального общего,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новного общего или среднего общего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 в форме семейного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дотации в целях компенсации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ходов учредителя муниципальной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зовательной организации, реализующей основные общеобразовательные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граммы, на организацию бесплатной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ревозки обучающихся в данной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организации и проживающих на территории иного муниципального рай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 (городского округа)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бесплатного горячего пит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обучающихся, получающих начал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ное общее образование в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Современная шк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Современная школа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577532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770196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,1556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(обновление) материально-технической базы для реализации осно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и дополнительных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программ цифрового и гуман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тарного профилей в общеобразовател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 по адаптированным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новых мест в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442327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284998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новых мест в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организациях в целях достиж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дополнительных результатов реги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нального проекта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ного образования детей и реализация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15835,05648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15835,05648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15835,05648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 для детей и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лодёжи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бёнка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федерал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ребёнка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в общеобразовательных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486621,84331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486621,84331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960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учреждений, находящихся в </w:t>
            </w:r>
            <w:r w:rsidR="00287D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ведении Министерств</w:t>
            </w:r>
            <w:r w:rsidR="008960D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="00287D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просвещения и воспитания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486621,84331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224616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337903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84153,04331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97649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230659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системы комплексной реабилитации и абилитации инвалидов, в том числе детей-инвалидов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развития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стемы комплексной реабилитации и аб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литации инвалидов, в том числе детей-инвалидов, а также ранней помощи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субъектов Российской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дерации в сфере реабилитации и абил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тации инвалидов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459421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441183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640922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394505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392902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DA6486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F428C1" w:rsidRPr="00DA648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вий, обеспечивающих доступность д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полнительных общеобразовательных 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программ естественно-научной и техн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ческой направленности </w:t>
            </w:r>
            <w:proofErr w:type="gramStart"/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для</w:t>
            </w:r>
            <w:proofErr w:type="gramEnd"/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DA6486">
              <w:rPr>
                <w:rFonts w:ascii="PT Astra Serif" w:hAnsi="PT Astra Serif"/>
                <w:color w:val="000000"/>
                <w:sz w:val="28"/>
                <w:szCs w:val="28"/>
              </w:rPr>
              <w:t>ся</w:t>
            </w:r>
            <w:r w:rsidR="00F428C1" w:rsidRPr="00DA648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грантов в форме субс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обеспечением функциониров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ключевого центра дополнительного образования детей, реализующего допо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нительные общеобразовательные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тельного образования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Детский техн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парк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Кванториум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480F8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</w:t>
            </w:r>
            <w:r w:rsidR="00480F8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втономной некомме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ческой организации дополнительного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разования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Агентство технологического развития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субсидий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 целях финансового обеспечения затрат, связанных с осуществлением деятельн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центра цифрового образования детей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бёнка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федерал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Успех каждого ребёнка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центров выявления и поддер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 одарённых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283547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283547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новых мест в образовательных организациях различных типов для 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лизации дополнительных общеразвив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ющих программ всех направленностей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283778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236893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960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учреждений, находящихся в ведении </w:t>
            </w:r>
            <w:r w:rsidR="00480F8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Министерств</w:t>
            </w:r>
            <w:r w:rsidR="008960D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="00480F8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просвещения и воспитания 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480F8F" w:rsidRDefault="001D0BF2" w:rsidP="008960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Строительство, реконструкция, капитал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ь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ный и текущий ремонт зданий госуда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ственных учреждений, в отношении кот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рых функции и полномочия учредителя осуществляет </w:t>
            </w:r>
            <w:r w:rsidR="00480F8F"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Министерств</w:t>
            </w:r>
            <w:r w:rsidR="008960D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</w:t>
            </w:r>
            <w:r w:rsidR="00480F8F"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просвещения и воспитания</w:t>
            </w:r>
            <w:r w:rsidRPr="00480F8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центров цифрового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68173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облас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государственных учреждений в сф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 культуры и искусства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учреждений в сфере культуры и искусства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струкции и проведения ремонтно-реставрационных работ зданий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учреждений культуры,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архивов и образовательных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оритетных направлений государственной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культурной политики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68974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расхо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обязательств субъектов Российской Федерации, возникающих при реализ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мероприятий по модернизации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ональных и муниципальных детских школ искусств по видам искусств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53060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53060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музыкальных инструме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тов, оборудования и материалов для 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школ искусств и училищ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Продвижение талантливой молодёжи в сфере музыкального искусства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цифровой инфраструктуры в областных государственных учреждениях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1D0BF2" w:rsidRPr="001D0BF2" w:rsidTr="00DD35E9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1302105,65301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1395484,58088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D0BF2" w:rsidRPr="00DD35E9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D35E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1430041,19088</w:t>
            </w:r>
          </w:p>
        </w:tc>
      </w:tr>
      <w:tr w:rsidR="001D0BF2" w:rsidRPr="001D0BF2" w:rsidTr="00DD35E9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1142490,47301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1289856,64088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D0BF2" w:rsidRPr="00DD35E9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D35E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1315749,07088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среднего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фессионального образования и професс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онального обучения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 образования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111992,12637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разовательных программ среднего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фессионального образования и основных программ профессионального обучения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Возмещение затрат частных организаций в связи с оказанием студентам, принятым на обучение по профессиям, специальн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стям среднего профессионального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пределах установленных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трольных цифр приёма, соответству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 образовательных услуг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Российской Федерации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Доступная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Молодые профе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сионалы (Повышение конкурентоспосо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профессионального образования)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Молодые профессионалы (П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вышение конкурентоспособности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фессионального образования)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87210,12637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44923,91753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44923,91753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професси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нальных образовательных организаций в целях обеспечения соответствия их мат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риально-технической базы современным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требованиям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61624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42286,20884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61624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42286,20884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1030498,34664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1275074,64088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8960D1" w:rsidRDefault="001D0BF2" w:rsidP="008960D1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8960D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1300967,07088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1030498,34664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1275074,64088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8960D1" w:rsidRDefault="001D0BF2" w:rsidP="008960D1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8960D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1300967,07088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960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учреждений, находящихся в ведении </w:t>
            </w:r>
            <w:r w:rsidR="008D291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Министерств</w:t>
            </w:r>
            <w:r w:rsidR="008960D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="008D291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просвещения и воспитания 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956446,34664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1275074,64088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8960D1" w:rsidRDefault="001D0BF2" w:rsidP="008960D1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8960D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1300967,07088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751391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1074184,74088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8960D1" w:rsidRDefault="001D0BF2" w:rsidP="008960D1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8960D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1100077,17088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организаций среднего професс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54164,59064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54164,59064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8D2918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Строительство, реконструкция, капитал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ь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ный и текущий ремонт зданий госуда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ственных учреждений, в отношении кот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рых функции и полномочия учредителя осуществляет </w:t>
            </w:r>
            <w:r w:rsidR="008D2918"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Министерство просвещения и воспитания</w:t>
            </w:r>
            <w:r w:rsidRPr="008D291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тиводействия злоупотреблению наркот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 их незаконному обороту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опасности жизнедеятельности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мании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облас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государственных учреждений в сф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 культуры и искусства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Поддержка движения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Волонтёры 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44330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цифровой инфраструктуры в областных государственных учреждениях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Профессиональные образовательные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Профессиональные образовательные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Профессиональная подготовка, перепо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действие занятости населения и развитие трудовых ресурсов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женщин – создание условий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школьного образования для детей в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расте до трёх лет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трёх лет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Переобучение и повышение квалифик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женщин, находящихся в отпуске по уходу за ребёнком в возрасте до трёх лет, а также женщин, имеющих детей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школьного возраста, не состоящих в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довых отношениях и обратившихся в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ганы службы занятости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лей, показателей и результатов федерал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поколение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Организация профессионального обуч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дополнительного профессионал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лиц в возрасте 50</w:t>
            </w:r>
            <w:r w:rsidR="0000795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-ти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лет и старше, а также лиц предпенсио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возраста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 Ульяновской области квал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фицированными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квалификации и переподг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товка специалистов со средним профе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сиональным и высшим медицинским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разованием для медицинских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государственной системы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обучения лиц, замещающих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ственные или муниципальные должн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должности гражданской службы, должности муниципальной службы в Ульяновской области, работников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дарственных органов, лиц, замещающих должности, не относящиеся к должн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стям муниципальной службы в органах местного самоуправления или аппаратах избирательных комиссий муниципальных образований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обучению лиц, замещ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ющих государственные должности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государственных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данских служащих (работников)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органов Ульяновской области, лиц, замещающих выборные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пальные должности, и муниципальных служащих (работников) органов местного самоуправления муниципальных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резерва управленческих кадров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подготовке резерва управленческих кадров и 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управленческих кадров для организаций народного хозяйства на территории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Подготовка управленческих кадров для организаций народного хозяйства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485124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459273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467041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развития системы санаторно-курортного лечения, в том числе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проведению оздоров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430235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для создания условий успешной социализации и э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фективной самореализации молодёжи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субсидии Ульяновской областной организации Общероссийской общественной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Российский Союз Молодёжи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затрат в связи с оказанием содействия в расширении масштабов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боты с молодёжью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из областного бюджета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областной автономной неко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мерческой организации по развитию до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ровольчества и благотворительности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Счастливый регион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создания в Ульяновской области условий для реш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социальных проблем населения с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мощью развития благотворительности, добровольчества, разработки и внедрения качественных социальных проектов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отдыха, оздоровления детей и работников бю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жетной сферы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392660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обеспечение отдыха и оздоровления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392660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413685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обеспечение отдыха и оздоровления детей в организациях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дыха детей и их оздоровления, за искл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чением лиц из числа детей-сирот и детей, оставшихся без попечения родителей,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ганизацией и обеспечением оздоровления детей и обеспечением отдыха детей, 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чающихся в общеобразовательных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низациях, в том числе детей, находящи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 в трудной жизненной ситуации, и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 из многодетных семей, в лагерях,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ганизованных образовательными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зациями, осуществляющими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цию отдыха и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оздоровления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обучающи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ся в каникулярное время (с дневным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быванием), детских лагерях труда и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дыха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проведению оздоров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учреждений, находящихся в ведении Министерства молодёжного развития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народов России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Этнокультурное развитие народов, проживающих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дарственной, в том числе социальной,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проведению оздоров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автономному учреждению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Спортивно-оздоровительный лагерь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Сокол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574959,65464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272472,84264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551961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541733,10464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242916,79264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детей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семей, имеющих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семей, имеющих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некоммерч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организаций в целях оказаний пс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холого-педагогической, методической и консультативной помощи гражданам, имеющим детей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62292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62292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Учитель будущ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Учитель будущего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центров непрерывного пов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 для детей и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лодёжи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поте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циала талантливых молодых людей, в том числе являющихся молодыми специал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ному союзу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Федерация профсоюзов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вого обеспечения его затрат в связи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>с организацией обучения граждан, явл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ющихся членами профсоюзных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435996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424505,23864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198609,94664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171647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155191,02864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189399,44664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Лицензирование и аккредитация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960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учреждений, находящихся в ведении </w:t>
            </w:r>
            <w:r w:rsidR="0000795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Министерств</w:t>
            </w:r>
            <w:r w:rsidR="008960D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="0000795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просвещения и воспитания 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105693,22864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139788,64664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105693,22864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139788,64664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Независимая оценка качества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7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закона от 29 декабря 2012 года № 273-ФЗ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образовании в Российской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дерации в сфере образования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соответствии с частью 1 статьи 7 Федерального закона от 29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кабря 2012 года № 273-ФЗ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в Российской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чий Российской Федерации в сфере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стижение целей, показателей и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целевой модели цифровой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разовательной среды в общеобразов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организациях и профессионал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образовательных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народов России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Русский язык и языки народов России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лактике правонарушений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печение правопорядка и безопасности жизнедеятельности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тиводействия злоупотреблению наркот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 их незаконному обороту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опасности жизнедеятельности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мании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дарственной, в том числе социальной,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в сфере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чимые мероприятия в сфере развития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(содействие занят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сельского населения)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2254082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1368251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1446772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1344539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1422100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народов России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Этнокультурное развитие народов, проживающих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Российское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зачество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тиводействия злоупотреблению наркот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 их незаконному обороту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опасности жизнедеятельности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мании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2165836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1343395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1420956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облас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государственных учреждений в сф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 культуры и искусства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363645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216496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ремонтно-реставрационных работ на здании областного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ственного автономного учреждения 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туры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Ленинский мемориал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творческой деятельности и техническое оснащение детских и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кольных театров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материально-технической базы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пальных учреждений в сфере культуры и искусства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106356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Субсидии на софинансирование реко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струкции и проведения ремонтно-реставрационных работ зданий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учреждений культуры,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архивов и образовательных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тельства, приобретения (выкупа) зданий в целях размещения муниципальных учр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ждений культуры, муниципальных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 и образовательных организаций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развития парков (парковых зон) в муниципальных образованиях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Оснащение оборудованием 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культуры, архивов и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разовательных организаций в сфере 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 и искусства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творческой деятельности и укрепление материально-технической 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зы муниципальных театров в населённых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пунктах с численностью населения до 300 тысяч человек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и укрепления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териально-технической базы домов 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туры в населённых пунктах с числом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телей до 50 тысяч человек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Подключение муниципальных общед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ступных библиотек к сети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Интернет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развитие системы библиотечного дела с учётом задачи расширения информац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онных технологий и оцифровки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лучших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лучших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оритетных направлений государственной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культурной политики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Фонду поддержки изобраз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тельного искусства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Пластовская осень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обеспечения (во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мещения) затрат, связанных с присужд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и выплатой международных премий в области изобразительного искусства имени А.А.Пластова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государственным коллективам, имеющим статус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Губернаторский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грантов в форме субс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дий из областного бюджета Ульяновской области некоммерческим организациям, в том числе творческим союзам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реализ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мероприятий по продвижению чт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поддержке книгоиздания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Сохранение и государственная охрана объектов 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наследия (памятников истории и культуры народов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расположенных на территории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дарственной, в том числе социальной,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Единовременные компенсационные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платы на приобретение жилых помещ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руководителям любительских тво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ческих коллективов, прибывших на раб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 в муниципальные учреждения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ры, осуществляющие деятельность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Культурная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293512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466926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Реновация учреждений отрасли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театров юного зрителя и театров кукол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Строительство, реконструкция и кап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тальный ремонт сельских домов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Творческие люди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Продвижение талантливой молодёжи в сфере музыкального искусства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Реализация творческих проектов, напра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ленных на укрепление российской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данской идентичности на основе духо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но-нравственных и культурных ценн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стей народов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выставочных проектов 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 федеральных и региональных музеев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Оцифровка книжных памятников и включение их в Национальную электро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ную библиотеку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онлайн-трансляций 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турных мероприятий, создание виртуал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 выставочных проектов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цифровой инфраструктуры в областных государственных учреждениях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969034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597174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969034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597174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кусств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бюджетному учреждению культуры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народной культуры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тиводействия злоупотреблению наркот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 их незаконному обороту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опасности жизнедеятельности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мании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цифровой инфраструктуры в областных государственных учреждениях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реализации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культуры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УльяновскКинофонд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культуры,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нематографии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соответствии с пун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том 1 статьи 9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  <w:vertAlign w:val="superscript"/>
              </w:rPr>
              <w:t>1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Федерального закона от 25 июня 2002 года № 73-ФЗ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объектах культурного наследия (памятниках ист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рии и культуры) народов Российской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рации в отношении объектов культурного наследия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оритетных направлений государственной культурной политики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–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культу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столица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целях финансового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расходов, связанных с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нием его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Цифровая культура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цифровой инфраструктуры в областных государственных учреждениях культуры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 по обеспечению хозяйстве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B7689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="001D0BF2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58396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5408070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4670418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B7689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,7387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1597512,23158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1311012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,5329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B7689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,7387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1597512,23158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1311012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,5329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оказания медицинской помощи, в том числе первичной медико-санитарной помощи, на территории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B7689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учреждений здр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B7689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B7689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службы охраны здоровья матери и ребёнка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провед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пренатальной (дородовой) диагн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 нарушений развития ребёнка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реактивов и расходных матери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лов для проведения неонатального и аудиологического скринингов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Мероприятия, направленные на опред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ление генетических полиморфизмов, 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социированных с риском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тромбофилии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нарушением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фолатного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цикла и ант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фосфолипидного синдрома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вне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рение инновационных методов диагн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стики, профилактики и лечения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медицинской деятельн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связанной с донорством органов 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ловека в целях трансплантации (переса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ки)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Борьба с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сердечно-сосудистыми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заболеваниями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сердечно-сосудистыми забол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Оснащение оборудованием региональных сосудистых центров и первичных сосуд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стых отделений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онкол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гическими заболеваниями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онкологическими заболеван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Переоснащение медицинских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ций, оказывающих медицинскую помощь больным с онкологическими заболеван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1579848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1165480,83158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,8329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1579848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1165480,83158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,8329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1579848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1165480,83158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1237260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,8329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583692,66465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427143,01849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464878,79193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327502,12667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244116,12519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247941,68692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665087,88738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490655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520874,49405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1D0BF2" w:rsidRPr="001D0BF2" w:rsidTr="00DD35E9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2233305,58121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1495184,65872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D0BF2" w:rsidRPr="00DD35E9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D35E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1353332,43415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2233305,58121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1495184,65872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D80FCF" w:rsidRDefault="001D0BF2" w:rsidP="00D80FCF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80FC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1353332,43415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медицинской проф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лактики заболеваний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диспансеризации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гражданских служащих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оказания медицинской помощи, в том числе первичной медико-санитарной помощи, на территории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учреждений здр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лекарственного обеспечения жителей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1376729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839267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839267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Совершенствование системы лекарстве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обеспечения отдельных категорий граждан, в том числе страдающих жи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неугрожающими и хроническими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грессирующими редкими (орфанными) заболеваниями, приводящими к сокращ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продолжительности жизни граждан или их инвалидности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1037565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1037565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отдельных полномочий в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 лекарственного обеспечения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отдельным категориям граждан социальной услуги по обеспечению 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карственными препаратами для медици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ского применения по рецептам на лека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ственные препараты, медицинскими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делиями по рецептам на медицинские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делия, а также специализированными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продуктами лечебного питания для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тей-инвалидов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зания первичной медико-санитарной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устойчивого развития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территорий в целях достижения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полнительных результатов регионального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вичной медико-санитарной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устойчивого развития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территорий (развитие сети фель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шерско-акушерских пунктов и (или) 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врача общей практики в сельской местности) в целях достижения дополн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результатов регионального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вичной медико-санитарной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Борьба с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сердечно-сосудистыми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заболеваниями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сердечно-сосудистыми забол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профилактики развития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сердечно-сосудистых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заболеваний и се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дечно-сосудистых осложнений у пацие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высокого риска, находящихся на ди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пансерном наблюдении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детского здравоохранения, включая создание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временной инфраструктуры оказания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дицинской помощи детям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детского здравоохранения, включая создание современной инфраструктуры оказания медицинской помощи детям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материально-технической базы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детских поликлиник и детских поликл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нических отделений медицинских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низаций, оказывающих первичную мед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ко-санитарную помощь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показателей и результатов федерал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Старшее поколение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вакцинации против пневм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кокковой инфекции граждан старше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доспособного возраста из групп риска, проживающих в организациях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615154,48121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453840,55872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481791,83415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615154,48121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453840,55872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481791,83415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615154,48121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453840,55872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481791,83415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131349,95871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105563,16502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113856,36545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50365,91284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,3679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433438,60966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319761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,0258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339454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,5687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Медицинская помощь в дневных стаци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нарах всех типов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13713,85248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,8203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,0701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,7192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98751,28359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116966,58952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98751,28359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116966,58952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зания первичной медико-санитарной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Укрепление материально-технической базы государственных учреждений здр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здравоохранения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Заготовка, переработка, хранение и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печение безопасности донорской крови и 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компонентов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Санитарно-эпидемиологическое благоп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здравоохран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2253113,44057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1911022,01616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D80FCF" w:rsidRDefault="001D0BF2" w:rsidP="00D80FCF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80FC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1624589,97986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215908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Компенсация расходов, связанных с ок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занием медицинскими организациями, подведомственными органам исполн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тельной власти субъектов Российской Федерации, органам местного сам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управления, гражданам Украины и лицам без гражданства медицинской помощи, а также затрат на проведение указанным лицам профилактических прививок, включённых в календарь профилактич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прививок по эпидемическим показ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Расходы, связанные с исполнением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193772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1999972,44057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1699814,01616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D80FCF" w:rsidRDefault="001D0BF2" w:rsidP="00D80FCF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80FC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1476431,97986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системы медицинской проф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лактики заболеваний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83444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Иммунопрофилактика инфекционных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болеваний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предупр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ждению и борьбе с социально значимыми инфекционными заболеваниями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предупр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ждению и борьбе с социально значимыми инфекционными заболеваниями (фина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совое обеспечение реализации меропри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тий по профилактике ВИЧ-инфекции и гепатитов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С)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Совершенств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вание оказания специализированной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дицинской помощи, скорой медицинской помощи и медицинской эвакуации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паллиативной медицинской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мощи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предупр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ждению и борьбе с социально значимыми инфекционными заболеваниями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38904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предупр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ждению и борьбе с социально значимыми инфекционными заболеваниями (фина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совое обеспечение закупок диагностич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средств для выявления и монит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ринга лечения лиц, инфицированных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русами иммунодефицита человека, в том числе в сочетании с вирусами гепатитов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(или) С)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предупр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ждению и борьбе с социально значимыми инфекционными заболеваниями (фина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совое обеспечение закупок диагностич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сре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дств дл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 выявления, определения чувствительности микобактерии тубе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кулёза и мониторинга лечения лиц, бол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туберкулёзом с множественной 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карственной устойчивостью возбудителя,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 также медицинских изделий в соотве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ствии со стандартом оснащения, 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смотренным порядком оказания мед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цинской помощи больным туберкулёзом)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вне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рение инновационных методов диагн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стики, профилактики и лечения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гражданам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высокотехнологичной медицинской помощи, не включённой в базовую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лекарственного обеспечения жителей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расходов на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ганизационные мероприятия, связанные с обеспечением лиц лекарственными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паратами, предназначенными для леч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больных гемофилией, муковисцид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зом, гипофизарным нанизмом, болезнью Гоше, злокачественными новообразов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ниями лимфоидной, кроветворной и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им тканей, рассеянным склер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зом, гемолитико-уремическим синдр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мом, юношеским артритом с системным началом, мукополисахаридозом I, II и VI типов, апластической анемией неуто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нённой, наследственным дефицитом фа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торов II (фибриногена), VII (лабильного), X (Стюарта-Прауэра), а также после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трансплантации органов и (или) тканей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госу</w:t>
            </w:r>
            <w:proofErr w:type="spellEnd"/>
            <w:r w:rsidR="00D80FC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дарственных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функций в сфере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Платежи на финансовое обеспечение 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лизации территориальной программы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медицинских работников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медицинских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служебных жилых пом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щений (квартир) для медицинских рабо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ников государственных медицинских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системы ок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зания первичной медико-санитарной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учреждений здр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 Ульяновской области квал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фицированными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Выплата ежегодной областной премии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Призвание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1462890,74057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1413479,81616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D80FCF" w:rsidRDefault="001D0BF2" w:rsidP="00D80FCF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80FC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1203479,17986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1326861,34057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1387438,51616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D80FCF" w:rsidRDefault="001D0BF2" w:rsidP="00D80FCF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80FC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1203479,17986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учреждений здравоохранения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1275948,24057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1336451,51616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D80FCF" w:rsidRDefault="001D0BF2" w:rsidP="00D80FCF">
            <w:pPr>
              <w:spacing w:after="0" w:line="240" w:lineRule="auto"/>
              <w:ind w:left="-57" w:right="-57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D80FC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1152492,17986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206648,25758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155624,34941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166990,33664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87345,83299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60930,11756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63038,82639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979381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1117664,94919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920230,91683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органам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ской Федерации в соответствии с частью 1 статьи 15 Федерального закона от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21 ноября 2011 года № 323-ФЗ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осн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вах охраны здоровья граждан 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сфере охраны здоровья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мационной системы здравоохранения (ЕГИСЗ)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мационной системы здравоохранения (ЕГИСЗ)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регионального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здание единого цифрового контура в здравоохранении на основе единой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информационной системы здравоохранения (ЕГИСЗ)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лактике правонарушений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печение правопорядка и безопасности жизнедеятельности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Сокращение объёмов потребления населением алк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гольной продукции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Комплексные меры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тиводействия злоупотреблению наркот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ками и их незаконному обороту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правопорядка и 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опасности жизнедеятельности на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мании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Меры по сове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шенствованию системы лечения,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адаптации и реабилитации нарк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потребителей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транспортной системы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Безопасные и качестве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автомобильные дороги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транспортной системы </w:t>
            </w:r>
            <w:r w:rsidR="00B13A1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 xml:space="preserve">в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Безопасность дорожного движения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Безопа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ность дорожного движения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Материально-техническое и информац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онное укрепление медицинских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DD35E9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18499029,54388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18773650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,2781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D0BF2" w:rsidRPr="00DD35E9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DD35E9">
              <w:rPr>
                <w:rFonts w:ascii="PT Astra Serif" w:eastAsia="Times New Roman" w:hAnsi="PT Astra Serif"/>
                <w:b/>
                <w:color w:val="000000"/>
                <w:spacing w:val="-8"/>
                <w:sz w:val="28"/>
                <w:szCs w:val="28"/>
                <w:lang w:eastAsia="ru-RU"/>
              </w:rPr>
              <w:t>19006142,91144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бочем месте, развитие социального пар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нёрства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Социальные выплаты безработным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данам в соответствии с Законом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Федерации от 19 апреля 1991 года № 1032-I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занятости населения в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мер социальной поддержки отдельных категорий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 социальной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Доплаты к пенсиям государственных гражданских служащих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008B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A008B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2229472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1499062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A008B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A008B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2229472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1499062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1364965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1379590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подведомственных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1364965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1379590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Организации, подведомственные органу исполнительной власти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уполномоченному в сфере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обслуживания и социальной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1364965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1379590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345648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296844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304880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104717,68651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104867,68651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104868,08651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1142104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956148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962736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5104,52549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5104,52549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5104,52549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поддержка и защита населения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2A734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2A734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864507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системы социальной защиты и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2A734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808507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стемы социальной защиты и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2A734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2A734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 жилого корпуса с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щеблоком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с.</w:t>
            </w:r>
            <w:r w:rsidR="00B13A1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Водорацк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617106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617106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системы долговременного ухода за гражданами пожилого возраста и инвалидами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энергосбережению, повышению энерг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тической эффективности и пожарной безопасности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энергосбережению и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юридическим лицам, не явл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ющимся государственными (муниц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пальными) учреждениями, индивидуал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предпринимателям, оказывающим услуги в области социального обслуж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12423520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12298269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13200537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Активная политика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действие занятости населения и развитие трудовых ресурсов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бочем месте, развитие социального пар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нёрства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Социальные выплаты безработным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данам в соответствии с Законом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Федерации от 19 апреля 1991 года № 1032-I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занятости населения в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206501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206501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220675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205501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205501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79455E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2 октября 2020 года № 103-ЗО</w:t>
            </w:r>
            <w:r w:rsidR="0079455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5471664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5690341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5912940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сударственных функций в сфере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Страховые взносы на обязательное мед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медицинских работников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сударственных медицинских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Компенсационные выплаты главным врачам, прибывшим (переехавшим) на работу в отдельные сельские населённые пункты, либо рабочие посёлки, либо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сёлки городского типа, либо города с населением до 50 тысяч человек, расп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ложенные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Единовременные компенсационные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платы медицинским работникам (врачам, фельдшерам), прибывшим (переехавшим) на работу в сельские населённые пункты, либо рабочие посёлки, либо посёлки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родского типа, либо города с населением до 50 тыс. человек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 Ульяновской области квал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фицированными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Выплата стипендий студентам, интернам и ординаторам, обучающимся по догов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рам о целевом обучении в образовател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ных организациях высшего образования по специальностям высшего образования укрупнённой группы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Здравоохранение и медицинские науки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79455E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2 октября 2020 года № 103-ЗО</w:t>
            </w:r>
            <w:r w:rsidR="0079455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Социальное обеспечение и иные выплаты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детей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кадр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потенциала системы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Единовременные компенсационные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ы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платы учителям, прибывшим (перееха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шим) на работу в сельские населённые пункты, либо рабочие посёлки, либо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сёлки городского типа, либо города с населением до 50 тысяч человек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витию дошкольного образования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нежных выплат педагогическим работн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кам муниципальных образовательных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ганизаций, реализующих образовател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ную программу дошкольного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имеющим статус молодых специал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стов (за исключением педагогических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развития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 для детей и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лодёжи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поте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циала талантливых молодых людей, в том числе являющихся молодыми специал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DD35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ализацией Закона Ульяновской области 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DD35E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79455E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2 октября 2020 года № 103-ЗО</w:t>
            </w:r>
            <w:r w:rsidR="0079455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9455E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F428C1" w:rsidRPr="0079455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отдыха, оздоровления детей и работников бю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жетной сферы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и обеспечение отдыха и оздоровления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оздоровления работников бюджетной сферы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зации оздоровления работников бюдже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сферы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6595271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6252503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6928439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мер социальной поддержки отдельных категорий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5077864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4714959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5390895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5077864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4714959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5390895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гражданам субсидий на оплату жилого помещения и коммунал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услуг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отдельным категориям граждан расходов по оплате жилых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мещений и коммунальных услуг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Реализация Закона Ульяновской области от 31 августа 2013 года № 159-ЗО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адресной материальной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регулировании отдельных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просов, связанных с оказанием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социальной помощи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1187291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1023420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1386196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1161261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997390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1360166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мер социальной поддержки реабилитированных лиц и лиц, призна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пострадавшими от политических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прессий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 звании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Ветеран труда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социального пособия на погр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бение и возмещение расходов по гара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тированному перечню услуг по погреб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июля 2013 года № 112-ЗО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допо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нительных мерах социальной поддержки, предоставляемых супругам, детям и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дителям лиц, замещавших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должности Ульяновской области, должности государственной гражданской службы Ульяновской области или дол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в государственных органах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области, не являющиеся должн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стями государственной гражданской службы Ульяновской области, и поги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ших при исполнении должностных (тр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довых) обязанностей или умерших всле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ствие ранения, контузии, заболевания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или увечья, полученных при исполнении должностных (трудовых) обязанностей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педагогическим работникам,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ботающим и (или) проживающим в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ских населённых пунктах, рабочих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сёлках (посёлках городского типа)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мер социальной поддержки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еннослужащим, сотрудникам правоохр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нительных органов и членам их семей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поддержке инвалидов боевых действий, проживающих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циальной поддержке родителей и супр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гов военнослужащих, прокурорских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ботников, сотрудников органов внутре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них дел, Федеральной службы безопасн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Российской Федерации, органов уг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ловно-исполнительной системы Мин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стерства юстиции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погибших при исполнении обяза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ностей военной службы, служебных об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занностей или умерших вследствие ран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контузии, заболеваний, увечья,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лученных при исполнении обязанностей военной службы, служебных обязанн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деятельности народных дружин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и социального обслуживания 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цам, страдающим психическими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стройствами,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социально значимых мер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A54BBE" w:rsidRDefault="001D0BF2" w:rsidP="00A54B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54BBE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8 октября 2008 года № 150-ЗО</w:t>
            </w:r>
            <w:r w:rsidR="00A54BB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428C1" w:rsidRPr="00A54BB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A54BBE">
              <w:rPr>
                <w:rFonts w:ascii="PT Astra Serif" w:hAnsi="PT Astra Serif"/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F428C1" w:rsidRPr="00A54BB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Социальное обеспечение и иные выплаты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Единовременная выплата за вред, прич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нённый при оказании противотуберк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лёзной помощи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тегорий граждан, оказание мер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ной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поддержки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которым относится к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дению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социальной поддержки инвалидов и участников Великой Отечественной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ны, ветеранов боевых действий, бывших несовершеннолетних узников концлаг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рей, гетто и других мест принудительн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 содержания, созданных фашистами и их союзниками в период Второй мировой войны,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компенсации в случае фактич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ского увеличения размера вносимой гражданами платы за коммунальные услуги, превышающего предельные (ма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симальные) индексы изменения размера вносимой гражданами платы за комм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нальные услуги в муниципальных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зованиях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поддержке жён граждан, уволе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 военной службы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жилого помещ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(или) коммунальных услуг отдел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ным категориям граждан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45460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государственным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особенностях правового положения граждан, родившихся в период с 1 января 1927 года по 31 декабря 1945 года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допо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нительных мерах социальной поддержки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работников противопожарной службы Ульяновской области, профессиональных аварийно-спасательных служб и профе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сиональных аварийно-спасательных формирований Ульяновской области и лиц из их числа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F428C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1 июля 2016 года № 87-ЗО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ставлении в 2016-2021 годах детям-сиротам и детям, оставшимся без попеч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родителей, а также отдельным кат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тирных домах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Социальное обеспечение и иные выплаты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полномочий по обесп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ветеранах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переданных полномочий Российской Федерации по предоставл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отдельных мер социальной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гражданам, подвергшимся 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действию радиации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79455E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Осуществление полномочий по обеспеч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нию жильём отдельных категорий гра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ж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дан, установленных Федеральным зак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ном от 24 ноября 1995 года № 181-ФЗ</w:t>
            </w:r>
            <w:r w:rsid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br/>
            </w:r>
            <w:r w:rsidR="00F428C1"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«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 социальной защите инвалидов в Ро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сийской Федерации</w:t>
            </w:r>
            <w:r w:rsidR="00F428C1" w:rsidRPr="0079455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переданного полномочия Российской Федерации по осуществл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нию ежегодной денежной выплаты 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цам, награждённым нагрудным знаком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Почётный донор России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122426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государственного единовреме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пособия и ежемесячной денежной компенсации гражданам при возникнов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нии поствакцинальных осложнений в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ответствии с Федеральным законом от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17 сентября 1998 года № 157-ФЗ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мунопрофилактике инфекционных 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лезней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Выплата инвалидам компенсаций страх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вых премий по договорам обязательного страхования гражданской ответственн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владельцев транспортных сре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дств в с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оответствии с Федеральным законом от 25 апреля 2002 года № 40-ФЗ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обяз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тельном страховании гражданской отве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ственности владельцев транспортных средств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E64F7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от 2 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октябр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 20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года № 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 Уль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="00E64F7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рах государственной поддержки общ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объединений пожарной охраны и добровольных пожарных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жарной безопасности в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 наградах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государственной социальной помощи на основании социального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тракта отдельным категориям граждан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419367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429851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413169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423499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423499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тирном доме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Семья и дети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1515106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 социальной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1515106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Обеспечение мер социальной поддержки многодетных семей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рации, органов уголовно-исполнительной системы Министерства юстиции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и органов Министерства Российской Федерации по делам 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данской обороны, чрезвычайным ситу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циям и ликвидации последствий стихи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бедствий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полнительных мерах социальной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держки семей, имеющих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Семья года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отдельным категориям граждан, получивших земельный участок в собственность бесплатно, единовр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ставлении на территории Ульяновской области отдельным категориям инвал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дов, имеющих детей, дополнительной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меры социальной поддержки в сфере оплаты жилых помещений частного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лищного фонда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потерь в доходах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 железнодорожного транспорта,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занных с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предоставлением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новорождённых детей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дарочными комплектами детских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надлежностей для новорождённого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бёнка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Единовременная денежная выплата в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зи с рождением первого ребёнка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единовременного пособия бер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менной жене военнослужащего, прох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дящего военную службу по призыву, а также ежемесячного пособия на ребёнка военнослужащего, проходящего военную службу по призыву, в соответствии с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деральным законом от 19 мая 1995 года № 81-ФЗ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государственных пособиях гражданам, имеющим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461166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478048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478048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459836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476718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476718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при рождении ребёнка гражданам, не подлежащим обязательн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му социальному страхованию на случай временной нетрудоспособности и в связи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 материнством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49753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единовременных пособий же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щинам, вставшим на учёт в медицинских учреждениях в ранние сроки беременн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сти, уволенным в связи с ликвидацией организаций, прекращением деятельн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(полномочий) физическими лицами в установленном порядке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пособий по беременности и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дам женщинам, уволенным в связи с ли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нек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торых мерах по улучшению демограф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ческой ситуации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обеспечении полноценным питанием 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ременных женщин, кормящих матерей,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 также детей в возрасте до трёх лет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подведомственных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ботающих и проживающих в сельских населённых пунктах, рабочих посёлках 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посёлках городского типа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пространства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ское общество и государственная наци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нальная политика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поддержки молодым специалистам в соответствии с Законом Ульяновской области от 2 октября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правовом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лировании отдельных вопросов статуса молодых специалистов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жилыми помещениями граждан, относ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щихся к категориям, установленным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конодательством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Оказание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дарственной, в том числе социальной,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ализацией Закона Ульяновской области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лесного хозя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сурсов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и защита лесов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54B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масс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спорта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ализацией Закона Ульяновской области 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Комплексное развитие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ции, сырья и продовольствия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Повышение уровня комфортного проживания в 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местности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комплексного развития сельских территорий (улучшение 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лищных условий граждан, проживающих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 сельских территориях)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 зн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чимые мероприятия в сфере развития сельских территорий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Государственной 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теринарной службы Российской Федер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Го</w:t>
            </w:r>
            <w:r w:rsidR="00C415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ветеринарной службы Российской Федерации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учреждений ветеринарии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ботающих и проживающих в сельских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населённых пунктах, рабочих посёлках и посёлках городского типа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79455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вовом регулировании отдельных вопр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 статуса молодых специалистов</w:t>
            </w:r>
            <w:r w:rsidR="0079455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A54BBE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BC44A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BC44A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89,59088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3883575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,6821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D0BF2" w:rsidRPr="00A54BBE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A54BBE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3925142,31544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общего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 детей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</w:t>
            </w:r>
            <w:r w:rsidR="00C415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витию дошкольного образования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ниципальные и частные образовательные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организации, реализующие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тельную программу дошкольного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вания, компенсации части внесённой в соответствующие образовательные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низации родительской платы за присмотр и уход за детьми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дополнител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образования детей и реализация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 молодёжной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 модернизация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поте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циала талантливых молодых людей, в том числе являющихся молодыми специал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Стипендии, предоставляемые талантл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вым и одарённым обучающимся, педаг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гическим и научным работникам образ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 нек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торых мерах по улучшению демограф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ческой ситуации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Социальное обеспечение и иные выплаты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954D6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</w:t>
            </w:r>
            <w:r w:rsidR="00954D6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3220915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3245276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Семья и дети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2964062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3026197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3040997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мер социальной поддержки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972026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1017090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1030662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BA7C70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F428C1"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«</w:t>
            </w:r>
            <w:r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 ед</w:t>
            </w:r>
            <w:r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и</w:t>
            </w:r>
            <w:r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новременном денежном пособии гражд</w:t>
            </w:r>
            <w:r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а</w:t>
            </w:r>
            <w:r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нам, усыновившим (удочерившим) детей-сирот и детей, оставшихся без попечения родителей, на территории Ульяновской области</w:t>
            </w:r>
            <w:r w:rsidR="00F428C1" w:rsidRPr="00BA7C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низациях, находящихся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Ремонт жилых помещений, принадлеж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 социальной поддержки в сфере гарантий права детей-сирот и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тей, оставшихся без попечения родит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а также лиц из числа детей-сирот и детей, оставшихся без попечения родит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на медицинское обеспечение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 социальной поддержки в сфере гарантий права детей-сирот и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тей, оставшихся без попечения родит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а также лиц из числа детей-сирот и детей, оставшихся без попечения родит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на образование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переданных органам го</w:t>
            </w:r>
            <w:r w:rsidR="00C415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сударственной власти субъектов Росси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Федерации в соответствии с пун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том 3 статьи 25 Федерального закона от 24 июня 1999 года № 120-ФЗ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 осн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вах системы профилактики безнадзорн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и правонарушений несовершенноле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полномочий Российской Федерации по осуществлению деятельности, связа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с перевозкой между субъектами 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сийской Федерации, а также в пределах территорий государств – участников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дружества Независимых Государств несовершеннолетних, самовольно уше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ших из семей, организаций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Субвенции на финансовое обеспечение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образовательных организациях, на городском, пригородном, в сельской местности на внутрирайонном транспо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 (кроме такси), а также проезда один раз в год к месту жительства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ния, причитающегося приёмному род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ежемесячных выплат на детей в возрасте от 3 до 7 лет включ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320922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366817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380389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294334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339237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351789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лет, за счёт средств областного бюджета Ульяновской области сверх установле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уровня софинансирования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Финансовая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держка семей при рождении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Финансовая поддержка семей при рождении детей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1992036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2009107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2010334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Осуществление ежемесячной денежной выплаты, назначаемой в случае рождения третьего ребёнка или последующих детей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до достижения ребёнком возраста трёх лет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796333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813405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814632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796333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813405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814632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Осуществление ежемесячной выплаты в связи с рождением (усыновлением) пе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ребёнка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подведомственных организ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Организации, подведомственные органу исполнительной власти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уполномоченному в сфере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ального обслуживания и социальной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224992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194717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166175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133187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137693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поддержка и защита населения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097AD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системы социальной защиты и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097AD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стемы социальной защиты и социального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097AD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097AD4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258267,29088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258267,29088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жилыми помещениями граждан, относ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щихся к категориям, установленным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конодательством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258267,29088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тей, оставшихся без попечения родит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лей,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жилых помещений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тям-сиротам и детям, оставшимся без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жилых помещений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тям-сиротам и детям, оставшимся без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родителей, лицам из их числа по договорам найма специализированных жилых помещений за счёт средств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ластного бюджета Ульяновской области сверх установленного уровня софинанс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156103,29088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157166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174372,31544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151970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16099,99088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,7821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22401,81544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264947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210280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229348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54B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иных межбюджетных трансфертов из областного бюджета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 бюджетам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образований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в целях финансового обеспечения расходных обязательств, связанных с приобретением автомобилей для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ществления перевозки инвалидов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54B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занятости насел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развитие трудовых ресурсов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Содействие занятости населения и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развитие трудовых ресурсов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дицинских организаций системы здрав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охранения Ульяновской области квал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фицированными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медицинских организаций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системы здравоохранения квалифицир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ванными кадрами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Осуществление единовременных ко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пенсационных выплат на приобретение жилья фельдшерам и медицинским сёс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рам фельдшерских здравпунктов и фел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дшерско-акушерских пунктов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192359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143423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Доступная среда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ступности приоритетных объектов и услуг в приоритетных сферах жизнеде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тельности инвалидов и других малом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бильных групп населения в областных государственных организациях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Комплекс информационных, просвет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тельских и общественных мероприятий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уровня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ступности приоритетных объектов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 населения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услуг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системы комплексной реабилитации и абилитации инвалидов, в том числе детей-инвалидов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формированию условий для развития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стемы комплексной реабилитации и аб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литации инвалидов, в том числе детей-инвалидов, а также ранней помощи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субъектов Российской Ф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дерации в сфере реабилитации и абил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тации инвалидов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обеспечение функций терр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ториальных органов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и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тие социального обслуживания и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защиты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ная поддержка и защита населения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Модернизация системы социальной защиты и социал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обслуживания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системы долговременного ухода за гражданами пожилого возраста и инвалидами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энергосбережению, повышению энерг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тической эффективности и пожарной безопасности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по энергосбережению и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29029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союзу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Федерация профсоюзов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ульяновским областным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низациям </w:t>
            </w:r>
            <w:r w:rsidR="008148F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общероссийских общественных объединений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инвалидов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8148F7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8148F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8148F7">
            <w:pPr>
              <w:spacing w:after="0" w:line="235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8148F7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строительства и арх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Стимулирование разв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тия жилищного строительства в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ительства и архитектуры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жилыми помещениями граждан, относ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щихся к категориям, установленным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конодательством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работникам областных государственных учреждений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 единовременных выплат на приобретение жилых помещений с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влечением средств ипотечных кредитов (займов)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единовременной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выплаты на уплату первоначал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взноса при приобретении (стро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тельстве) с использованием ипотечного кредита (займа) жилого помещения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дельным работникам организаций,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ществляющих на территории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ской области деятельность в сфере 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дополнительной соц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альной выплаты молодым семьям на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обретение (строительство) жилых пом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щений при рождении ребёнка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ществления работникам муниципальных учреждений муниципальных образований Ульяновской области единовременных выплат на приобретение жилых помещ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 с привлечением средств ипотечных кредитов (займов)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2128657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2302618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1690551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спортивными сооружениями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241447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Волга-спорт-арена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428650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297422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1246034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1704905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909089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1246034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1704905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909089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масс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спорта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Субсидии региональной общественной организации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Олимпийский совет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Предоставление субсидий бюджетным,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Субсидии Фонду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Развитие физической культуры и спорта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Триумф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Реализация программы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Всеобуч по пл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ванию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на территории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спорта высших достижений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Дополнительное материальное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лиц, проживающих на территории Ульяновской области и имеющих выд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материально-технической базы 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в сфере физической культуры и спорта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227535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Строительство, реконструкция, ремонт объектов спорта, подготовка проектной документации, проведение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ной экспертизы проектной документации создаваемых объектов спорта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97621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Софинансирование расходных обяз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тельств муниципальных образований Ульяновской области, связанных с реал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зацией мероприятий по созданию объе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спорта, в том числе на основании концессионных соглашений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40277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развития материально-технической базы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пальных учреждений,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89 0 03 70200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софинансирование расхо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обязательств муниципальных 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зований Ульяновской области по ремонту объектов спорта, установке спортивных кортов и плоскостных площадок, созд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спортивных манежей, обустройству объектов городской инфраструктуры, парковых и рекреационных зон для зан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тий физической культурой и спортом, в том числе видами спорта, популярными в молодёжной среде, а также для провед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физкультурных и спортивных мер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133132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41135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межбюджетные трансферты на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ализацию комплекса мероприятий,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эффективным использованием тренировочных площадок после провед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чемпионата мира по футболу 2018 года в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 – норма жизни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 – норма жизни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442878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904969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158465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Создание и модернизация объектов спо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тивной инфраструктуры региональной собственности для занятий физической культурой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Оснащение объектов спортивной инфр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финансовое обеспечение мероприятий федеральной целевой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Российской Федерации на 2016-2020 годы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Строительство, реконструкция объектов спорта и оснащение спортивно-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техноло</w:t>
            </w:r>
            <w:proofErr w:type="spellEnd"/>
            <w:r w:rsidR="00BA7C7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гическим</w:t>
            </w:r>
            <w:proofErr w:type="spell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оборудованием в целях дост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жения дополнительных результатов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гионального проекта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Внедрение Всероссийского физкульту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но-спортивного комплекса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Готов к тр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ду и обороне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Создание и модернизация объектов спо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тивной инфраструктуры региональной собственности для занятий физической культурой в целях достижения дополн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тельных результатов регионального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екта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Капитальные вложения в объекты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 (муниципальной) собстве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Учреждения, реализующие программы спортивной подготовки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17315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409044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453491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465793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236134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масс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вого спорта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Выплаты тренерам в возрасте до 50 лет, прибывшим (переехавшим) в 2021-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2025 годах на работу в сельские населё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ные пункты (рабочие посёлки, посёлки городского типа, города с населением до 50 тысяч человек)</w:t>
            </w:r>
            <w:r w:rsidR="00B13A1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в рамках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Сельский тренер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спорта высших достижений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Финансовое обеспечение участия спо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тивных клубов по игровым видам спорта в соответствующих спортивных мер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приятиях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Дополнительное материальное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чемпионов (призёров) олимпийских, паралимпийских, сурдлимпийских игр, чемпионов мира и Европы по олимпи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ским видам программ в форме единовр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менной денежной выплаты на приобрет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ние жилого помещения на территории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сист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 подготовки спортивного резерва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 – норма жизни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рального проекта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Спорт – норма жизни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на адресную финансовую по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держку спортивных организаций, 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Центр спортивной подготовки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31680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материально-технической базы деятел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ности в сфере физической культуры и спорта на территории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A54B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Выплата возмещения собственнику 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мельного участка с кадастровым номером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73:24:041802:657 с расположенными на нём объектами недвижимости, изъятого для государственных нужд в пользу</w:t>
            </w:r>
            <w:r w:rsidR="00A54BB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Ульяновской области для размещения объектов инфраструктуры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физической культуры и спорта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ятельности исполнителей и соисполнит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лей государственной программы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государстве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дарственными (муниципальными)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нами, казёнными учреждениями, орган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ми управления государственными вн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235868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209574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209421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вольческой (волонтёрской) деятельности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роприятий, направленных на обеспечение развития гражданского общества и орг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низацию взаимодействия составляющих его элементов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Информирование о деятельности полит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ческих партий, представленных в Зак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нодательном Собрании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ласти, при освещении их деятельности региональным телеканалом и радиокан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лом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витие народов России на территории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гражданской идентичности и этнокул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турного развития народов России,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живающих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организациям, осуществля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щим производство, распространение и тиражирование социально значимых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грамм в сфере электронных средств ма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пространства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ское общество и государственная наци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нальная политика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обеспечения деятельности юрид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ческих лиц, осуществляющих произво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 и выпуск теле-, радиопрограмм, св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занных с освещением социально знач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мых событий общественной, экономич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и культурной жизни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48955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Производство продукции сетевого изд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и предоставление доступа к нему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Обеспечение деятельности телеради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компаний, учреждённых Правительством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Производство и распространение тел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программ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в области периодических п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чатных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пространства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ское общество и государственная наци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нальная политика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обеспечения деятельности юрид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ческих лиц, осуществляющих произво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ство и выпуск номеров периодических печатных изданий, учредителем которых является Правительство Ульяновской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областным автономным учр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ждениям в сфере периодических печа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Другие вопросы в области средств масс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Гражданское общество и гос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дарственная национальная политика в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Развитие информацио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ного пространства на территории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Гражда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ское общество и государственная наци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нальная политика в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сфере информационной политики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творческих конкурсов и 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матических семинаров в сфере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Закупка товаров, работ и услуг для обе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печения государственных (муниципал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Проведение мероприятий, посвящённых Дню российской печати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Обслуживание государственного (м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у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ниципального) долга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2256546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Обслуживание государственного (мун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ципального) внутреннего долга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Своевременное исполнение обязательств по обслужив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государственного долга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Обслуживание государственного (мун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ципального) долга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B13A1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 xml:space="preserve">стемы </w:t>
            </w:r>
            <w:r w:rsidR="00B13A1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 xml:space="preserve">оссийской </w:t>
            </w:r>
            <w:r w:rsidR="00B13A1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Ф</w:t>
            </w: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едерации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3460048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3977867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4041970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Выравнивание бюджетной обеспеченности 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районов (городских округов)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Дотации на выравнивание бюджетной 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обеспеченности муниципальных районов (городских округов) Ульяновской обл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8E093B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муниципальным образованиям Ульяновской области в целях содействия достижению и (или) поощрения достиж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ния наилучших значений показателей для оценки </w:t>
            </w:r>
            <w:proofErr w:type="gramStart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эффективности деятельности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ганов местного самоуправления горо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</w:t>
            </w:r>
            <w:proofErr w:type="gramEnd"/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муниципальных районов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муниципальных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онов и городских округов Ульяновской области, достигших наилучших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по увеличению налогового потенци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муниципальных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онов и городских округов Ульяновской области, достигших наилучших результ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 оценки качества управления муниц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пальными финансами в муниципальных образованиях Ульяновской области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городских и сельских поселений Ульяновской области, кот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рым по результатам проведения ежего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ного областного конкурса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Лучшие 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родские и сельские поселения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присвоены звания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шее городское поселение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Лучшее сельское поселение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поселений и горо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ских округов Ульяновской области, 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ляющихся победителями регионального этапа Всероссийского конкурса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Лучшая муниципальная практика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611D8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 по обеспечению сбалансированности бюджетов муниципальных районов (г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родских округов)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611D8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Дотации бюджетам муниципальных ра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й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онов и городских округов Ульяновской области на поддержку мер по обеспеч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нию сбалансированности местных бю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жетов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611D8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646D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Прочие межбюджетные трансферты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щего характера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646D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1646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367701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1646D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1646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367701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Выравнивание бюджетной обеспеченности муниципал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районов (городских округов) Уль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 бюджетам городских, сельских пос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лений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Региональный приоритетный проект 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Поддержка мес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инициатив на территории Ульяно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ской области</w:t>
            </w:r>
            <w:r w:rsidR="00F428C1"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646D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 бюджетам муниципальных о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разований Ульяновской области в целях софинансирования реализации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646D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646D1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  <w:r w:rsidR="001D0BF2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5E49D3" w:rsidRPr="001D0BF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D0BF2" w:rsidRPr="001D0BF2" w:rsidTr="00F428C1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D0BF2" w:rsidRPr="001467ED" w:rsidRDefault="001D0BF2" w:rsidP="001D0BF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1467ED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D0BF2" w:rsidRPr="001D0BF2" w:rsidRDefault="001D0BF2" w:rsidP="005E49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0BF2" w:rsidRPr="001D0BF2" w:rsidRDefault="001D0BF2" w:rsidP="005E49D3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71288173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1987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66956195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,23</w:t>
            </w:r>
          </w:p>
        </w:tc>
        <w:tc>
          <w:tcPr>
            <w:tcW w:w="1842" w:type="dxa"/>
            <w:shd w:val="clear" w:color="auto" w:fill="auto"/>
            <w:noWrap/>
          </w:tcPr>
          <w:p w:rsidR="001D0BF2" w:rsidRPr="001D0BF2" w:rsidRDefault="001D0BF2" w:rsidP="00F428C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63676161</w:t>
            </w:r>
            <w:r w:rsidR="005E49D3" w:rsidRPr="001D0BF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</w:tbl>
    <w:p w:rsidR="001D0BF2" w:rsidRDefault="001D0BF2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BF2" w:rsidRDefault="00186593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1D0BF2" w:rsidSect="00AE3EE4">
      <w:headerReference w:type="default" r:id="rId8"/>
      <w:footerReference w:type="firs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8A" w:rsidRDefault="00FD398A" w:rsidP="00620455">
      <w:pPr>
        <w:spacing w:after="0" w:line="240" w:lineRule="auto"/>
      </w:pPr>
      <w:r>
        <w:separator/>
      </w:r>
    </w:p>
  </w:endnote>
  <w:endnote w:type="continuationSeparator" w:id="0">
    <w:p w:rsidR="00FD398A" w:rsidRDefault="00FD398A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8A" w:rsidRPr="00FC089A" w:rsidRDefault="00FD398A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8A" w:rsidRDefault="00FD398A" w:rsidP="00620455">
      <w:pPr>
        <w:spacing w:after="0" w:line="240" w:lineRule="auto"/>
      </w:pPr>
      <w:r>
        <w:separator/>
      </w:r>
    </w:p>
  </w:footnote>
  <w:footnote w:type="continuationSeparator" w:id="0">
    <w:p w:rsidR="00FD398A" w:rsidRDefault="00FD398A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8A" w:rsidRDefault="00FD398A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1646D1">
      <w:rPr>
        <w:rFonts w:ascii="Times New Roman" w:hAnsi="Times New Roman"/>
        <w:noProof/>
        <w:sz w:val="28"/>
        <w:szCs w:val="28"/>
      </w:rPr>
      <w:t>312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1FD2"/>
    <w:rsid w:val="0000274F"/>
    <w:rsid w:val="00003192"/>
    <w:rsid w:val="000033DE"/>
    <w:rsid w:val="000035DC"/>
    <w:rsid w:val="000036D0"/>
    <w:rsid w:val="00003937"/>
    <w:rsid w:val="000044BB"/>
    <w:rsid w:val="00006565"/>
    <w:rsid w:val="00006F23"/>
    <w:rsid w:val="000076E3"/>
    <w:rsid w:val="00007950"/>
    <w:rsid w:val="00010EB1"/>
    <w:rsid w:val="000126D7"/>
    <w:rsid w:val="00014319"/>
    <w:rsid w:val="00014636"/>
    <w:rsid w:val="0001648F"/>
    <w:rsid w:val="000177AF"/>
    <w:rsid w:val="00017BA4"/>
    <w:rsid w:val="00021F43"/>
    <w:rsid w:val="000223AD"/>
    <w:rsid w:val="000247E7"/>
    <w:rsid w:val="00026733"/>
    <w:rsid w:val="00027E56"/>
    <w:rsid w:val="000309A9"/>
    <w:rsid w:val="00030CCA"/>
    <w:rsid w:val="00031B38"/>
    <w:rsid w:val="000341BA"/>
    <w:rsid w:val="0003482B"/>
    <w:rsid w:val="000349C3"/>
    <w:rsid w:val="0003563A"/>
    <w:rsid w:val="00036728"/>
    <w:rsid w:val="000406AE"/>
    <w:rsid w:val="00042AEE"/>
    <w:rsid w:val="00042DDA"/>
    <w:rsid w:val="000509F3"/>
    <w:rsid w:val="00055BF2"/>
    <w:rsid w:val="00056E2F"/>
    <w:rsid w:val="00061CB2"/>
    <w:rsid w:val="00062AC6"/>
    <w:rsid w:val="00064482"/>
    <w:rsid w:val="00066ADD"/>
    <w:rsid w:val="00066B55"/>
    <w:rsid w:val="00066FEF"/>
    <w:rsid w:val="00067D4D"/>
    <w:rsid w:val="00067E08"/>
    <w:rsid w:val="0007080C"/>
    <w:rsid w:val="0007322C"/>
    <w:rsid w:val="00074F04"/>
    <w:rsid w:val="00077543"/>
    <w:rsid w:val="00081D4C"/>
    <w:rsid w:val="00081EE4"/>
    <w:rsid w:val="00083747"/>
    <w:rsid w:val="00084E24"/>
    <w:rsid w:val="00085483"/>
    <w:rsid w:val="00085F46"/>
    <w:rsid w:val="00086380"/>
    <w:rsid w:val="00086906"/>
    <w:rsid w:val="00087EF2"/>
    <w:rsid w:val="00087F8F"/>
    <w:rsid w:val="00090C59"/>
    <w:rsid w:val="0009102F"/>
    <w:rsid w:val="0009419E"/>
    <w:rsid w:val="00094D09"/>
    <w:rsid w:val="00095A4C"/>
    <w:rsid w:val="00095DB1"/>
    <w:rsid w:val="00097AD4"/>
    <w:rsid w:val="00097D35"/>
    <w:rsid w:val="000A0F4F"/>
    <w:rsid w:val="000A171C"/>
    <w:rsid w:val="000A22BA"/>
    <w:rsid w:val="000A2C12"/>
    <w:rsid w:val="000A36B6"/>
    <w:rsid w:val="000A5D51"/>
    <w:rsid w:val="000A701B"/>
    <w:rsid w:val="000B002D"/>
    <w:rsid w:val="000B21BF"/>
    <w:rsid w:val="000B31B7"/>
    <w:rsid w:val="000B31E7"/>
    <w:rsid w:val="000B33DE"/>
    <w:rsid w:val="000B502E"/>
    <w:rsid w:val="000B53FE"/>
    <w:rsid w:val="000B5A51"/>
    <w:rsid w:val="000B5EA8"/>
    <w:rsid w:val="000C014F"/>
    <w:rsid w:val="000C2D17"/>
    <w:rsid w:val="000C415B"/>
    <w:rsid w:val="000C4F67"/>
    <w:rsid w:val="000C68ED"/>
    <w:rsid w:val="000D12DD"/>
    <w:rsid w:val="000D14D8"/>
    <w:rsid w:val="000D1A74"/>
    <w:rsid w:val="000D2031"/>
    <w:rsid w:val="000D24D8"/>
    <w:rsid w:val="000D38B7"/>
    <w:rsid w:val="000D3EA1"/>
    <w:rsid w:val="000D51E3"/>
    <w:rsid w:val="000D748F"/>
    <w:rsid w:val="000E0446"/>
    <w:rsid w:val="000E4C8E"/>
    <w:rsid w:val="000E542F"/>
    <w:rsid w:val="000E5829"/>
    <w:rsid w:val="000E6A57"/>
    <w:rsid w:val="000E74F8"/>
    <w:rsid w:val="000F0EB6"/>
    <w:rsid w:val="000F214E"/>
    <w:rsid w:val="000F2218"/>
    <w:rsid w:val="000F25C0"/>
    <w:rsid w:val="000F2F32"/>
    <w:rsid w:val="000F3686"/>
    <w:rsid w:val="000F53B5"/>
    <w:rsid w:val="001015D3"/>
    <w:rsid w:val="00104BF8"/>
    <w:rsid w:val="00106635"/>
    <w:rsid w:val="00107702"/>
    <w:rsid w:val="001124F9"/>
    <w:rsid w:val="001141BE"/>
    <w:rsid w:val="00115A4C"/>
    <w:rsid w:val="001219B7"/>
    <w:rsid w:val="00122006"/>
    <w:rsid w:val="001221FC"/>
    <w:rsid w:val="0012253C"/>
    <w:rsid w:val="00122612"/>
    <w:rsid w:val="00124CDD"/>
    <w:rsid w:val="00125DDF"/>
    <w:rsid w:val="001262DA"/>
    <w:rsid w:val="00126827"/>
    <w:rsid w:val="00126D0A"/>
    <w:rsid w:val="0012756E"/>
    <w:rsid w:val="00127E19"/>
    <w:rsid w:val="00127E4B"/>
    <w:rsid w:val="00130D73"/>
    <w:rsid w:val="00133015"/>
    <w:rsid w:val="001339F1"/>
    <w:rsid w:val="00137B5E"/>
    <w:rsid w:val="00140531"/>
    <w:rsid w:val="0014087F"/>
    <w:rsid w:val="00143547"/>
    <w:rsid w:val="001435DD"/>
    <w:rsid w:val="00143BEA"/>
    <w:rsid w:val="001467ED"/>
    <w:rsid w:val="00146E52"/>
    <w:rsid w:val="00147539"/>
    <w:rsid w:val="001511A6"/>
    <w:rsid w:val="00151BF2"/>
    <w:rsid w:val="0015243C"/>
    <w:rsid w:val="0015292C"/>
    <w:rsid w:val="00152A03"/>
    <w:rsid w:val="001536AB"/>
    <w:rsid w:val="001555A8"/>
    <w:rsid w:val="00156689"/>
    <w:rsid w:val="001574C8"/>
    <w:rsid w:val="0015750E"/>
    <w:rsid w:val="00160AF1"/>
    <w:rsid w:val="00161062"/>
    <w:rsid w:val="001616C0"/>
    <w:rsid w:val="001646D1"/>
    <w:rsid w:val="00165470"/>
    <w:rsid w:val="001678AB"/>
    <w:rsid w:val="001742B4"/>
    <w:rsid w:val="001746F5"/>
    <w:rsid w:val="00175870"/>
    <w:rsid w:val="00176638"/>
    <w:rsid w:val="0017711E"/>
    <w:rsid w:val="00180BF8"/>
    <w:rsid w:val="0018315D"/>
    <w:rsid w:val="00183B36"/>
    <w:rsid w:val="00183EEF"/>
    <w:rsid w:val="00184216"/>
    <w:rsid w:val="00186593"/>
    <w:rsid w:val="00186681"/>
    <w:rsid w:val="001902B2"/>
    <w:rsid w:val="00190BB2"/>
    <w:rsid w:val="00192561"/>
    <w:rsid w:val="00194882"/>
    <w:rsid w:val="0019542B"/>
    <w:rsid w:val="00195A3A"/>
    <w:rsid w:val="001965B2"/>
    <w:rsid w:val="00197438"/>
    <w:rsid w:val="00197B31"/>
    <w:rsid w:val="001A00FA"/>
    <w:rsid w:val="001A1613"/>
    <w:rsid w:val="001A35BE"/>
    <w:rsid w:val="001A48EB"/>
    <w:rsid w:val="001A4C86"/>
    <w:rsid w:val="001A525B"/>
    <w:rsid w:val="001A7FB3"/>
    <w:rsid w:val="001B0630"/>
    <w:rsid w:val="001B0718"/>
    <w:rsid w:val="001B1843"/>
    <w:rsid w:val="001B18C4"/>
    <w:rsid w:val="001B4C03"/>
    <w:rsid w:val="001B576A"/>
    <w:rsid w:val="001B5817"/>
    <w:rsid w:val="001B7689"/>
    <w:rsid w:val="001B7A01"/>
    <w:rsid w:val="001B7BB8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0BF2"/>
    <w:rsid w:val="001D2AC1"/>
    <w:rsid w:val="001D3E60"/>
    <w:rsid w:val="001D5B5F"/>
    <w:rsid w:val="001D63B4"/>
    <w:rsid w:val="001D6EBA"/>
    <w:rsid w:val="001D736C"/>
    <w:rsid w:val="001D770B"/>
    <w:rsid w:val="001D7DED"/>
    <w:rsid w:val="001E0744"/>
    <w:rsid w:val="001E120F"/>
    <w:rsid w:val="001E12A6"/>
    <w:rsid w:val="001E25DC"/>
    <w:rsid w:val="001E2CBC"/>
    <w:rsid w:val="001E375C"/>
    <w:rsid w:val="001E4136"/>
    <w:rsid w:val="001E42E7"/>
    <w:rsid w:val="001E5671"/>
    <w:rsid w:val="001E603A"/>
    <w:rsid w:val="001E6E5B"/>
    <w:rsid w:val="001F14A3"/>
    <w:rsid w:val="001F395A"/>
    <w:rsid w:val="001F3DA3"/>
    <w:rsid w:val="001F43F5"/>
    <w:rsid w:val="001F5042"/>
    <w:rsid w:val="001F52DA"/>
    <w:rsid w:val="001F61B4"/>
    <w:rsid w:val="001F6FB2"/>
    <w:rsid w:val="001F7303"/>
    <w:rsid w:val="002004B7"/>
    <w:rsid w:val="00202E15"/>
    <w:rsid w:val="00206A09"/>
    <w:rsid w:val="00215FA8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4A3A"/>
    <w:rsid w:val="0024643A"/>
    <w:rsid w:val="00247247"/>
    <w:rsid w:val="00250161"/>
    <w:rsid w:val="002502D4"/>
    <w:rsid w:val="00250EB3"/>
    <w:rsid w:val="00252D75"/>
    <w:rsid w:val="0025311C"/>
    <w:rsid w:val="002531DD"/>
    <w:rsid w:val="002544B2"/>
    <w:rsid w:val="002551B6"/>
    <w:rsid w:val="00257BC3"/>
    <w:rsid w:val="002605F1"/>
    <w:rsid w:val="002606D3"/>
    <w:rsid w:val="002624B4"/>
    <w:rsid w:val="0026293E"/>
    <w:rsid w:val="00264548"/>
    <w:rsid w:val="00265632"/>
    <w:rsid w:val="00265EC7"/>
    <w:rsid w:val="00266225"/>
    <w:rsid w:val="00266576"/>
    <w:rsid w:val="00270791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3375"/>
    <w:rsid w:val="00285AC1"/>
    <w:rsid w:val="00286B64"/>
    <w:rsid w:val="00286EC4"/>
    <w:rsid w:val="00287D10"/>
    <w:rsid w:val="00287DC3"/>
    <w:rsid w:val="0029072C"/>
    <w:rsid w:val="00290948"/>
    <w:rsid w:val="00291A63"/>
    <w:rsid w:val="00292596"/>
    <w:rsid w:val="002928C4"/>
    <w:rsid w:val="0029329E"/>
    <w:rsid w:val="00293612"/>
    <w:rsid w:val="00293772"/>
    <w:rsid w:val="0029487C"/>
    <w:rsid w:val="00296DE8"/>
    <w:rsid w:val="0029705F"/>
    <w:rsid w:val="002A1354"/>
    <w:rsid w:val="002A2AB6"/>
    <w:rsid w:val="002A2BE9"/>
    <w:rsid w:val="002A3A6B"/>
    <w:rsid w:val="002A5A67"/>
    <w:rsid w:val="002A7341"/>
    <w:rsid w:val="002B10E0"/>
    <w:rsid w:val="002B1EC6"/>
    <w:rsid w:val="002B22BF"/>
    <w:rsid w:val="002B3306"/>
    <w:rsid w:val="002B34C0"/>
    <w:rsid w:val="002B3FB3"/>
    <w:rsid w:val="002B5BAE"/>
    <w:rsid w:val="002B67BA"/>
    <w:rsid w:val="002C1535"/>
    <w:rsid w:val="002C2451"/>
    <w:rsid w:val="002C2AA9"/>
    <w:rsid w:val="002C2CC2"/>
    <w:rsid w:val="002C3175"/>
    <w:rsid w:val="002C3C6F"/>
    <w:rsid w:val="002C4339"/>
    <w:rsid w:val="002C5E3E"/>
    <w:rsid w:val="002C6AD7"/>
    <w:rsid w:val="002C7172"/>
    <w:rsid w:val="002D06E3"/>
    <w:rsid w:val="002D1989"/>
    <w:rsid w:val="002D3380"/>
    <w:rsid w:val="002D4FF5"/>
    <w:rsid w:val="002D6C3E"/>
    <w:rsid w:val="002E00B4"/>
    <w:rsid w:val="002E2E45"/>
    <w:rsid w:val="002E62DB"/>
    <w:rsid w:val="002E72F2"/>
    <w:rsid w:val="002F0273"/>
    <w:rsid w:val="002F0715"/>
    <w:rsid w:val="002F13A4"/>
    <w:rsid w:val="002F38F6"/>
    <w:rsid w:val="002F401E"/>
    <w:rsid w:val="002F44C6"/>
    <w:rsid w:val="002F487B"/>
    <w:rsid w:val="002F5C08"/>
    <w:rsid w:val="002F6B0F"/>
    <w:rsid w:val="002F6E6F"/>
    <w:rsid w:val="003000A9"/>
    <w:rsid w:val="003006AE"/>
    <w:rsid w:val="0030154A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1C3D"/>
    <w:rsid w:val="00322643"/>
    <w:rsid w:val="00322E85"/>
    <w:rsid w:val="00323675"/>
    <w:rsid w:val="00323A27"/>
    <w:rsid w:val="00324A04"/>
    <w:rsid w:val="00325268"/>
    <w:rsid w:val="003265F1"/>
    <w:rsid w:val="00327635"/>
    <w:rsid w:val="0032783E"/>
    <w:rsid w:val="00330C3F"/>
    <w:rsid w:val="00333040"/>
    <w:rsid w:val="00334132"/>
    <w:rsid w:val="0033448B"/>
    <w:rsid w:val="00341C45"/>
    <w:rsid w:val="00342661"/>
    <w:rsid w:val="00343B6B"/>
    <w:rsid w:val="00344379"/>
    <w:rsid w:val="003470D2"/>
    <w:rsid w:val="003475BD"/>
    <w:rsid w:val="0035008C"/>
    <w:rsid w:val="00350E91"/>
    <w:rsid w:val="00355034"/>
    <w:rsid w:val="00355578"/>
    <w:rsid w:val="003558AD"/>
    <w:rsid w:val="0035601D"/>
    <w:rsid w:val="0035775D"/>
    <w:rsid w:val="0035778B"/>
    <w:rsid w:val="003604D0"/>
    <w:rsid w:val="00360894"/>
    <w:rsid w:val="00360D19"/>
    <w:rsid w:val="00363EC4"/>
    <w:rsid w:val="00364168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6D0D"/>
    <w:rsid w:val="00377140"/>
    <w:rsid w:val="00377F1B"/>
    <w:rsid w:val="00380A81"/>
    <w:rsid w:val="0038107C"/>
    <w:rsid w:val="0038294D"/>
    <w:rsid w:val="003833C6"/>
    <w:rsid w:val="00383D75"/>
    <w:rsid w:val="00384505"/>
    <w:rsid w:val="003869A3"/>
    <w:rsid w:val="00387FED"/>
    <w:rsid w:val="0039049B"/>
    <w:rsid w:val="00392FF5"/>
    <w:rsid w:val="00393268"/>
    <w:rsid w:val="00393A8E"/>
    <w:rsid w:val="00393EB9"/>
    <w:rsid w:val="0039607F"/>
    <w:rsid w:val="00396566"/>
    <w:rsid w:val="00396671"/>
    <w:rsid w:val="00397A8C"/>
    <w:rsid w:val="003A26D1"/>
    <w:rsid w:val="003A3570"/>
    <w:rsid w:val="003A4C2E"/>
    <w:rsid w:val="003A64F0"/>
    <w:rsid w:val="003A6770"/>
    <w:rsid w:val="003B10CB"/>
    <w:rsid w:val="003B33FC"/>
    <w:rsid w:val="003B4194"/>
    <w:rsid w:val="003B4EFB"/>
    <w:rsid w:val="003B6DA2"/>
    <w:rsid w:val="003B7EAF"/>
    <w:rsid w:val="003C165B"/>
    <w:rsid w:val="003C273F"/>
    <w:rsid w:val="003C2AFF"/>
    <w:rsid w:val="003C63BD"/>
    <w:rsid w:val="003C6E7F"/>
    <w:rsid w:val="003D0925"/>
    <w:rsid w:val="003D0A92"/>
    <w:rsid w:val="003D169D"/>
    <w:rsid w:val="003D2CF0"/>
    <w:rsid w:val="003D30B0"/>
    <w:rsid w:val="003D33F2"/>
    <w:rsid w:val="003D35C8"/>
    <w:rsid w:val="003D57B4"/>
    <w:rsid w:val="003D5BEC"/>
    <w:rsid w:val="003E0C23"/>
    <w:rsid w:val="003E0FDA"/>
    <w:rsid w:val="003E2840"/>
    <w:rsid w:val="003E627B"/>
    <w:rsid w:val="003E6CE4"/>
    <w:rsid w:val="003F03FA"/>
    <w:rsid w:val="003F0ACF"/>
    <w:rsid w:val="003F1885"/>
    <w:rsid w:val="003F20D6"/>
    <w:rsid w:val="003F219B"/>
    <w:rsid w:val="003F2416"/>
    <w:rsid w:val="003F4DC5"/>
    <w:rsid w:val="003F5688"/>
    <w:rsid w:val="003F6F8C"/>
    <w:rsid w:val="003F7676"/>
    <w:rsid w:val="004034DD"/>
    <w:rsid w:val="00403D4F"/>
    <w:rsid w:val="00403EF9"/>
    <w:rsid w:val="00404AF3"/>
    <w:rsid w:val="00406C81"/>
    <w:rsid w:val="00407455"/>
    <w:rsid w:val="00407480"/>
    <w:rsid w:val="00410867"/>
    <w:rsid w:val="0041194E"/>
    <w:rsid w:val="00411E4B"/>
    <w:rsid w:val="0041224D"/>
    <w:rsid w:val="0041272D"/>
    <w:rsid w:val="0041288C"/>
    <w:rsid w:val="0041353B"/>
    <w:rsid w:val="00413A10"/>
    <w:rsid w:val="004146E6"/>
    <w:rsid w:val="0041579B"/>
    <w:rsid w:val="00416D0F"/>
    <w:rsid w:val="00420C30"/>
    <w:rsid w:val="00422186"/>
    <w:rsid w:val="004224ED"/>
    <w:rsid w:val="00424FF9"/>
    <w:rsid w:val="004253B6"/>
    <w:rsid w:val="00425950"/>
    <w:rsid w:val="0043099C"/>
    <w:rsid w:val="004310FE"/>
    <w:rsid w:val="00431646"/>
    <w:rsid w:val="00432ACB"/>
    <w:rsid w:val="00432DB3"/>
    <w:rsid w:val="00434E04"/>
    <w:rsid w:val="00434E81"/>
    <w:rsid w:val="0043520A"/>
    <w:rsid w:val="00436321"/>
    <w:rsid w:val="0043728F"/>
    <w:rsid w:val="00437FD2"/>
    <w:rsid w:val="00441F3B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077"/>
    <w:rsid w:val="00462C49"/>
    <w:rsid w:val="0046327E"/>
    <w:rsid w:val="004633B0"/>
    <w:rsid w:val="00463855"/>
    <w:rsid w:val="004647BA"/>
    <w:rsid w:val="00464BE1"/>
    <w:rsid w:val="0046600A"/>
    <w:rsid w:val="0047037E"/>
    <w:rsid w:val="004710AD"/>
    <w:rsid w:val="004713C1"/>
    <w:rsid w:val="00471CA4"/>
    <w:rsid w:val="00472BD1"/>
    <w:rsid w:val="00473C46"/>
    <w:rsid w:val="00476098"/>
    <w:rsid w:val="004778E8"/>
    <w:rsid w:val="00480F8F"/>
    <w:rsid w:val="004824B2"/>
    <w:rsid w:val="00482C07"/>
    <w:rsid w:val="00482C11"/>
    <w:rsid w:val="00485660"/>
    <w:rsid w:val="00486D05"/>
    <w:rsid w:val="00487F79"/>
    <w:rsid w:val="00490149"/>
    <w:rsid w:val="004904B5"/>
    <w:rsid w:val="00492A64"/>
    <w:rsid w:val="00492B5A"/>
    <w:rsid w:val="004942BC"/>
    <w:rsid w:val="0049430B"/>
    <w:rsid w:val="00494BF5"/>
    <w:rsid w:val="00495BF0"/>
    <w:rsid w:val="00496E45"/>
    <w:rsid w:val="004A0B9F"/>
    <w:rsid w:val="004A237D"/>
    <w:rsid w:val="004A3CD2"/>
    <w:rsid w:val="004A40CA"/>
    <w:rsid w:val="004A54AE"/>
    <w:rsid w:val="004A5D31"/>
    <w:rsid w:val="004A709A"/>
    <w:rsid w:val="004A7843"/>
    <w:rsid w:val="004B0A4D"/>
    <w:rsid w:val="004B2EF7"/>
    <w:rsid w:val="004B33C7"/>
    <w:rsid w:val="004B393F"/>
    <w:rsid w:val="004B3F09"/>
    <w:rsid w:val="004B5A52"/>
    <w:rsid w:val="004B5FB7"/>
    <w:rsid w:val="004B6219"/>
    <w:rsid w:val="004C00D4"/>
    <w:rsid w:val="004C1ED3"/>
    <w:rsid w:val="004C2158"/>
    <w:rsid w:val="004C30FC"/>
    <w:rsid w:val="004C654E"/>
    <w:rsid w:val="004C67AF"/>
    <w:rsid w:val="004C7536"/>
    <w:rsid w:val="004D30EA"/>
    <w:rsid w:val="004D3C38"/>
    <w:rsid w:val="004D41EB"/>
    <w:rsid w:val="004D55A9"/>
    <w:rsid w:val="004D5E98"/>
    <w:rsid w:val="004E098B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121E"/>
    <w:rsid w:val="004F1B26"/>
    <w:rsid w:val="004F22AA"/>
    <w:rsid w:val="004F3307"/>
    <w:rsid w:val="004F4192"/>
    <w:rsid w:val="004F47CD"/>
    <w:rsid w:val="004F6C38"/>
    <w:rsid w:val="004F7D2E"/>
    <w:rsid w:val="004F7F5C"/>
    <w:rsid w:val="00501D1F"/>
    <w:rsid w:val="0050266B"/>
    <w:rsid w:val="00502823"/>
    <w:rsid w:val="00505B5E"/>
    <w:rsid w:val="00506CA2"/>
    <w:rsid w:val="005077AD"/>
    <w:rsid w:val="00507F21"/>
    <w:rsid w:val="00511032"/>
    <w:rsid w:val="005129E1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3991"/>
    <w:rsid w:val="00524F79"/>
    <w:rsid w:val="00525405"/>
    <w:rsid w:val="005258C5"/>
    <w:rsid w:val="00525B42"/>
    <w:rsid w:val="00526FAA"/>
    <w:rsid w:val="00527197"/>
    <w:rsid w:val="00530843"/>
    <w:rsid w:val="0053124D"/>
    <w:rsid w:val="0053203C"/>
    <w:rsid w:val="005324E7"/>
    <w:rsid w:val="00534859"/>
    <w:rsid w:val="00534937"/>
    <w:rsid w:val="005363F9"/>
    <w:rsid w:val="005426EC"/>
    <w:rsid w:val="00542BDF"/>
    <w:rsid w:val="0054427E"/>
    <w:rsid w:val="00546132"/>
    <w:rsid w:val="00550A15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5A1B"/>
    <w:rsid w:val="00585D1D"/>
    <w:rsid w:val="00591733"/>
    <w:rsid w:val="00592A2F"/>
    <w:rsid w:val="00593D39"/>
    <w:rsid w:val="0059754D"/>
    <w:rsid w:val="005975EE"/>
    <w:rsid w:val="005A0F15"/>
    <w:rsid w:val="005A10DA"/>
    <w:rsid w:val="005A12EF"/>
    <w:rsid w:val="005A273B"/>
    <w:rsid w:val="005A33CD"/>
    <w:rsid w:val="005A3482"/>
    <w:rsid w:val="005A3793"/>
    <w:rsid w:val="005A7D01"/>
    <w:rsid w:val="005B1755"/>
    <w:rsid w:val="005B3F03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42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D773A"/>
    <w:rsid w:val="005E34E6"/>
    <w:rsid w:val="005E49D3"/>
    <w:rsid w:val="005E4AA1"/>
    <w:rsid w:val="005E52AB"/>
    <w:rsid w:val="005E5811"/>
    <w:rsid w:val="005E7FCC"/>
    <w:rsid w:val="005F05C2"/>
    <w:rsid w:val="005F0B3B"/>
    <w:rsid w:val="005F3B3E"/>
    <w:rsid w:val="005F4193"/>
    <w:rsid w:val="005F4225"/>
    <w:rsid w:val="005F586B"/>
    <w:rsid w:val="005F6A47"/>
    <w:rsid w:val="005F6E83"/>
    <w:rsid w:val="005F7FDB"/>
    <w:rsid w:val="00600356"/>
    <w:rsid w:val="0060376A"/>
    <w:rsid w:val="00603EED"/>
    <w:rsid w:val="006041D3"/>
    <w:rsid w:val="0060492D"/>
    <w:rsid w:val="00607EFB"/>
    <w:rsid w:val="00607FD3"/>
    <w:rsid w:val="00611D82"/>
    <w:rsid w:val="00612245"/>
    <w:rsid w:val="00612C32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2FA"/>
    <w:rsid w:val="00625C20"/>
    <w:rsid w:val="00625FAC"/>
    <w:rsid w:val="006303EF"/>
    <w:rsid w:val="006310BA"/>
    <w:rsid w:val="00633029"/>
    <w:rsid w:val="006349DE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1D04"/>
    <w:rsid w:val="00652A66"/>
    <w:rsid w:val="006534DB"/>
    <w:rsid w:val="00655262"/>
    <w:rsid w:val="00656AF2"/>
    <w:rsid w:val="00657F48"/>
    <w:rsid w:val="0066063B"/>
    <w:rsid w:val="00660D80"/>
    <w:rsid w:val="0066655E"/>
    <w:rsid w:val="00667B7C"/>
    <w:rsid w:val="006703B1"/>
    <w:rsid w:val="00672493"/>
    <w:rsid w:val="00673B26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2AD"/>
    <w:rsid w:val="006959C6"/>
    <w:rsid w:val="00695B3E"/>
    <w:rsid w:val="00695FF7"/>
    <w:rsid w:val="00696B42"/>
    <w:rsid w:val="006A334C"/>
    <w:rsid w:val="006A4F4B"/>
    <w:rsid w:val="006B080B"/>
    <w:rsid w:val="006B0DDD"/>
    <w:rsid w:val="006B1602"/>
    <w:rsid w:val="006B24A4"/>
    <w:rsid w:val="006B2A99"/>
    <w:rsid w:val="006B4263"/>
    <w:rsid w:val="006B4721"/>
    <w:rsid w:val="006B5E6E"/>
    <w:rsid w:val="006B6E72"/>
    <w:rsid w:val="006C0D32"/>
    <w:rsid w:val="006C2732"/>
    <w:rsid w:val="006C29A6"/>
    <w:rsid w:val="006C3143"/>
    <w:rsid w:val="006C31A4"/>
    <w:rsid w:val="006C5529"/>
    <w:rsid w:val="006C5896"/>
    <w:rsid w:val="006C7571"/>
    <w:rsid w:val="006D266E"/>
    <w:rsid w:val="006D3204"/>
    <w:rsid w:val="006D33F8"/>
    <w:rsid w:val="006D47FB"/>
    <w:rsid w:val="006D7C19"/>
    <w:rsid w:val="006E1780"/>
    <w:rsid w:val="006E44B7"/>
    <w:rsid w:val="006E455E"/>
    <w:rsid w:val="006E5DD6"/>
    <w:rsid w:val="006E6911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D84"/>
    <w:rsid w:val="00705505"/>
    <w:rsid w:val="0070556F"/>
    <w:rsid w:val="00705B43"/>
    <w:rsid w:val="00707AD6"/>
    <w:rsid w:val="00711867"/>
    <w:rsid w:val="00715F7A"/>
    <w:rsid w:val="00717141"/>
    <w:rsid w:val="00717F00"/>
    <w:rsid w:val="00721F26"/>
    <w:rsid w:val="007227EA"/>
    <w:rsid w:val="00725750"/>
    <w:rsid w:val="007260F4"/>
    <w:rsid w:val="00727658"/>
    <w:rsid w:val="007276E3"/>
    <w:rsid w:val="007319C8"/>
    <w:rsid w:val="00732168"/>
    <w:rsid w:val="007321C8"/>
    <w:rsid w:val="007328E0"/>
    <w:rsid w:val="00732A66"/>
    <w:rsid w:val="00733247"/>
    <w:rsid w:val="0073339E"/>
    <w:rsid w:val="007337BB"/>
    <w:rsid w:val="00734AC8"/>
    <w:rsid w:val="00737F5F"/>
    <w:rsid w:val="00740B5F"/>
    <w:rsid w:val="00743C3D"/>
    <w:rsid w:val="00743ED8"/>
    <w:rsid w:val="007457FE"/>
    <w:rsid w:val="00745D5B"/>
    <w:rsid w:val="0074681E"/>
    <w:rsid w:val="00746BFF"/>
    <w:rsid w:val="0074783C"/>
    <w:rsid w:val="007513C8"/>
    <w:rsid w:val="0075209C"/>
    <w:rsid w:val="00752935"/>
    <w:rsid w:val="00752DD9"/>
    <w:rsid w:val="00754AAB"/>
    <w:rsid w:val="00754BFE"/>
    <w:rsid w:val="00754E77"/>
    <w:rsid w:val="00760951"/>
    <w:rsid w:val="00762427"/>
    <w:rsid w:val="007625C6"/>
    <w:rsid w:val="00762E96"/>
    <w:rsid w:val="00762F9B"/>
    <w:rsid w:val="007642CB"/>
    <w:rsid w:val="0076575C"/>
    <w:rsid w:val="00765761"/>
    <w:rsid w:val="0077124E"/>
    <w:rsid w:val="0077228A"/>
    <w:rsid w:val="0077325C"/>
    <w:rsid w:val="00774825"/>
    <w:rsid w:val="00774CBF"/>
    <w:rsid w:val="007759E8"/>
    <w:rsid w:val="007779E0"/>
    <w:rsid w:val="0078137F"/>
    <w:rsid w:val="00781407"/>
    <w:rsid w:val="007815B1"/>
    <w:rsid w:val="00782050"/>
    <w:rsid w:val="00782A4A"/>
    <w:rsid w:val="00783F33"/>
    <w:rsid w:val="00785E9C"/>
    <w:rsid w:val="0078635E"/>
    <w:rsid w:val="0079115C"/>
    <w:rsid w:val="00791C16"/>
    <w:rsid w:val="0079455E"/>
    <w:rsid w:val="007946D0"/>
    <w:rsid w:val="0079719E"/>
    <w:rsid w:val="0079740E"/>
    <w:rsid w:val="007A0453"/>
    <w:rsid w:val="007A18C3"/>
    <w:rsid w:val="007A3797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4EB1"/>
    <w:rsid w:val="007C5A13"/>
    <w:rsid w:val="007C5C98"/>
    <w:rsid w:val="007D2E55"/>
    <w:rsid w:val="007D34F7"/>
    <w:rsid w:val="007D60C2"/>
    <w:rsid w:val="007D737C"/>
    <w:rsid w:val="007D7E52"/>
    <w:rsid w:val="007E0130"/>
    <w:rsid w:val="007E0970"/>
    <w:rsid w:val="007E0AE8"/>
    <w:rsid w:val="007E2DAB"/>
    <w:rsid w:val="007E3F75"/>
    <w:rsid w:val="007E42A5"/>
    <w:rsid w:val="007E470C"/>
    <w:rsid w:val="007E4DF1"/>
    <w:rsid w:val="007E76C4"/>
    <w:rsid w:val="007E7F4A"/>
    <w:rsid w:val="007F14FE"/>
    <w:rsid w:val="007F15D6"/>
    <w:rsid w:val="007F1774"/>
    <w:rsid w:val="007F1F98"/>
    <w:rsid w:val="007F21CD"/>
    <w:rsid w:val="007F27CF"/>
    <w:rsid w:val="007F36A9"/>
    <w:rsid w:val="00801452"/>
    <w:rsid w:val="00807A95"/>
    <w:rsid w:val="008118F3"/>
    <w:rsid w:val="008138C4"/>
    <w:rsid w:val="00813EA6"/>
    <w:rsid w:val="008142D1"/>
    <w:rsid w:val="008148F7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3775D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5BB8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4FA"/>
    <w:rsid w:val="00870690"/>
    <w:rsid w:val="008714BD"/>
    <w:rsid w:val="00871EAD"/>
    <w:rsid w:val="00872860"/>
    <w:rsid w:val="00872EA2"/>
    <w:rsid w:val="0087340F"/>
    <w:rsid w:val="00875400"/>
    <w:rsid w:val="00875FA1"/>
    <w:rsid w:val="0087624D"/>
    <w:rsid w:val="00876AA6"/>
    <w:rsid w:val="0087750C"/>
    <w:rsid w:val="008778B5"/>
    <w:rsid w:val="0088019E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5F37"/>
    <w:rsid w:val="008960D1"/>
    <w:rsid w:val="008969DF"/>
    <w:rsid w:val="00896E8D"/>
    <w:rsid w:val="00897D8A"/>
    <w:rsid w:val="00897E52"/>
    <w:rsid w:val="008A0AB8"/>
    <w:rsid w:val="008A1367"/>
    <w:rsid w:val="008A41A4"/>
    <w:rsid w:val="008A55B5"/>
    <w:rsid w:val="008A5603"/>
    <w:rsid w:val="008A660B"/>
    <w:rsid w:val="008A7C9F"/>
    <w:rsid w:val="008B1093"/>
    <w:rsid w:val="008B11DD"/>
    <w:rsid w:val="008B2648"/>
    <w:rsid w:val="008B2C37"/>
    <w:rsid w:val="008B2C4B"/>
    <w:rsid w:val="008B344B"/>
    <w:rsid w:val="008B4185"/>
    <w:rsid w:val="008B4D3A"/>
    <w:rsid w:val="008B4F6B"/>
    <w:rsid w:val="008B6C8E"/>
    <w:rsid w:val="008B6DE9"/>
    <w:rsid w:val="008B701E"/>
    <w:rsid w:val="008C24D0"/>
    <w:rsid w:val="008C2540"/>
    <w:rsid w:val="008C28F4"/>
    <w:rsid w:val="008C4598"/>
    <w:rsid w:val="008C7F76"/>
    <w:rsid w:val="008D074F"/>
    <w:rsid w:val="008D12F8"/>
    <w:rsid w:val="008D1361"/>
    <w:rsid w:val="008D154B"/>
    <w:rsid w:val="008D2918"/>
    <w:rsid w:val="008D2CD7"/>
    <w:rsid w:val="008D352A"/>
    <w:rsid w:val="008D3669"/>
    <w:rsid w:val="008D6049"/>
    <w:rsid w:val="008D6611"/>
    <w:rsid w:val="008D6AB5"/>
    <w:rsid w:val="008E04F1"/>
    <w:rsid w:val="008E093B"/>
    <w:rsid w:val="008E1858"/>
    <w:rsid w:val="008E314E"/>
    <w:rsid w:val="008E3823"/>
    <w:rsid w:val="008E5256"/>
    <w:rsid w:val="008E7772"/>
    <w:rsid w:val="008F1FEE"/>
    <w:rsid w:val="008F2000"/>
    <w:rsid w:val="008F22AC"/>
    <w:rsid w:val="008F3A90"/>
    <w:rsid w:val="008F4CAD"/>
    <w:rsid w:val="008F5DEA"/>
    <w:rsid w:val="008F5FBB"/>
    <w:rsid w:val="008F7FCE"/>
    <w:rsid w:val="009011E8"/>
    <w:rsid w:val="00901432"/>
    <w:rsid w:val="0090242C"/>
    <w:rsid w:val="00902C4E"/>
    <w:rsid w:val="00902F00"/>
    <w:rsid w:val="009036B1"/>
    <w:rsid w:val="0090586F"/>
    <w:rsid w:val="0090696F"/>
    <w:rsid w:val="009069D2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1DDC"/>
    <w:rsid w:val="0092274D"/>
    <w:rsid w:val="0092279C"/>
    <w:rsid w:val="00922AE3"/>
    <w:rsid w:val="009230D2"/>
    <w:rsid w:val="00923F63"/>
    <w:rsid w:val="00925302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409FD"/>
    <w:rsid w:val="00941270"/>
    <w:rsid w:val="009413F5"/>
    <w:rsid w:val="00942A39"/>
    <w:rsid w:val="00944793"/>
    <w:rsid w:val="00946039"/>
    <w:rsid w:val="00947476"/>
    <w:rsid w:val="0095076F"/>
    <w:rsid w:val="00951914"/>
    <w:rsid w:val="00951B57"/>
    <w:rsid w:val="00951EA0"/>
    <w:rsid w:val="0095234F"/>
    <w:rsid w:val="00953DB6"/>
    <w:rsid w:val="00954D64"/>
    <w:rsid w:val="00954E95"/>
    <w:rsid w:val="00955A91"/>
    <w:rsid w:val="009567DC"/>
    <w:rsid w:val="009578B0"/>
    <w:rsid w:val="00957DE9"/>
    <w:rsid w:val="00957E9F"/>
    <w:rsid w:val="00957F41"/>
    <w:rsid w:val="00961731"/>
    <w:rsid w:val="00961F95"/>
    <w:rsid w:val="0096505E"/>
    <w:rsid w:val="00965422"/>
    <w:rsid w:val="009676C5"/>
    <w:rsid w:val="00971512"/>
    <w:rsid w:val="009727BF"/>
    <w:rsid w:val="00973476"/>
    <w:rsid w:val="00974060"/>
    <w:rsid w:val="00975E34"/>
    <w:rsid w:val="009769E1"/>
    <w:rsid w:val="00976FE8"/>
    <w:rsid w:val="009800D4"/>
    <w:rsid w:val="00980101"/>
    <w:rsid w:val="009808AD"/>
    <w:rsid w:val="00982FC1"/>
    <w:rsid w:val="00984D3E"/>
    <w:rsid w:val="00990155"/>
    <w:rsid w:val="00992D57"/>
    <w:rsid w:val="009935E5"/>
    <w:rsid w:val="00993A14"/>
    <w:rsid w:val="00995685"/>
    <w:rsid w:val="00995B0A"/>
    <w:rsid w:val="00996270"/>
    <w:rsid w:val="00996732"/>
    <w:rsid w:val="00997925"/>
    <w:rsid w:val="009979FC"/>
    <w:rsid w:val="009A23A8"/>
    <w:rsid w:val="009A2811"/>
    <w:rsid w:val="009A289B"/>
    <w:rsid w:val="009A2C28"/>
    <w:rsid w:val="009A4794"/>
    <w:rsid w:val="009A4EB8"/>
    <w:rsid w:val="009A6939"/>
    <w:rsid w:val="009A7D5F"/>
    <w:rsid w:val="009B0ADD"/>
    <w:rsid w:val="009B0D8D"/>
    <w:rsid w:val="009B2981"/>
    <w:rsid w:val="009B3390"/>
    <w:rsid w:val="009B3688"/>
    <w:rsid w:val="009B368B"/>
    <w:rsid w:val="009B7A83"/>
    <w:rsid w:val="009B7C34"/>
    <w:rsid w:val="009C1F18"/>
    <w:rsid w:val="009C3064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2A68"/>
    <w:rsid w:val="009E2DD5"/>
    <w:rsid w:val="009E550B"/>
    <w:rsid w:val="009E6395"/>
    <w:rsid w:val="009E75C1"/>
    <w:rsid w:val="009E7A70"/>
    <w:rsid w:val="009F18F5"/>
    <w:rsid w:val="009F263A"/>
    <w:rsid w:val="009F43B0"/>
    <w:rsid w:val="009F5F69"/>
    <w:rsid w:val="009F7704"/>
    <w:rsid w:val="00A008BD"/>
    <w:rsid w:val="00A0154B"/>
    <w:rsid w:val="00A04E76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345A"/>
    <w:rsid w:val="00A24F89"/>
    <w:rsid w:val="00A25C38"/>
    <w:rsid w:val="00A26C58"/>
    <w:rsid w:val="00A30642"/>
    <w:rsid w:val="00A310EA"/>
    <w:rsid w:val="00A3126B"/>
    <w:rsid w:val="00A351FF"/>
    <w:rsid w:val="00A35533"/>
    <w:rsid w:val="00A36413"/>
    <w:rsid w:val="00A36D37"/>
    <w:rsid w:val="00A37DE1"/>
    <w:rsid w:val="00A41686"/>
    <w:rsid w:val="00A437D2"/>
    <w:rsid w:val="00A43EAC"/>
    <w:rsid w:val="00A45942"/>
    <w:rsid w:val="00A4778C"/>
    <w:rsid w:val="00A50002"/>
    <w:rsid w:val="00A50B14"/>
    <w:rsid w:val="00A50B72"/>
    <w:rsid w:val="00A51395"/>
    <w:rsid w:val="00A5177D"/>
    <w:rsid w:val="00A52A05"/>
    <w:rsid w:val="00A542CF"/>
    <w:rsid w:val="00A54496"/>
    <w:rsid w:val="00A54BBE"/>
    <w:rsid w:val="00A566B3"/>
    <w:rsid w:val="00A56C3E"/>
    <w:rsid w:val="00A56D2F"/>
    <w:rsid w:val="00A6271F"/>
    <w:rsid w:val="00A63C66"/>
    <w:rsid w:val="00A651E1"/>
    <w:rsid w:val="00A67994"/>
    <w:rsid w:val="00A70979"/>
    <w:rsid w:val="00A732D8"/>
    <w:rsid w:val="00A741E2"/>
    <w:rsid w:val="00A74980"/>
    <w:rsid w:val="00A74D76"/>
    <w:rsid w:val="00A74E30"/>
    <w:rsid w:val="00A7532E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208A"/>
    <w:rsid w:val="00A92A59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6D98"/>
    <w:rsid w:val="00AA6E95"/>
    <w:rsid w:val="00AA765C"/>
    <w:rsid w:val="00AA78E2"/>
    <w:rsid w:val="00AB3601"/>
    <w:rsid w:val="00AB40B5"/>
    <w:rsid w:val="00AB4977"/>
    <w:rsid w:val="00AB6D54"/>
    <w:rsid w:val="00AC0019"/>
    <w:rsid w:val="00AC0C49"/>
    <w:rsid w:val="00AC0D1A"/>
    <w:rsid w:val="00AC0E9B"/>
    <w:rsid w:val="00AC21E3"/>
    <w:rsid w:val="00AC3C2F"/>
    <w:rsid w:val="00AC76F0"/>
    <w:rsid w:val="00AC7CD8"/>
    <w:rsid w:val="00AD11BC"/>
    <w:rsid w:val="00AD1276"/>
    <w:rsid w:val="00AD14CD"/>
    <w:rsid w:val="00AD1B68"/>
    <w:rsid w:val="00AD1F02"/>
    <w:rsid w:val="00AD46FD"/>
    <w:rsid w:val="00AD4A5C"/>
    <w:rsid w:val="00AD538D"/>
    <w:rsid w:val="00AD6020"/>
    <w:rsid w:val="00AD6E90"/>
    <w:rsid w:val="00AE09A6"/>
    <w:rsid w:val="00AE09F7"/>
    <w:rsid w:val="00AE163D"/>
    <w:rsid w:val="00AE21C6"/>
    <w:rsid w:val="00AE3046"/>
    <w:rsid w:val="00AE32C0"/>
    <w:rsid w:val="00AE3EE4"/>
    <w:rsid w:val="00AE76C1"/>
    <w:rsid w:val="00AE7896"/>
    <w:rsid w:val="00AF1420"/>
    <w:rsid w:val="00AF37B7"/>
    <w:rsid w:val="00AF3D8E"/>
    <w:rsid w:val="00AF4EA3"/>
    <w:rsid w:val="00AF51CA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031"/>
    <w:rsid w:val="00B10233"/>
    <w:rsid w:val="00B10AD3"/>
    <w:rsid w:val="00B130EE"/>
    <w:rsid w:val="00B13A13"/>
    <w:rsid w:val="00B14B27"/>
    <w:rsid w:val="00B15241"/>
    <w:rsid w:val="00B15999"/>
    <w:rsid w:val="00B15A6B"/>
    <w:rsid w:val="00B165AC"/>
    <w:rsid w:val="00B177F5"/>
    <w:rsid w:val="00B17948"/>
    <w:rsid w:val="00B21701"/>
    <w:rsid w:val="00B217D5"/>
    <w:rsid w:val="00B21EB8"/>
    <w:rsid w:val="00B220B4"/>
    <w:rsid w:val="00B22BE7"/>
    <w:rsid w:val="00B239C4"/>
    <w:rsid w:val="00B25124"/>
    <w:rsid w:val="00B277C2"/>
    <w:rsid w:val="00B321FA"/>
    <w:rsid w:val="00B332EE"/>
    <w:rsid w:val="00B34019"/>
    <w:rsid w:val="00B344EA"/>
    <w:rsid w:val="00B36698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6EE5"/>
    <w:rsid w:val="00B4782D"/>
    <w:rsid w:val="00B50DAA"/>
    <w:rsid w:val="00B50DE9"/>
    <w:rsid w:val="00B50E3A"/>
    <w:rsid w:val="00B5173E"/>
    <w:rsid w:val="00B5207D"/>
    <w:rsid w:val="00B52BDB"/>
    <w:rsid w:val="00B52F38"/>
    <w:rsid w:val="00B5313E"/>
    <w:rsid w:val="00B54D44"/>
    <w:rsid w:val="00B55822"/>
    <w:rsid w:val="00B56E8B"/>
    <w:rsid w:val="00B573D9"/>
    <w:rsid w:val="00B62118"/>
    <w:rsid w:val="00B63494"/>
    <w:rsid w:val="00B6362A"/>
    <w:rsid w:val="00B64B68"/>
    <w:rsid w:val="00B6543E"/>
    <w:rsid w:val="00B71D1B"/>
    <w:rsid w:val="00B723EA"/>
    <w:rsid w:val="00B72CB9"/>
    <w:rsid w:val="00B731A1"/>
    <w:rsid w:val="00B802C9"/>
    <w:rsid w:val="00B817CB"/>
    <w:rsid w:val="00B8200A"/>
    <w:rsid w:val="00B828FE"/>
    <w:rsid w:val="00B83B2E"/>
    <w:rsid w:val="00B84DE7"/>
    <w:rsid w:val="00B856C3"/>
    <w:rsid w:val="00B879E0"/>
    <w:rsid w:val="00B9232E"/>
    <w:rsid w:val="00B92449"/>
    <w:rsid w:val="00B92456"/>
    <w:rsid w:val="00B92682"/>
    <w:rsid w:val="00B944D9"/>
    <w:rsid w:val="00B95FFF"/>
    <w:rsid w:val="00B97103"/>
    <w:rsid w:val="00B974DE"/>
    <w:rsid w:val="00BA2604"/>
    <w:rsid w:val="00BA47A6"/>
    <w:rsid w:val="00BA76A4"/>
    <w:rsid w:val="00BA7C70"/>
    <w:rsid w:val="00BB089F"/>
    <w:rsid w:val="00BB38D4"/>
    <w:rsid w:val="00BB4567"/>
    <w:rsid w:val="00BB4A19"/>
    <w:rsid w:val="00BB55E2"/>
    <w:rsid w:val="00BC0177"/>
    <w:rsid w:val="00BC1396"/>
    <w:rsid w:val="00BC1AE8"/>
    <w:rsid w:val="00BC2721"/>
    <w:rsid w:val="00BC2E48"/>
    <w:rsid w:val="00BC34D9"/>
    <w:rsid w:val="00BC416E"/>
    <w:rsid w:val="00BC44A7"/>
    <w:rsid w:val="00BC4F33"/>
    <w:rsid w:val="00BC514E"/>
    <w:rsid w:val="00BC66AC"/>
    <w:rsid w:val="00BC7C4B"/>
    <w:rsid w:val="00BD0D18"/>
    <w:rsid w:val="00BD140B"/>
    <w:rsid w:val="00BD2B2A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3204"/>
    <w:rsid w:val="00BF4B2D"/>
    <w:rsid w:val="00BF4BD5"/>
    <w:rsid w:val="00BF575C"/>
    <w:rsid w:val="00BF5F21"/>
    <w:rsid w:val="00BF6771"/>
    <w:rsid w:val="00BF6934"/>
    <w:rsid w:val="00BF6E4A"/>
    <w:rsid w:val="00C01678"/>
    <w:rsid w:val="00C0181B"/>
    <w:rsid w:val="00C02B3A"/>
    <w:rsid w:val="00C06BC7"/>
    <w:rsid w:val="00C07F46"/>
    <w:rsid w:val="00C1050D"/>
    <w:rsid w:val="00C1173B"/>
    <w:rsid w:val="00C11D4F"/>
    <w:rsid w:val="00C12196"/>
    <w:rsid w:val="00C1272E"/>
    <w:rsid w:val="00C12984"/>
    <w:rsid w:val="00C14E69"/>
    <w:rsid w:val="00C15BBE"/>
    <w:rsid w:val="00C15DD8"/>
    <w:rsid w:val="00C15FD5"/>
    <w:rsid w:val="00C16302"/>
    <w:rsid w:val="00C20EE5"/>
    <w:rsid w:val="00C215FB"/>
    <w:rsid w:val="00C21775"/>
    <w:rsid w:val="00C23A5C"/>
    <w:rsid w:val="00C24ECB"/>
    <w:rsid w:val="00C26B7B"/>
    <w:rsid w:val="00C27EA3"/>
    <w:rsid w:val="00C3156E"/>
    <w:rsid w:val="00C31D9C"/>
    <w:rsid w:val="00C31F26"/>
    <w:rsid w:val="00C32EDF"/>
    <w:rsid w:val="00C33C73"/>
    <w:rsid w:val="00C3513E"/>
    <w:rsid w:val="00C35A70"/>
    <w:rsid w:val="00C35BE5"/>
    <w:rsid w:val="00C36657"/>
    <w:rsid w:val="00C36F3B"/>
    <w:rsid w:val="00C40BB4"/>
    <w:rsid w:val="00C411A8"/>
    <w:rsid w:val="00C4122A"/>
    <w:rsid w:val="00C41598"/>
    <w:rsid w:val="00C42DA7"/>
    <w:rsid w:val="00C43594"/>
    <w:rsid w:val="00C44157"/>
    <w:rsid w:val="00C44E68"/>
    <w:rsid w:val="00C47B3A"/>
    <w:rsid w:val="00C5101A"/>
    <w:rsid w:val="00C52AAF"/>
    <w:rsid w:val="00C54C09"/>
    <w:rsid w:val="00C55CDE"/>
    <w:rsid w:val="00C60710"/>
    <w:rsid w:val="00C62F44"/>
    <w:rsid w:val="00C64537"/>
    <w:rsid w:val="00C64865"/>
    <w:rsid w:val="00C65331"/>
    <w:rsid w:val="00C656C4"/>
    <w:rsid w:val="00C657BB"/>
    <w:rsid w:val="00C66CDD"/>
    <w:rsid w:val="00C7210A"/>
    <w:rsid w:val="00C7600A"/>
    <w:rsid w:val="00C7627E"/>
    <w:rsid w:val="00C775B8"/>
    <w:rsid w:val="00C776F2"/>
    <w:rsid w:val="00C77EE2"/>
    <w:rsid w:val="00C80F21"/>
    <w:rsid w:val="00C825F1"/>
    <w:rsid w:val="00C84549"/>
    <w:rsid w:val="00C849B3"/>
    <w:rsid w:val="00C84F17"/>
    <w:rsid w:val="00C86978"/>
    <w:rsid w:val="00C91265"/>
    <w:rsid w:val="00C92C57"/>
    <w:rsid w:val="00C930A6"/>
    <w:rsid w:val="00C9347B"/>
    <w:rsid w:val="00C94115"/>
    <w:rsid w:val="00C952F0"/>
    <w:rsid w:val="00C957CE"/>
    <w:rsid w:val="00C9597F"/>
    <w:rsid w:val="00C96741"/>
    <w:rsid w:val="00CA420D"/>
    <w:rsid w:val="00CA5426"/>
    <w:rsid w:val="00CA643D"/>
    <w:rsid w:val="00CA680C"/>
    <w:rsid w:val="00CA7BDD"/>
    <w:rsid w:val="00CB048F"/>
    <w:rsid w:val="00CB090A"/>
    <w:rsid w:val="00CB1ABA"/>
    <w:rsid w:val="00CB2D95"/>
    <w:rsid w:val="00CB4338"/>
    <w:rsid w:val="00CB5016"/>
    <w:rsid w:val="00CB508B"/>
    <w:rsid w:val="00CB64CA"/>
    <w:rsid w:val="00CB782E"/>
    <w:rsid w:val="00CC37CC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24CE"/>
    <w:rsid w:val="00CD2B3A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5B9E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817"/>
    <w:rsid w:val="00D20B16"/>
    <w:rsid w:val="00D20F75"/>
    <w:rsid w:val="00D21924"/>
    <w:rsid w:val="00D2423F"/>
    <w:rsid w:val="00D2680B"/>
    <w:rsid w:val="00D26BF2"/>
    <w:rsid w:val="00D308F1"/>
    <w:rsid w:val="00D326EF"/>
    <w:rsid w:val="00D32710"/>
    <w:rsid w:val="00D32BB5"/>
    <w:rsid w:val="00D33711"/>
    <w:rsid w:val="00D33996"/>
    <w:rsid w:val="00D339AC"/>
    <w:rsid w:val="00D33EE4"/>
    <w:rsid w:val="00D3462C"/>
    <w:rsid w:val="00D355BC"/>
    <w:rsid w:val="00D374D3"/>
    <w:rsid w:val="00D41627"/>
    <w:rsid w:val="00D418D7"/>
    <w:rsid w:val="00D419A1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019B"/>
    <w:rsid w:val="00D60491"/>
    <w:rsid w:val="00D618AB"/>
    <w:rsid w:val="00D61D92"/>
    <w:rsid w:val="00D62B0E"/>
    <w:rsid w:val="00D63056"/>
    <w:rsid w:val="00D63B28"/>
    <w:rsid w:val="00D64C99"/>
    <w:rsid w:val="00D671B9"/>
    <w:rsid w:val="00D70252"/>
    <w:rsid w:val="00D708D7"/>
    <w:rsid w:val="00D71B62"/>
    <w:rsid w:val="00D7344B"/>
    <w:rsid w:val="00D73F34"/>
    <w:rsid w:val="00D74FAA"/>
    <w:rsid w:val="00D762E8"/>
    <w:rsid w:val="00D7693D"/>
    <w:rsid w:val="00D76DD2"/>
    <w:rsid w:val="00D77784"/>
    <w:rsid w:val="00D77B97"/>
    <w:rsid w:val="00D80FCF"/>
    <w:rsid w:val="00D83047"/>
    <w:rsid w:val="00D835D9"/>
    <w:rsid w:val="00D904C6"/>
    <w:rsid w:val="00D90C74"/>
    <w:rsid w:val="00D91816"/>
    <w:rsid w:val="00D91992"/>
    <w:rsid w:val="00D91A5A"/>
    <w:rsid w:val="00D91C2B"/>
    <w:rsid w:val="00D91F21"/>
    <w:rsid w:val="00D921A6"/>
    <w:rsid w:val="00D92935"/>
    <w:rsid w:val="00D947B5"/>
    <w:rsid w:val="00D948EA"/>
    <w:rsid w:val="00D96FBE"/>
    <w:rsid w:val="00D97040"/>
    <w:rsid w:val="00D971AB"/>
    <w:rsid w:val="00DA1227"/>
    <w:rsid w:val="00DA56A7"/>
    <w:rsid w:val="00DA611F"/>
    <w:rsid w:val="00DA6486"/>
    <w:rsid w:val="00DA660D"/>
    <w:rsid w:val="00DB0157"/>
    <w:rsid w:val="00DB0D28"/>
    <w:rsid w:val="00DB212E"/>
    <w:rsid w:val="00DB2B78"/>
    <w:rsid w:val="00DB2C1F"/>
    <w:rsid w:val="00DB5823"/>
    <w:rsid w:val="00DB6EF3"/>
    <w:rsid w:val="00DC00E9"/>
    <w:rsid w:val="00DC1259"/>
    <w:rsid w:val="00DC25B1"/>
    <w:rsid w:val="00DC3CE2"/>
    <w:rsid w:val="00DC4880"/>
    <w:rsid w:val="00DC71A8"/>
    <w:rsid w:val="00DC78B3"/>
    <w:rsid w:val="00DD17F7"/>
    <w:rsid w:val="00DD1F38"/>
    <w:rsid w:val="00DD24D6"/>
    <w:rsid w:val="00DD35E9"/>
    <w:rsid w:val="00DD5645"/>
    <w:rsid w:val="00DD5953"/>
    <w:rsid w:val="00DD6BFE"/>
    <w:rsid w:val="00DD74CD"/>
    <w:rsid w:val="00DD79E4"/>
    <w:rsid w:val="00DE0CA6"/>
    <w:rsid w:val="00DE17FC"/>
    <w:rsid w:val="00DE2A43"/>
    <w:rsid w:val="00DE3A23"/>
    <w:rsid w:val="00DF05EF"/>
    <w:rsid w:val="00DF1701"/>
    <w:rsid w:val="00DF3228"/>
    <w:rsid w:val="00DF35CD"/>
    <w:rsid w:val="00DF450C"/>
    <w:rsid w:val="00DF6358"/>
    <w:rsid w:val="00DF6CEE"/>
    <w:rsid w:val="00DF724D"/>
    <w:rsid w:val="00E01370"/>
    <w:rsid w:val="00E02767"/>
    <w:rsid w:val="00E02A26"/>
    <w:rsid w:val="00E0321E"/>
    <w:rsid w:val="00E032C4"/>
    <w:rsid w:val="00E038E8"/>
    <w:rsid w:val="00E03A2D"/>
    <w:rsid w:val="00E05EC4"/>
    <w:rsid w:val="00E07D4B"/>
    <w:rsid w:val="00E110C0"/>
    <w:rsid w:val="00E11CA2"/>
    <w:rsid w:val="00E12B50"/>
    <w:rsid w:val="00E131CF"/>
    <w:rsid w:val="00E13D7A"/>
    <w:rsid w:val="00E13F98"/>
    <w:rsid w:val="00E169C2"/>
    <w:rsid w:val="00E26219"/>
    <w:rsid w:val="00E30FEC"/>
    <w:rsid w:val="00E32C85"/>
    <w:rsid w:val="00E330A2"/>
    <w:rsid w:val="00E33331"/>
    <w:rsid w:val="00E3370E"/>
    <w:rsid w:val="00E34431"/>
    <w:rsid w:val="00E352B5"/>
    <w:rsid w:val="00E3654B"/>
    <w:rsid w:val="00E3679E"/>
    <w:rsid w:val="00E3760D"/>
    <w:rsid w:val="00E4007F"/>
    <w:rsid w:val="00E40770"/>
    <w:rsid w:val="00E40A2A"/>
    <w:rsid w:val="00E4158A"/>
    <w:rsid w:val="00E41706"/>
    <w:rsid w:val="00E41A0C"/>
    <w:rsid w:val="00E429EF"/>
    <w:rsid w:val="00E42B72"/>
    <w:rsid w:val="00E43258"/>
    <w:rsid w:val="00E44EB2"/>
    <w:rsid w:val="00E46B93"/>
    <w:rsid w:val="00E47827"/>
    <w:rsid w:val="00E50745"/>
    <w:rsid w:val="00E51BA5"/>
    <w:rsid w:val="00E52612"/>
    <w:rsid w:val="00E52CF0"/>
    <w:rsid w:val="00E539D1"/>
    <w:rsid w:val="00E54762"/>
    <w:rsid w:val="00E60744"/>
    <w:rsid w:val="00E60BB3"/>
    <w:rsid w:val="00E611DA"/>
    <w:rsid w:val="00E641DC"/>
    <w:rsid w:val="00E64415"/>
    <w:rsid w:val="00E64F7A"/>
    <w:rsid w:val="00E65460"/>
    <w:rsid w:val="00E7121E"/>
    <w:rsid w:val="00E7357E"/>
    <w:rsid w:val="00E73B8F"/>
    <w:rsid w:val="00E75208"/>
    <w:rsid w:val="00E75C0A"/>
    <w:rsid w:val="00E768DA"/>
    <w:rsid w:val="00E769BD"/>
    <w:rsid w:val="00E8052D"/>
    <w:rsid w:val="00E8067A"/>
    <w:rsid w:val="00E80EFF"/>
    <w:rsid w:val="00E81396"/>
    <w:rsid w:val="00E82FFC"/>
    <w:rsid w:val="00E84853"/>
    <w:rsid w:val="00E84DEB"/>
    <w:rsid w:val="00E84FA8"/>
    <w:rsid w:val="00E8524E"/>
    <w:rsid w:val="00E85BB3"/>
    <w:rsid w:val="00E874F0"/>
    <w:rsid w:val="00E87DFD"/>
    <w:rsid w:val="00E9047D"/>
    <w:rsid w:val="00E90CB7"/>
    <w:rsid w:val="00E92585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5C4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210F"/>
    <w:rsid w:val="00ED4B2C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334"/>
    <w:rsid w:val="00F03CA9"/>
    <w:rsid w:val="00F04D2F"/>
    <w:rsid w:val="00F04F86"/>
    <w:rsid w:val="00F054BB"/>
    <w:rsid w:val="00F06040"/>
    <w:rsid w:val="00F078BB"/>
    <w:rsid w:val="00F10010"/>
    <w:rsid w:val="00F1194A"/>
    <w:rsid w:val="00F1312F"/>
    <w:rsid w:val="00F1399D"/>
    <w:rsid w:val="00F13CB8"/>
    <w:rsid w:val="00F1406E"/>
    <w:rsid w:val="00F17AEB"/>
    <w:rsid w:val="00F22ED9"/>
    <w:rsid w:val="00F2389D"/>
    <w:rsid w:val="00F23AE2"/>
    <w:rsid w:val="00F23E3E"/>
    <w:rsid w:val="00F248F6"/>
    <w:rsid w:val="00F25AF5"/>
    <w:rsid w:val="00F27B0C"/>
    <w:rsid w:val="00F31813"/>
    <w:rsid w:val="00F31D78"/>
    <w:rsid w:val="00F32AEC"/>
    <w:rsid w:val="00F32E57"/>
    <w:rsid w:val="00F332F0"/>
    <w:rsid w:val="00F33A24"/>
    <w:rsid w:val="00F356C4"/>
    <w:rsid w:val="00F36BE3"/>
    <w:rsid w:val="00F36CF4"/>
    <w:rsid w:val="00F37307"/>
    <w:rsid w:val="00F40FDD"/>
    <w:rsid w:val="00F428C1"/>
    <w:rsid w:val="00F4397B"/>
    <w:rsid w:val="00F446F9"/>
    <w:rsid w:val="00F44BF7"/>
    <w:rsid w:val="00F452DE"/>
    <w:rsid w:val="00F4539A"/>
    <w:rsid w:val="00F46038"/>
    <w:rsid w:val="00F4683B"/>
    <w:rsid w:val="00F46AC4"/>
    <w:rsid w:val="00F47110"/>
    <w:rsid w:val="00F51412"/>
    <w:rsid w:val="00F51C4A"/>
    <w:rsid w:val="00F51CC5"/>
    <w:rsid w:val="00F5452E"/>
    <w:rsid w:val="00F57059"/>
    <w:rsid w:val="00F63050"/>
    <w:rsid w:val="00F640B2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7741F"/>
    <w:rsid w:val="00F77B7F"/>
    <w:rsid w:val="00F8087A"/>
    <w:rsid w:val="00F808EE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13"/>
    <w:rsid w:val="00F94152"/>
    <w:rsid w:val="00F96912"/>
    <w:rsid w:val="00FA1800"/>
    <w:rsid w:val="00FA21A8"/>
    <w:rsid w:val="00FA49CA"/>
    <w:rsid w:val="00FA4FCA"/>
    <w:rsid w:val="00FA6356"/>
    <w:rsid w:val="00FB1729"/>
    <w:rsid w:val="00FB1E7F"/>
    <w:rsid w:val="00FB37FA"/>
    <w:rsid w:val="00FB5B57"/>
    <w:rsid w:val="00FC089A"/>
    <w:rsid w:val="00FC2A2C"/>
    <w:rsid w:val="00FC3804"/>
    <w:rsid w:val="00FC38B7"/>
    <w:rsid w:val="00FC45FF"/>
    <w:rsid w:val="00FC5228"/>
    <w:rsid w:val="00FC7B46"/>
    <w:rsid w:val="00FC7F99"/>
    <w:rsid w:val="00FD00E7"/>
    <w:rsid w:val="00FD1AFA"/>
    <w:rsid w:val="00FD1DE0"/>
    <w:rsid w:val="00FD304B"/>
    <w:rsid w:val="00FD398A"/>
    <w:rsid w:val="00FE0287"/>
    <w:rsid w:val="00FE0653"/>
    <w:rsid w:val="00FE4E35"/>
    <w:rsid w:val="00FE547A"/>
    <w:rsid w:val="00FE58D0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FA4F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4FCA"/>
    <w:rPr>
      <w:color w:val="800080"/>
      <w:u w:val="single"/>
    </w:rPr>
  </w:style>
  <w:style w:type="paragraph" w:customStyle="1" w:styleId="xl65">
    <w:name w:val="xl65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FDA9-F6BC-4268-B7F2-FA156DB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312</Pages>
  <Words>56535</Words>
  <Characters>322253</Characters>
  <Application>Microsoft Office Word</Application>
  <DocSecurity>0</DocSecurity>
  <Lines>2685</Lines>
  <Paragraphs>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378032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u60</cp:lastModifiedBy>
  <cp:revision>297</cp:revision>
  <cp:lastPrinted>2020-11-24T12:02:00Z</cp:lastPrinted>
  <dcterms:created xsi:type="dcterms:W3CDTF">2017-10-04T10:48:00Z</dcterms:created>
  <dcterms:modified xsi:type="dcterms:W3CDTF">2020-11-24T12:03:00Z</dcterms:modified>
</cp:coreProperties>
</file>