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20" w:rsidRPr="004A3401" w:rsidRDefault="00272420" w:rsidP="0027242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272420" w:rsidRPr="004A3401" w:rsidRDefault="00272420" w:rsidP="0027242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06CA0" w:rsidRPr="00406CA0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  <w:bookmarkStart w:id="0" w:name="_GoBack"/>
      <w:bookmarkEnd w:id="0"/>
    </w:p>
    <w:p w:rsidR="00406CA0" w:rsidRPr="00406CA0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6CA0" w:rsidRPr="00406CA0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711F1E" w:rsidRPr="00406CA0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1" w:name="OLE_LINK3"/>
      <w:r w:rsidRPr="00406CA0">
        <w:rPr>
          <w:rFonts w:ascii="PT Astra Serif" w:hAnsi="PT Astra Serif"/>
          <w:b/>
          <w:bCs/>
        </w:rPr>
        <w:t>О внесении изменени</w:t>
      </w:r>
      <w:r w:rsidR="003148A5" w:rsidRPr="00406CA0">
        <w:rPr>
          <w:rFonts w:ascii="PT Astra Serif" w:hAnsi="PT Astra Serif"/>
          <w:b/>
          <w:bCs/>
        </w:rPr>
        <w:t>я</w:t>
      </w:r>
      <w:r w:rsidRPr="00406CA0">
        <w:rPr>
          <w:rFonts w:ascii="PT Astra Serif" w:hAnsi="PT Astra Serif"/>
          <w:b/>
          <w:bCs/>
        </w:rPr>
        <w:t xml:space="preserve"> в Закон Ульяновской области </w:t>
      </w:r>
    </w:p>
    <w:p w:rsidR="00711F1E" w:rsidRPr="00406CA0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406CA0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406CA0">
        <w:rPr>
          <w:rFonts w:ascii="PT Astra Serif" w:hAnsi="PT Astra Serif"/>
          <w:b/>
          <w:bCs/>
        </w:rPr>
        <w:br/>
      </w:r>
      <w:r w:rsidRPr="00406CA0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406CA0">
        <w:rPr>
          <w:rFonts w:ascii="PT Astra Serif" w:hAnsi="PT Astra Serif"/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1"/>
    </w:p>
    <w:p w:rsidR="00306466" w:rsidRPr="00406CA0" w:rsidRDefault="00306466" w:rsidP="00306466">
      <w:pPr>
        <w:rPr>
          <w:rFonts w:ascii="PT Astra Serif" w:hAnsi="PT Astra Serif"/>
          <w:sz w:val="28"/>
          <w:szCs w:val="28"/>
          <w:lang w:eastAsia="ar-SA"/>
        </w:rPr>
      </w:pPr>
    </w:p>
    <w:p w:rsidR="00711F1E" w:rsidRPr="00406CA0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4" w:name="sub_2"/>
      <w:bookmarkEnd w:id="2"/>
      <w:bookmarkEnd w:id="3"/>
    </w:p>
    <w:p w:rsidR="004052DC" w:rsidRPr="00406CA0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406CA0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406CA0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06CA0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406CA0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06466" w:rsidRPr="00406CA0" w:rsidRDefault="00306466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4"/>
    <w:p w:rsidR="00B46A20" w:rsidRPr="00406CA0" w:rsidRDefault="00711F1E" w:rsidP="003148A5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6CA0">
        <w:rPr>
          <w:rFonts w:ascii="PT Astra Serif" w:hAnsi="PT Astra Serif" w:cs="Times New Roman"/>
          <w:spacing w:val="-4"/>
          <w:sz w:val="28"/>
          <w:szCs w:val="28"/>
        </w:rPr>
        <w:t xml:space="preserve">Внести в </w:t>
      </w:r>
      <w:r w:rsidR="003148A5" w:rsidRPr="00406CA0">
        <w:rPr>
          <w:rFonts w:ascii="PT Astra Serif" w:hAnsi="PT Astra Serif" w:cs="Times New Roman"/>
          <w:spacing w:val="-4"/>
          <w:sz w:val="28"/>
          <w:szCs w:val="28"/>
        </w:rPr>
        <w:t xml:space="preserve">абзац десятый пункта 3 приложения 1 к </w:t>
      </w:r>
      <w:r w:rsidRPr="00406CA0">
        <w:rPr>
          <w:rFonts w:ascii="PT Astra Serif" w:hAnsi="PT Astra Serif" w:cs="Times New Roman"/>
          <w:spacing w:val="-4"/>
          <w:sz w:val="28"/>
          <w:szCs w:val="28"/>
        </w:rPr>
        <w:t>Закон</w:t>
      </w:r>
      <w:r w:rsidR="003148A5" w:rsidRPr="00406CA0">
        <w:rPr>
          <w:rFonts w:ascii="PT Astra Serif" w:hAnsi="PT Astra Serif" w:cs="Times New Roman"/>
          <w:spacing w:val="-4"/>
          <w:sz w:val="28"/>
          <w:szCs w:val="28"/>
        </w:rPr>
        <w:t>у</w:t>
      </w:r>
      <w:r w:rsidRPr="00406CA0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 </w:t>
      </w:r>
      <w:r w:rsidRPr="00406CA0">
        <w:rPr>
          <w:rFonts w:ascii="PT Astra Serif" w:hAnsi="PT Astra Serif" w:cs="Times New Roman"/>
          <w:sz w:val="28"/>
          <w:szCs w:val="28"/>
        </w:rPr>
        <w:t xml:space="preserve">от 2 декабря 2013 года № 229-ЗО «О субвенциях, предоставляемых </w:t>
      </w:r>
      <w:r w:rsidR="00D52511" w:rsidRPr="00406CA0">
        <w:rPr>
          <w:rFonts w:ascii="PT Astra Serif" w:hAnsi="PT Astra Serif" w:cs="Times New Roman"/>
          <w:sz w:val="28"/>
          <w:szCs w:val="28"/>
        </w:rPr>
        <w:br/>
      </w:r>
      <w:r w:rsidRPr="00406CA0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</w:t>
      </w:r>
      <w:r w:rsidR="00D52511" w:rsidRPr="00406CA0">
        <w:rPr>
          <w:rFonts w:ascii="PT Astra Serif" w:hAnsi="PT Astra Serif" w:cs="Times New Roman"/>
          <w:sz w:val="28"/>
          <w:szCs w:val="28"/>
        </w:rPr>
        <w:br/>
      </w:r>
      <w:r w:rsidRPr="00406CA0">
        <w:rPr>
          <w:rFonts w:ascii="PT Astra Serif" w:hAnsi="PT Astra Serif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D52511" w:rsidRPr="00406CA0">
        <w:rPr>
          <w:rFonts w:ascii="PT Astra Serif" w:hAnsi="PT Astra Serif" w:cs="Times New Roman"/>
          <w:sz w:val="28"/>
          <w:szCs w:val="28"/>
        </w:rPr>
        <w:br/>
      </w:r>
      <w:r w:rsidRPr="00406CA0">
        <w:rPr>
          <w:rFonts w:ascii="PT Astra Serif" w:hAnsi="PT Astra Serif" w:cs="Times New Roman"/>
          <w:sz w:val="28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(«Ульяновская правда» от 09.12.2013 № 160-161; от 11.03.2014 </w:t>
      </w:r>
      <w:r w:rsidR="00D52511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№ 34; от 09.10.2014 № 149; от 14.05.2015 № 62; от 09.11.2015 № 156; от 07.12.2015 № 170; от 30.12.2016 № 141</w:t>
      </w:r>
      <w:r w:rsidR="00F10882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10.11.2017 № 82-83</w:t>
      </w:r>
      <w:r w:rsidR="00DB39CC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04.09.2018 № 64</w:t>
      </w:r>
      <w:r w:rsidR="00E73D4D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</w:t>
      </w:r>
      <w:r w:rsidR="00D52511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E73D4D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от 14.12.2018 № 93; от 29.03.2019 № 22</w:t>
      </w:r>
      <w:r w:rsidR="00306466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01.11.2019 № 83</w:t>
      </w:r>
      <w:r w:rsidR="003148A5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30.12.2020 № 99</w:t>
      </w:r>
      <w:r w:rsidR="00D2443B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D2443B" w:rsidRPr="00406CA0">
        <w:rPr>
          <w:rFonts w:ascii="PT Astra Serif" w:hAnsi="PT Astra Serif" w:cs="Times New Roman"/>
          <w:spacing w:val="-4"/>
          <w:sz w:val="28"/>
          <w:szCs w:val="28"/>
        </w:rPr>
        <w:t>изменени</w:t>
      </w:r>
      <w:r w:rsidR="003148A5" w:rsidRPr="00406CA0">
        <w:rPr>
          <w:rFonts w:ascii="PT Astra Serif" w:hAnsi="PT Astra Serif" w:cs="Times New Roman"/>
          <w:spacing w:val="-4"/>
          <w:sz w:val="28"/>
          <w:szCs w:val="28"/>
        </w:rPr>
        <w:t xml:space="preserve">е, заменив в нём </w:t>
      </w:r>
      <w:r w:rsidR="00B46A20" w:rsidRPr="00406CA0">
        <w:rPr>
          <w:rFonts w:ascii="PT Astra Serif" w:hAnsi="PT Astra Serif" w:cs="Times New Roman"/>
          <w:spacing w:val="-4"/>
          <w:sz w:val="28"/>
          <w:szCs w:val="28"/>
        </w:rPr>
        <w:t>цифры «</w:t>
      </w:r>
      <w:r w:rsidR="00A15756" w:rsidRPr="00406CA0">
        <w:rPr>
          <w:rFonts w:ascii="PT Astra Serif" w:hAnsi="PT Astra Serif" w:cs="Times New Roman"/>
          <w:spacing w:val="-4"/>
          <w:sz w:val="28"/>
          <w:szCs w:val="28"/>
        </w:rPr>
        <w:t>2,0557</w:t>
      </w:r>
      <w:r w:rsidR="00B46A20" w:rsidRPr="00406CA0">
        <w:rPr>
          <w:rFonts w:ascii="PT Astra Serif" w:hAnsi="PT Astra Serif" w:cs="Times New Roman"/>
          <w:spacing w:val="-4"/>
          <w:sz w:val="28"/>
          <w:szCs w:val="28"/>
        </w:rPr>
        <w:t>» цифрами «</w:t>
      </w:r>
      <w:r w:rsidR="00A15756" w:rsidRPr="00406CA0">
        <w:rPr>
          <w:rFonts w:ascii="PT Astra Serif" w:hAnsi="PT Astra Serif" w:cs="Times New Roman"/>
          <w:spacing w:val="-4"/>
          <w:sz w:val="28"/>
          <w:szCs w:val="28"/>
        </w:rPr>
        <w:t>1,9219</w:t>
      </w:r>
      <w:r w:rsidR="00B46A20" w:rsidRPr="00406CA0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A15756" w:rsidRPr="00406CA0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32545A" w:rsidRPr="00406CA0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06CA0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Статья 2</w:t>
      </w:r>
    </w:p>
    <w:p w:rsidR="004E7B8F" w:rsidRPr="00406CA0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A247D" w:rsidRPr="00406CA0" w:rsidRDefault="00FA247D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2545A" w:rsidRPr="00406CA0" w:rsidRDefault="0032545A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06CA0">
        <w:rPr>
          <w:rFonts w:ascii="PT Astra Serif" w:hAnsi="PT Astra Serif"/>
          <w:spacing w:val="-4"/>
          <w:sz w:val="28"/>
          <w:szCs w:val="28"/>
        </w:rPr>
        <w:t>Настоящий Зако</w:t>
      </w:r>
      <w:r w:rsidR="00D32735" w:rsidRPr="00406CA0">
        <w:rPr>
          <w:rFonts w:ascii="PT Astra Serif" w:hAnsi="PT Astra Serif"/>
          <w:spacing w:val="-4"/>
          <w:sz w:val="28"/>
          <w:szCs w:val="28"/>
        </w:rPr>
        <w:t>н</w:t>
      </w:r>
      <w:r w:rsidR="00C93E10" w:rsidRPr="00406CA0">
        <w:rPr>
          <w:rFonts w:ascii="PT Astra Serif" w:hAnsi="PT Astra Serif"/>
          <w:spacing w:val="-4"/>
          <w:sz w:val="28"/>
          <w:szCs w:val="28"/>
        </w:rPr>
        <w:t xml:space="preserve"> вступает в силу с 1 января 2022</w:t>
      </w:r>
      <w:r w:rsidRPr="00406CA0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525A69" w:rsidRPr="00406CA0" w:rsidRDefault="00525A69" w:rsidP="00525A69">
      <w:pPr>
        <w:jc w:val="both"/>
        <w:rPr>
          <w:rFonts w:ascii="PT Astra Serif" w:hAnsi="PT Astra Serif"/>
          <w:spacing w:val="-4"/>
          <w:sz w:val="16"/>
          <w:szCs w:val="28"/>
        </w:rPr>
      </w:pPr>
    </w:p>
    <w:p w:rsidR="00711F1E" w:rsidRPr="00406CA0" w:rsidRDefault="00711F1E" w:rsidP="00525A69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572CC" w:rsidRPr="00406CA0" w:rsidRDefault="00C572CC" w:rsidP="00525A69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406CA0" w:rsidRDefault="00406CA0" w:rsidP="00D959E7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406CA0">
        <w:rPr>
          <w:rFonts w:ascii="PT Astra Serif" w:hAnsi="PT Astra Serif"/>
          <w:b/>
          <w:color w:val="000000"/>
          <w:sz w:val="28"/>
          <w:szCs w:val="28"/>
        </w:rPr>
        <w:t>Губернатор</w:t>
      </w:r>
      <w:r w:rsidR="00D959E7" w:rsidRPr="00406CA0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                                               </w:t>
      </w:r>
      <w:r w:rsidRPr="00406CA0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  <w:r w:rsidR="00D959E7" w:rsidRPr="00406CA0">
        <w:rPr>
          <w:rFonts w:ascii="PT Astra Serif" w:hAnsi="PT Astra Serif"/>
          <w:b/>
          <w:color w:val="000000"/>
          <w:sz w:val="28"/>
          <w:szCs w:val="28"/>
        </w:rPr>
        <w:t xml:space="preserve">   </w:t>
      </w:r>
      <w:proofErr w:type="spellStart"/>
      <w:r w:rsidR="00D959E7" w:rsidRPr="00406CA0">
        <w:rPr>
          <w:rFonts w:ascii="PT Astra Serif" w:hAnsi="PT Astra Serif"/>
          <w:b/>
          <w:color w:val="000000"/>
          <w:sz w:val="28"/>
          <w:szCs w:val="28"/>
        </w:rPr>
        <w:t>А.Ю.Русских</w:t>
      </w:r>
      <w:proofErr w:type="spellEnd"/>
    </w:p>
    <w:p w:rsidR="004052DC" w:rsidRPr="00406CA0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406CA0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6CA0" w:rsidRPr="00406CA0" w:rsidRDefault="00406CA0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406CA0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06CA0">
        <w:rPr>
          <w:rFonts w:ascii="PT Astra Serif" w:hAnsi="PT Astra Serif"/>
          <w:sz w:val="28"/>
          <w:szCs w:val="28"/>
        </w:rPr>
        <w:t>г. Ульяновск</w:t>
      </w:r>
    </w:p>
    <w:p w:rsidR="00711F1E" w:rsidRPr="00406CA0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06CA0">
        <w:rPr>
          <w:rFonts w:ascii="PT Astra Serif" w:hAnsi="PT Astra Serif"/>
          <w:sz w:val="28"/>
          <w:szCs w:val="28"/>
        </w:rPr>
        <w:t>____</w:t>
      </w:r>
      <w:r w:rsidR="00830719" w:rsidRPr="00406CA0">
        <w:rPr>
          <w:rFonts w:ascii="PT Astra Serif" w:hAnsi="PT Astra Serif"/>
          <w:sz w:val="28"/>
          <w:szCs w:val="28"/>
        </w:rPr>
        <w:t xml:space="preserve"> </w:t>
      </w:r>
      <w:r w:rsidRPr="00406CA0">
        <w:rPr>
          <w:rFonts w:ascii="PT Astra Serif" w:hAnsi="PT Astra Serif"/>
          <w:sz w:val="28"/>
          <w:szCs w:val="28"/>
        </w:rPr>
        <w:t>___</w:t>
      </w:r>
      <w:r w:rsidR="006D3E14" w:rsidRPr="00406CA0">
        <w:rPr>
          <w:rFonts w:ascii="PT Astra Serif" w:hAnsi="PT Astra Serif"/>
          <w:sz w:val="28"/>
          <w:szCs w:val="28"/>
        </w:rPr>
        <w:t>___</w:t>
      </w:r>
      <w:r w:rsidR="00830719" w:rsidRPr="00406CA0">
        <w:rPr>
          <w:rFonts w:ascii="PT Astra Serif" w:hAnsi="PT Astra Serif"/>
          <w:sz w:val="28"/>
          <w:szCs w:val="28"/>
        </w:rPr>
        <w:t>_</w:t>
      </w:r>
      <w:r w:rsidR="004052DC" w:rsidRPr="00406CA0">
        <w:rPr>
          <w:rFonts w:ascii="PT Astra Serif" w:hAnsi="PT Astra Serif"/>
          <w:sz w:val="28"/>
          <w:szCs w:val="28"/>
        </w:rPr>
        <w:t>____</w:t>
      </w:r>
      <w:r w:rsidRPr="00406CA0">
        <w:rPr>
          <w:rFonts w:ascii="PT Astra Serif" w:hAnsi="PT Astra Serif"/>
          <w:sz w:val="28"/>
          <w:szCs w:val="28"/>
        </w:rPr>
        <w:t>20</w:t>
      </w:r>
      <w:r w:rsidR="00CA3FC0" w:rsidRPr="00406CA0">
        <w:rPr>
          <w:rFonts w:ascii="PT Astra Serif" w:hAnsi="PT Astra Serif"/>
          <w:sz w:val="28"/>
          <w:szCs w:val="28"/>
        </w:rPr>
        <w:t>21</w:t>
      </w:r>
      <w:r w:rsidR="00830719" w:rsidRPr="00406CA0">
        <w:rPr>
          <w:rFonts w:ascii="PT Astra Serif" w:hAnsi="PT Astra Serif"/>
          <w:sz w:val="28"/>
          <w:szCs w:val="28"/>
        </w:rPr>
        <w:t xml:space="preserve"> </w:t>
      </w:r>
      <w:r w:rsidRPr="00406CA0">
        <w:rPr>
          <w:rFonts w:ascii="PT Astra Serif" w:hAnsi="PT Astra Serif"/>
          <w:sz w:val="28"/>
          <w:szCs w:val="28"/>
        </w:rPr>
        <w:t>г.</w:t>
      </w:r>
    </w:p>
    <w:p w:rsidR="00711F1E" w:rsidRPr="00406CA0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06CA0">
        <w:rPr>
          <w:rFonts w:ascii="PT Astra Serif" w:hAnsi="PT Astra Serif"/>
          <w:sz w:val="28"/>
          <w:szCs w:val="28"/>
        </w:rPr>
        <w:t>№ ____-ЗО</w:t>
      </w:r>
    </w:p>
    <w:sectPr w:rsidR="00711F1E" w:rsidRPr="00406CA0" w:rsidSect="00406CA0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4" w:rsidRDefault="003607C4" w:rsidP="007E1987">
      <w:r>
        <w:separator/>
      </w:r>
    </w:p>
  </w:endnote>
  <w:endnote w:type="continuationSeparator" w:id="0">
    <w:p w:rsidR="003607C4" w:rsidRDefault="003607C4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A0" w:rsidRPr="00406CA0" w:rsidRDefault="00406CA0" w:rsidP="00406CA0">
    <w:pPr>
      <w:pStyle w:val="a7"/>
      <w:jc w:val="right"/>
      <w:rPr>
        <w:rFonts w:ascii="PT Astra Serif" w:hAnsi="PT Astra Serif"/>
        <w:sz w:val="16"/>
      </w:rPr>
    </w:pPr>
    <w:r w:rsidRPr="00406CA0">
      <w:rPr>
        <w:rFonts w:ascii="PT Astra Serif" w:hAnsi="PT Astra Serif"/>
        <w:sz w:val="16"/>
      </w:rPr>
      <w:t>0710ан1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4" w:rsidRDefault="003607C4" w:rsidP="007E1987">
      <w:r>
        <w:separator/>
      </w:r>
    </w:p>
  </w:footnote>
  <w:footnote w:type="continuationSeparator" w:id="0">
    <w:p w:rsidR="003607C4" w:rsidRDefault="003607C4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B27D26" w:rsidRDefault="007D418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272420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1E4D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594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420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48A5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07C4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3F7BCE"/>
    <w:rsid w:val="0040161E"/>
    <w:rsid w:val="00403E00"/>
    <w:rsid w:val="004041B7"/>
    <w:rsid w:val="004044D0"/>
    <w:rsid w:val="004052DC"/>
    <w:rsid w:val="00406CA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035E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5E2E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5A69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DC5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07CC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0B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63DB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622B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7CD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17965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61C4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5756"/>
    <w:rsid w:val="00A17AE4"/>
    <w:rsid w:val="00A2064A"/>
    <w:rsid w:val="00A208DD"/>
    <w:rsid w:val="00A20A6B"/>
    <w:rsid w:val="00A21CBE"/>
    <w:rsid w:val="00A226B8"/>
    <w:rsid w:val="00A2413D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8FD"/>
    <w:rsid w:val="00A54936"/>
    <w:rsid w:val="00A57AD8"/>
    <w:rsid w:val="00A606DA"/>
    <w:rsid w:val="00A60CD9"/>
    <w:rsid w:val="00A60FF3"/>
    <w:rsid w:val="00A611AC"/>
    <w:rsid w:val="00A6149E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496E"/>
    <w:rsid w:val="00AF6350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0EB7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2CC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3E10"/>
    <w:rsid w:val="00C9659A"/>
    <w:rsid w:val="00C96AAF"/>
    <w:rsid w:val="00C96B3E"/>
    <w:rsid w:val="00CA0884"/>
    <w:rsid w:val="00CA0B48"/>
    <w:rsid w:val="00CA34B6"/>
    <w:rsid w:val="00CA3755"/>
    <w:rsid w:val="00CA3FC0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646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2511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59E7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DF6F13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034B"/>
    <w:rsid w:val="00E81B0C"/>
    <w:rsid w:val="00E823C6"/>
    <w:rsid w:val="00E82644"/>
    <w:rsid w:val="00E834E7"/>
    <w:rsid w:val="00E854DB"/>
    <w:rsid w:val="00E871CF"/>
    <w:rsid w:val="00E874C0"/>
    <w:rsid w:val="00E878E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1E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42EE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247D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2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2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DB94-5AF2-43FF-860E-DBEB4681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1929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5</cp:revision>
  <cp:lastPrinted>2021-10-27T12:18:00Z</cp:lastPrinted>
  <dcterms:created xsi:type="dcterms:W3CDTF">2021-10-07T06:48:00Z</dcterms:created>
  <dcterms:modified xsi:type="dcterms:W3CDTF">2021-11-23T07:10:00Z</dcterms:modified>
</cp:coreProperties>
</file>