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D1" w:rsidRPr="0004432B" w:rsidRDefault="00B07DD1" w:rsidP="00FA627A">
      <w:pPr>
        <w:widowControl w:val="0"/>
        <w:spacing w:line="247" w:lineRule="auto"/>
        <w:ind w:left="10773"/>
        <w:rPr>
          <w:rFonts w:ascii="PT Astra Serif" w:hAnsi="PT Astra Serif"/>
          <w:sz w:val="28"/>
          <w:szCs w:val="28"/>
        </w:rPr>
      </w:pPr>
      <w:r w:rsidRPr="0004432B">
        <w:rPr>
          <w:rFonts w:ascii="PT Astra Serif" w:hAnsi="PT Astra Serif"/>
          <w:sz w:val="28"/>
          <w:szCs w:val="28"/>
        </w:rPr>
        <w:t xml:space="preserve">ПРИЛОЖЕНИЕ № </w:t>
      </w:r>
      <w:r w:rsidR="00341B7A" w:rsidRPr="0004432B">
        <w:rPr>
          <w:rFonts w:ascii="PT Astra Serif" w:hAnsi="PT Astra Serif"/>
          <w:sz w:val="28"/>
          <w:szCs w:val="28"/>
        </w:rPr>
        <w:t>5</w:t>
      </w:r>
    </w:p>
    <w:p w:rsidR="00B07DD1" w:rsidRPr="0004432B" w:rsidRDefault="00B07DD1" w:rsidP="00FA627A">
      <w:pPr>
        <w:widowControl w:val="0"/>
        <w:spacing w:line="247" w:lineRule="auto"/>
        <w:ind w:left="10773"/>
        <w:rPr>
          <w:rFonts w:ascii="PT Astra Serif" w:hAnsi="PT Astra Serif"/>
          <w:sz w:val="28"/>
          <w:szCs w:val="28"/>
        </w:rPr>
      </w:pPr>
    </w:p>
    <w:p w:rsidR="00B07DD1" w:rsidRPr="0004432B" w:rsidRDefault="00B07DD1" w:rsidP="00FA627A">
      <w:pPr>
        <w:widowControl w:val="0"/>
        <w:spacing w:line="247" w:lineRule="auto"/>
        <w:ind w:left="10773"/>
        <w:rPr>
          <w:rFonts w:ascii="PT Astra Serif" w:hAnsi="PT Astra Serif"/>
          <w:sz w:val="28"/>
          <w:szCs w:val="28"/>
        </w:rPr>
      </w:pPr>
      <w:r w:rsidRPr="0004432B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B07DD1" w:rsidRPr="0004432B" w:rsidRDefault="00B07DD1" w:rsidP="00FA627A">
      <w:pPr>
        <w:spacing w:line="247" w:lineRule="auto"/>
        <w:ind w:left="10773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4D6E" w:rsidRPr="0004432B" w:rsidRDefault="00DE4D6E" w:rsidP="00FA627A">
      <w:pPr>
        <w:spacing w:line="247" w:lineRule="auto"/>
        <w:ind w:left="10773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4D6E" w:rsidRPr="0004432B" w:rsidRDefault="00DE4D6E" w:rsidP="00FA627A">
      <w:pPr>
        <w:spacing w:line="247" w:lineRule="auto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4D6E" w:rsidRPr="0004432B" w:rsidRDefault="00DE4D6E" w:rsidP="00FA627A">
      <w:pPr>
        <w:spacing w:line="247" w:lineRule="auto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07DD1" w:rsidRPr="0004432B" w:rsidRDefault="00B07DD1" w:rsidP="00FA627A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>Стоимость Территориальной программы государственных гарантий</w:t>
      </w: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 xml:space="preserve"> бесплатного оказания гражданам медицинской помощи на 202</w:t>
      </w:r>
      <w:r w:rsidR="007F0330"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>2</w:t>
      </w: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год и </w:t>
      </w:r>
      <w:proofErr w:type="gramStart"/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>на</w:t>
      </w:r>
      <w:proofErr w:type="gramEnd"/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плановый </w:t>
      </w:r>
    </w:p>
    <w:p w:rsidR="00B07DD1" w:rsidRPr="0004432B" w:rsidRDefault="00B07DD1" w:rsidP="00FA627A">
      <w:pPr>
        <w:spacing w:line="247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>период 202</w:t>
      </w:r>
      <w:r w:rsidR="007F0330"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>3</w:t>
      </w: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и 202</w:t>
      </w:r>
      <w:r w:rsidR="007F0330"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>4</w:t>
      </w:r>
      <w:r w:rsidRPr="0004432B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годов по источникам финансового обеспечения</w:t>
      </w:r>
    </w:p>
    <w:p w:rsidR="00B07DD1" w:rsidRPr="00FA627A" w:rsidRDefault="00B07DD1" w:rsidP="00FA627A">
      <w:pPr>
        <w:spacing w:line="247" w:lineRule="auto"/>
        <w:jc w:val="left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447"/>
        <w:gridCol w:w="1530"/>
      </w:tblGrid>
      <w:tr w:rsidR="00B07DD1" w:rsidRPr="0004432B" w:rsidTr="00DD7656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на 20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22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71252">
              <w:rPr>
                <w:rFonts w:ascii="PT Astra Serif" w:hAnsi="PT Astra Serif"/>
                <w:sz w:val="20"/>
                <w:szCs w:val="20"/>
              </w:rPr>
              <w:br/>
            </w:r>
            <w:r w:rsidRPr="0004432B">
              <w:rPr>
                <w:rFonts w:ascii="PT Astra Serif" w:hAnsi="PT Astra Serif"/>
                <w:sz w:val="20"/>
                <w:szCs w:val="20"/>
              </w:rPr>
              <w:t>и на плановый период 20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23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и 202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4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годов </w:t>
            </w:r>
            <w:r w:rsidR="00D71252">
              <w:rPr>
                <w:rFonts w:ascii="PT Astra Serif" w:hAnsi="PT Astra Serif"/>
                <w:sz w:val="20"/>
                <w:szCs w:val="20"/>
              </w:rPr>
              <w:br/>
            </w:r>
            <w:r w:rsidRPr="0004432B">
              <w:rPr>
                <w:rFonts w:ascii="PT Astra Serif" w:hAnsi="PT Astra Serif"/>
                <w:sz w:val="20"/>
                <w:szCs w:val="20"/>
              </w:rPr>
              <w:t>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B07DD1" w:rsidRPr="0004432B" w:rsidRDefault="00326F28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2</w:t>
            </w:r>
            <w:r w:rsidR="00B07DD1" w:rsidRPr="0004432B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5957" w:type="dxa"/>
            <w:gridSpan w:val="4"/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Плановый период</w:t>
            </w:r>
          </w:p>
        </w:tc>
      </w:tr>
      <w:tr w:rsidR="00B07DD1" w:rsidRPr="0004432B" w:rsidTr="00DD7656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утверждённая стоимость Территориальной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3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4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  <w:tr w:rsidR="00B07DD1" w:rsidRPr="0004432B" w:rsidTr="00DD7656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</w:p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</w:p>
          <w:p w:rsidR="00B07DD1" w:rsidRPr="0004432B" w:rsidRDefault="00B07DD1" w:rsidP="00FA627A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</w:tr>
      <w:tr w:rsidR="00B07DD1" w:rsidRPr="0004432B" w:rsidTr="00341B7A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100292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04432B">
              <w:rPr>
                <w:rFonts w:ascii="PT Astra Serif" w:hAnsi="PT Astra Serif"/>
                <w:sz w:val="20"/>
                <w:szCs w:val="20"/>
              </w:rPr>
              <w:t>застрахо</w:t>
            </w:r>
            <w:proofErr w:type="spellEnd"/>
            <w:r w:rsidRPr="0004432B">
              <w:rPr>
                <w:rFonts w:ascii="PT Astra Serif" w:hAnsi="PT Astra Serif"/>
                <w:sz w:val="20"/>
                <w:szCs w:val="20"/>
              </w:rPr>
              <w:t>-ванное</w:t>
            </w:r>
            <w:proofErr w:type="gramEnd"/>
            <w:r w:rsidRPr="0004432B">
              <w:rPr>
                <w:rFonts w:ascii="PT Astra Serif" w:hAnsi="PT Astra Serif"/>
                <w:sz w:val="20"/>
                <w:szCs w:val="20"/>
              </w:rPr>
              <w:t xml:space="preserve"> лицо)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 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04432B">
              <w:rPr>
                <w:rFonts w:ascii="PT Astra Serif" w:hAnsi="PT Astra Serif"/>
                <w:sz w:val="20"/>
                <w:szCs w:val="20"/>
              </w:rPr>
              <w:t>застрахо</w:t>
            </w:r>
            <w:proofErr w:type="spellEnd"/>
            <w:r w:rsidRPr="0004432B">
              <w:rPr>
                <w:rFonts w:ascii="PT Astra Serif" w:hAnsi="PT Astra Serif"/>
                <w:sz w:val="20"/>
                <w:szCs w:val="20"/>
              </w:rPr>
              <w:t>-ванное</w:t>
            </w:r>
            <w:proofErr w:type="gramEnd"/>
            <w:r w:rsidRPr="0004432B">
              <w:rPr>
                <w:rFonts w:ascii="PT Astra Serif" w:hAnsi="PT Astra Serif"/>
                <w:sz w:val="20"/>
                <w:szCs w:val="20"/>
              </w:rPr>
              <w:t xml:space="preserve"> лицо) 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04432B">
              <w:rPr>
                <w:rFonts w:ascii="PT Astra Serif" w:hAnsi="PT Astra Serif"/>
                <w:sz w:val="20"/>
                <w:szCs w:val="20"/>
              </w:rPr>
              <w:t>застрахо</w:t>
            </w:r>
            <w:proofErr w:type="spellEnd"/>
            <w:r w:rsidRPr="0004432B">
              <w:rPr>
                <w:rFonts w:ascii="PT Astra Serif" w:hAnsi="PT Astra Serif"/>
                <w:sz w:val="20"/>
                <w:szCs w:val="20"/>
              </w:rPr>
              <w:t>-ванное</w:t>
            </w:r>
            <w:proofErr w:type="gramEnd"/>
            <w:r w:rsidRPr="0004432B">
              <w:rPr>
                <w:rFonts w:ascii="PT Astra Serif" w:hAnsi="PT Astra Serif"/>
                <w:sz w:val="20"/>
                <w:szCs w:val="20"/>
              </w:rPr>
              <w:t xml:space="preserve"> лицо) </w:t>
            </w:r>
          </w:p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</w:tr>
    </w:tbl>
    <w:p w:rsidR="00B07DD1" w:rsidRPr="0004432B" w:rsidRDefault="00B07DD1" w:rsidP="00B07DD1">
      <w:pPr>
        <w:jc w:val="left"/>
        <w:rPr>
          <w:rFonts w:ascii="PT Astra Serif" w:eastAsiaTheme="minorHAnsi" w:hAnsi="PT Astra Serif"/>
          <w:sz w:val="2"/>
          <w:szCs w:val="2"/>
          <w:lang w:eastAsia="en-US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447"/>
        <w:gridCol w:w="1530"/>
      </w:tblGrid>
      <w:tr w:rsidR="00B07DD1" w:rsidRPr="0004432B" w:rsidTr="00341B7A">
        <w:trPr>
          <w:tblHeader/>
        </w:trPr>
        <w:tc>
          <w:tcPr>
            <w:tcW w:w="5211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07DD1" w:rsidRPr="0004432B" w:rsidTr="00341B7A">
        <w:tc>
          <w:tcPr>
            <w:tcW w:w="5211" w:type="dxa"/>
          </w:tcPr>
          <w:p w:rsidR="00B07DD1" w:rsidRPr="0004432B" w:rsidRDefault="00B07DD1" w:rsidP="00DD7656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Территориальной программы, всего (сумма строк 02 </w:t>
            </w:r>
            <w:r w:rsidRPr="0004432B">
              <w:rPr>
                <w:rFonts w:ascii="PT Astra Serif" w:eastAsia="Gungsuh" w:hAnsi="PT Astra Serif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21 033 973,90</w:t>
            </w:r>
          </w:p>
        </w:tc>
        <w:tc>
          <w:tcPr>
            <w:tcW w:w="1556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17 478,32</w:t>
            </w:r>
          </w:p>
        </w:tc>
        <w:tc>
          <w:tcPr>
            <w:tcW w:w="1421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21 854 721,50</w:t>
            </w:r>
          </w:p>
        </w:tc>
        <w:tc>
          <w:tcPr>
            <w:tcW w:w="1559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18 184,70</w:t>
            </w:r>
          </w:p>
        </w:tc>
        <w:tc>
          <w:tcPr>
            <w:tcW w:w="1447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23 486 180,00</w:t>
            </w:r>
          </w:p>
        </w:tc>
        <w:tc>
          <w:tcPr>
            <w:tcW w:w="1530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19 567,87</w:t>
            </w:r>
          </w:p>
        </w:tc>
      </w:tr>
      <w:tr w:rsidR="00B07DD1" w:rsidRPr="0004432B" w:rsidTr="00341B7A">
        <w:tc>
          <w:tcPr>
            <w:tcW w:w="5211" w:type="dxa"/>
          </w:tcPr>
          <w:p w:rsidR="00B07DD1" w:rsidRPr="0004432B" w:rsidRDefault="00B07DD1" w:rsidP="00DD7656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B07DD1" w:rsidRPr="0004432B" w:rsidRDefault="00B07DD1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3 973 509,10</w:t>
            </w:r>
          </w:p>
        </w:tc>
        <w:tc>
          <w:tcPr>
            <w:tcW w:w="1556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3 271,84</w:t>
            </w:r>
          </w:p>
        </w:tc>
        <w:tc>
          <w:tcPr>
            <w:tcW w:w="1421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3 859 860,80</w:t>
            </w:r>
          </w:p>
        </w:tc>
        <w:tc>
          <w:tcPr>
            <w:tcW w:w="1559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3 200,13</w:t>
            </w:r>
          </w:p>
        </w:tc>
        <w:tc>
          <w:tcPr>
            <w:tcW w:w="1447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4 424 409,00 </w:t>
            </w:r>
          </w:p>
        </w:tc>
        <w:tc>
          <w:tcPr>
            <w:tcW w:w="1530" w:type="dxa"/>
          </w:tcPr>
          <w:p w:rsidR="00B07DD1" w:rsidRPr="0004432B" w:rsidRDefault="00100292" w:rsidP="00DD7656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3 694,87</w:t>
            </w:r>
          </w:p>
        </w:tc>
      </w:tr>
      <w:tr w:rsidR="00341B7A" w:rsidRPr="0004432B" w:rsidTr="00341B7A">
        <w:tc>
          <w:tcPr>
            <w:tcW w:w="5211" w:type="dxa"/>
          </w:tcPr>
          <w:p w:rsidR="00341B7A" w:rsidRPr="0004432B" w:rsidRDefault="00341B7A" w:rsidP="00341B7A">
            <w:pPr>
              <w:widowControl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II. </w:t>
            </w: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Территориальной программы обязательного медицинского страхования, всего** (сумма строк 04 </w:t>
            </w:r>
            <w:r w:rsidRPr="0004432B">
              <w:rPr>
                <w:rFonts w:ascii="PT Astra Serif" w:eastAsia="Gungsuh" w:hAnsi="PT Astra Serif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04432B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341B7A" w:rsidRPr="0004432B" w:rsidRDefault="00341B7A" w:rsidP="00341B7A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341B7A" w:rsidRPr="0004432B" w:rsidRDefault="00341B7A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17 060 464,80</w:t>
            </w:r>
          </w:p>
        </w:tc>
        <w:tc>
          <w:tcPr>
            <w:tcW w:w="1556" w:type="dxa"/>
            <w:vAlign w:val="bottom"/>
          </w:tcPr>
          <w:p w:rsidR="00341B7A" w:rsidRPr="0004432B" w:rsidRDefault="00341B7A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14 206,48</w:t>
            </w:r>
          </w:p>
        </w:tc>
        <w:tc>
          <w:tcPr>
            <w:tcW w:w="1421" w:type="dxa"/>
            <w:vAlign w:val="bottom"/>
          </w:tcPr>
          <w:p w:rsidR="00341B7A" w:rsidRPr="0004432B" w:rsidRDefault="00341B7A" w:rsidP="00B752C6">
            <w:pPr>
              <w:rPr>
                <w:rFonts w:ascii="PT Astra Serif" w:hAnsi="PT Astra Serif"/>
                <w:sz w:val="18"/>
                <w:szCs w:val="18"/>
                <w:highlight w:val="cyan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17 994 860,70</w:t>
            </w:r>
          </w:p>
        </w:tc>
        <w:tc>
          <w:tcPr>
            <w:tcW w:w="1559" w:type="dxa"/>
            <w:vAlign w:val="bottom"/>
          </w:tcPr>
          <w:p w:rsidR="00341B7A" w:rsidRPr="0004432B" w:rsidRDefault="00341B7A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14 984,57</w:t>
            </w:r>
          </w:p>
        </w:tc>
        <w:tc>
          <w:tcPr>
            <w:tcW w:w="1447" w:type="dxa"/>
            <w:vAlign w:val="bottom"/>
          </w:tcPr>
          <w:p w:rsidR="00341B7A" w:rsidRPr="0004432B" w:rsidRDefault="00341B7A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19 061 771,00</w:t>
            </w:r>
          </w:p>
        </w:tc>
        <w:tc>
          <w:tcPr>
            <w:tcW w:w="1530" w:type="dxa"/>
            <w:vAlign w:val="bottom"/>
          </w:tcPr>
          <w:p w:rsidR="00341B7A" w:rsidRPr="0004432B" w:rsidRDefault="00341B7A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15 873,00</w:t>
            </w:r>
          </w:p>
        </w:tc>
      </w:tr>
      <w:tr w:rsidR="00F93D53" w:rsidRPr="0004432B" w:rsidTr="00341B7A">
        <w:tc>
          <w:tcPr>
            <w:tcW w:w="5211" w:type="dxa"/>
          </w:tcPr>
          <w:p w:rsidR="00F93D53" w:rsidRPr="0004432B" w:rsidRDefault="00F93D53" w:rsidP="00F93D53">
            <w:pPr>
              <w:widowControl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1. Стоимость Территориальной программы обязательного медицинского страхования за счёт средств обязательного медицинского страхования в рамках базовой программы** (сумма строк 05 + 06 </w:t>
            </w:r>
            <w:r w:rsidRPr="0004432B">
              <w:rPr>
                <w:rFonts w:ascii="PT Astra Serif" w:eastAsia="Gungsuh" w:hAnsi="PT Astra Serif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07) в том числе:</w:t>
            </w:r>
          </w:p>
        </w:tc>
        <w:tc>
          <w:tcPr>
            <w:tcW w:w="851" w:type="dxa"/>
          </w:tcPr>
          <w:p w:rsidR="00F93D53" w:rsidRPr="0004432B" w:rsidRDefault="00F93D53" w:rsidP="00F93D53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17 060 464,80</w:t>
            </w:r>
          </w:p>
        </w:tc>
        <w:tc>
          <w:tcPr>
            <w:tcW w:w="1556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14 206,48</w:t>
            </w:r>
          </w:p>
        </w:tc>
        <w:tc>
          <w:tcPr>
            <w:tcW w:w="1421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17 994 860,70</w:t>
            </w:r>
          </w:p>
        </w:tc>
        <w:tc>
          <w:tcPr>
            <w:tcW w:w="1559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14 984,57</w:t>
            </w:r>
          </w:p>
        </w:tc>
        <w:tc>
          <w:tcPr>
            <w:tcW w:w="1447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19 061 771,00</w:t>
            </w:r>
          </w:p>
        </w:tc>
        <w:tc>
          <w:tcPr>
            <w:tcW w:w="1530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15 873,00</w:t>
            </w:r>
          </w:p>
        </w:tc>
      </w:tr>
      <w:tr w:rsidR="00F93D53" w:rsidRPr="0004432B" w:rsidTr="00341B7A">
        <w:trPr>
          <w:trHeight w:val="70"/>
        </w:trPr>
        <w:tc>
          <w:tcPr>
            <w:tcW w:w="5211" w:type="dxa"/>
          </w:tcPr>
          <w:p w:rsidR="00F93D53" w:rsidRPr="0004432B" w:rsidRDefault="00F93D53" w:rsidP="00F93D53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1.1. Субвенции из бюджета ФОМС**</w:t>
            </w:r>
          </w:p>
        </w:tc>
        <w:tc>
          <w:tcPr>
            <w:tcW w:w="851" w:type="dxa"/>
          </w:tcPr>
          <w:p w:rsidR="00F93D53" w:rsidRPr="0004432B" w:rsidRDefault="00F93D53" w:rsidP="00F93D53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16 926 104,30</w:t>
            </w:r>
          </w:p>
        </w:tc>
        <w:tc>
          <w:tcPr>
            <w:tcW w:w="1556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14 094,60</w:t>
            </w:r>
          </w:p>
        </w:tc>
        <w:tc>
          <w:tcPr>
            <w:tcW w:w="1421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17857069,2</w:t>
            </w:r>
          </w:p>
        </w:tc>
        <w:tc>
          <w:tcPr>
            <w:tcW w:w="1559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14 869,83</w:t>
            </w:r>
          </w:p>
        </w:tc>
        <w:tc>
          <w:tcPr>
            <w:tcW w:w="1447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18918676,7</w:t>
            </w:r>
          </w:p>
        </w:tc>
        <w:tc>
          <w:tcPr>
            <w:tcW w:w="1530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15 753,84</w:t>
            </w:r>
          </w:p>
        </w:tc>
      </w:tr>
      <w:tr w:rsidR="00F93D53" w:rsidRPr="0004432B" w:rsidTr="00341B7A">
        <w:tc>
          <w:tcPr>
            <w:tcW w:w="5211" w:type="dxa"/>
          </w:tcPr>
          <w:p w:rsidR="00F93D53" w:rsidRPr="0004432B" w:rsidRDefault="00F93D53" w:rsidP="00F93D53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 xml:space="preserve">1.2. Межбюджетные трансферты </w:t>
            </w:r>
            <w:r w:rsidR="00A10E8C"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 xml:space="preserve">из </w:t>
            </w: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 xml:space="preserve">областного бюджета Ульяновской области на финансовое обеспечение Территориальной </w:t>
            </w:r>
            <w:r w:rsidR="00A10E8C"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программы обязательного медицин</w:t>
            </w: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 xml:space="preserve">ского страхования в части базовой программы </w:t>
            </w: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F93D53" w:rsidRPr="0004432B" w:rsidRDefault="00F93D53" w:rsidP="00F93D53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45 000,00</w:t>
            </w:r>
          </w:p>
        </w:tc>
        <w:tc>
          <w:tcPr>
            <w:tcW w:w="1556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37,47</w:t>
            </w:r>
          </w:p>
        </w:tc>
        <w:tc>
          <w:tcPr>
            <w:tcW w:w="1421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45 000,00</w:t>
            </w:r>
          </w:p>
        </w:tc>
        <w:tc>
          <w:tcPr>
            <w:tcW w:w="1559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37,47</w:t>
            </w:r>
          </w:p>
        </w:tc>
        <w:tc>
          <w:tcPr>
            <w:tcW w:w="1447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45000</w:t>
            </w:r>
          </w:p>
        </w:tc>
        <w:tc>
          <w:tcPr>
            <w:tcW w:w="1530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37,47</w:t>
            </w:r>
          </w:p>
        </w:tc>
      </w:tr>
      <w:tr w:rsidR="00F93D53" w:rsidRPr="0004432B" w:rsidTr="00341B7A">
        <w:tc>
          <w:tcPr>
            <w:tcW w:w="5211" w:type="dxa"/>
          </w:tcPr>
          <w:p w:rsidR="00F93D53" w:rsidRPr="0004432B" w:rsidRDefault="00F93D53" w:rsidP="00F93D53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1.3. Прочие поступления</w:t>
            </w:r>
          </w:p>
        </w:tc>
        <w:tc>
          <w:tcPr>
            <w:tcW w:w="851" w:type="dxa"/>
          </w:tcPr>
          <w:p w:rsidR="00F93D53" w:rsidRPr="0004432B" w:rsidRDefault="00F93D53" w:rsidP="00F93D53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89 360,50</w:t>
            </w:r>
          </w:p>
        </w:tc>
        <w:tc>
          <w:tcPr>
            <w:tcW w:w="1556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74,41</w:t>
            </w:r>
          </w:p>
        </w:tc>
        <w:tc>
          <w:tcPr>
            <w:tcW w:w="1421" w:type="dxa"/>
            <w:vAlign w:val="bottom"/>
          </w:tcPr>
          <w:p w:rsidR="00F93D53" w:rsidRPr="0004432B" w:rsidRDefault="00F93D53" w:rsidP="00B752C6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92 791,50</w:t>
            </w:r>
          </w:p>
        </w:tc>
        <w:tc>
          <w:tcPr>
            <w:tcW w:w="1559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77,27</w:t>
            </w:r>
          </w:p>
        </w:tc>
        <w:tc>
          <w:tcPr>
            <w:tcW w:w="1447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98 094,3</w:t>
            </w:r>
          </w:p>
        </w:tc>
        <w:tc>
          <w:tcPr>
            <w:tcW w:w="1530" w:type="dxa"/>
            <w:vAlign w:val="bottom"/>
          </w:tcPr>
          <w:p w:rsidR="00F93D53" w:rsidRPr="0004432B" w:rsidRDefault="00F93D53" w:rsidP="00B752C6">
            <w:pPr>
              <w:ind w:right="141"/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81,69</w:t>
            </w:r>
          </w:p>
        </w:tc>
      </w:tr>
      <w:tr w:rsidR="002A4CA6" w:rsidRPr="0004432B" w:rsidTr="00341B7A">
        <w:tc>
          <w:tcPr>
            <w:tcW w:w="5211" w:type="dxa"/>
          </w:tcPr>
          <w:p w:rsidR="002A4CA6" w:rsidRPr="0004432B" w:rsidRDefault="002A4CA6" w:rsidP="00F93D53">
            <w:pPr>
              <w:widowControl w:val="0"/>
              <w:jc w:val="both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04432B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lastRenderedPageBreak/>
              <w:t>2. Межбюджетные трансферты из областного бюджета Ульяновской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851" w:type="dxa"/>
          </w:tcPr>
          <w:p w:rsidR="002A4CA6" w:rsidRPr="0004432B" w:rsidRDefault="002A4CA6" w:rsidP="00F93D53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2A4CA6" w:rsidRPr="0004432B" w:rsidRDefault="002A4CA6" w:rsidP="00B752C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2A4CA6" w:rsidRPr="0004432B" w:rsidTr="00341B7A">
        <w:tc>
          <w:tcPr>
            <w:tcW w:w="5211" w:type="dxa"/>
          </w:tcPr>
          <w:p w:rsidR="002A4CA6" w:rsidRPr="0004432B" w:rsidRDefault="002A4CA6" w:rsidP="00A10E8C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2.1. Межбюджетные трансферты, передаваемые из областного бюджета Ульяновской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2A4CA6" w:rsidRPr="0004432B" w:rsidRDefault="002A4CA6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A4CA6" w:rsidRPr="0004432B" w:rsidRDefault="002A4CA6" w:rsidP="004D261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2A4CA6" w:rsidRPr="0004432B" w:rsidTr="00341B7A">
        <w:tc>
          <w:tcPr>
            <w:tcW w:w="5211" w:type="dxa"/>
          </w:tcPr>
          <w:p w:rsidR="002A4CA6" w:rsidRPr="0004432B" w:rsidRDefault="002A4CA6" w:rsidP="00A10E8C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04432B">
              <w:rPr>
                <w:rFonts w:ascii="PT Astra Serif" w:hAnsi="PT Astra Serif"/>
                <w:iCs/>
                <w:color w:val="000000"/>
                <w:sz w:val="20"/>
                <w:szCs w:val="20"/>
                <w:shd w:val="clear" w:color="auto" w:fill="FFFFFF"/>
              </w:rPr>
              <w:t>2.2. Межбюджетные трансферты, передаваемые из областного бюджета Ульяновской области в бюджет Территориального фонда обязательного медицинского страхования на финансовое обеспечение расходов, не включённых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51" w:type="dxa"/>
          </w:tcPr>
          <w:p w:rsidR="002A4CA6" w:rsidRPr="0004432B" w:rsidRDefault="002A4CA6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A4CA6" w:rsidRPr="0004432B" w:rsidRDefault="002A4CA6" w:rsidP="004D261D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6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A4CA6" w:rsidRPr="002A4CA6" w:rsidRDefault="002A4CA6">
            <w:pPr>
              <w:rPr>
                <w:rFonts w:ascii="PT Astra Serif" w:hAnsi="PT Astra Serif"/>
                <w:sz w:val="20"/>
                <w:szCs w:val="20"/>
              </w:rPr>
            </w:pPr>
            <w:r w:rsidRPr="002A4CA6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B07DD1" w:rsidRPr="0004432B" w:rsidRDefault="00B07DD1" w:rsidP="00A10E8C">
      <w:pPr>
        <w:jc w:val="left"/>
        <w:rPr>
          <w:rFonts w:ascii="PT Astra Serif" w:eastAsiaTheme="minorHAnsi" w:hAnsi="PT Astra Serif"/>
          <w:sz w:val="20"/>
          <w:szCs w:val="20"/>
          <w:lang w:eastAsia="en-US"/>
        </w:rPr>
      </w:pP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t>__________________</w:t>
      </w:r>
    </w:p>
    <w:p w:rsidR="00B07DD1" w:rsidRPr="0004432B" w:rsidRDefault="00B07DD1" w:rsidP="00A10E8C">
      <w:pPr>
        <w:ind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t>* Без учёта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:rsidR="00B07DD1" w:rsidRPr="0004432B" w:rsidRDefault="00B07DD1" w:rsidP="00A10E8C">
      <w:pPr>
        <w:ind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t xml:space="preserve">** Без учёта расходов на обеспечение выполнения территориальными фондами обязательного медицинского страхования своих функций, предусмотренных законом </w:t>
      </w:r>
      <w:r w:rsidR="00DE4D6E" w:rsidRPr="0004432B">
        <w:rPr>
          <w:rFonts w:ascii="PT Astra Serif" w:eastAsiaTheme="minorHAnsi" w:hAnsi="PT Astra Serif"/>
          <w:sz w:val="20"/>
          <w:szCs w:val="20"/>
          <w:lang w:eastAsia="en-US"/>
        </w:rPr>
        <w:br/>
      </w:r>
      <w:r w:rsidRPr="0004432B">
        <w:rPr>
          <w:rFonts w:ascii="PT Astra Serif" w:eastAsiaTheme="minorHAnsi" w:hAnsi="PT Astra Serif"/>
          <w:sz w:val="20"/>
          <w:szCs w:val="20"/>
          <w:lang w:eastAsia="en-US"/>
        </w:rPr>
        <w:t>о бюджете Территориального фонда обязательного медицинского страхования по разделу 01 «Общегосударственные расходы»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A10E8C" w:rsidRPr="0004432B" w:rsidRDefault="00A10E8C" w:rsidP="00A10E8C">
      <w:pPr>
        <w:ind w:right="-539"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B07DD1" w:rsidRPr="0004432B" w:rsidRDefault="00B07DD1" w:rsidP="00A10E8C">
      <w:pPr>
        <w:jc w:val="left"/>
        <w:rPr>
          <w:rFonts w:ascii="PT Astra Serif" w:eastAsiaTheme="minorHAnsi" w:hAnsi="PT Astra Serif"/>
          <w:sz w:val="20"/>
          <w:szCs w:val="20"/>
          <w:lang w:eastAsia="en-US"/>
        </w:rPr>
      </w:pPr>
    </w:p>
    <w:tbl>
      <w:tblPr>
        <w:tblStyle w:val="1"/>
        <w:tblW w:w="14879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  <w:gridCol w:w="1843"/>
        <w:gridCol w:w="1843"/>
        <w:gridCol w:w="1984"/>
      </w:tblGrid>
      <w:tr w:rsidR="00A10E8C" w:rsidRPr="0004432B" w:rsidTr="00A10E8C">
        <w:trPr>
          <w:jc w:val="center"/>
        </w:trPr>
        <w:tc>
          <w:tcPr>
            <w:tcW w:w="3397" w:type="dxa"/>
            <w:vMerge w:val="restart"/>
            <w:vAlign w:val="center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4432B">
              <w:rPr>
                <w:rFonts w:ascii="PT Astra Serif" w:hAnsi="PT Astra Serif"/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3828" w:type="dxa"/>
            <w:gridSpan w:val="2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22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  <w:gridSpan w:val="2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3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  <w:gridSpan w:val="2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202</w:t>
            </w:r>
            <w:r w:rsidR="007F0330" w:rsidRPr="0004432B">
              <w:rPr>
                <w:rFonts w:ascii="PT Astra Serif" w:hAnsi="PT Astra Serif"/>
                <w:sz w:val="20"/>
                <w:szCs w:val="20"/>
              </w:rPr>
              <w:t>4</w:t>
            </w:r>
            <w:r w:rsidRPr="0004432B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  <w:tr w:rsidR="00A10E8C" w:rsidRPr="0004432B" w:rsidTr="00A10E8C">
        <w:trPr>
          <w:jc w:val="center"/>
        </w:trPr>
        <w:tc>
          <w:tcPr>
            <w:tcW w:w="3397" w:type="dxa"/>
            <w:vMerge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985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984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843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всего </w:t>
            </w:r>
          </w:p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984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на 1 застрахованное лицо (руб.)</w:t>
            </w:r>
          </w:p>
        </w:tc>
      </w:tr>
      <w:tr w:rsidR="00A10E8C" w:rsidRPr="0004432B" w:rsidTr="00A10E8C">
        <w:trPr>
          <w:jc w:val="center"/>
        </w:trPr>
        <w:tc>
          <w:tcPr>
            <w:tcW w:w="3397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07DD1" w:rsidRPr="0004432B" w:rsidRDefault="00B07DD1" w:rsidP="00A10E8C">
            <w:pPr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A10E8C" w:rsidRPr="0004432B" w:rsidTr="00A10E8C">
        <w:trPr>
          <w:jc w:val="center"/>
        </w:trPr>
        <w:tc>
          <w:tcPr>
            <w:tcW w:w="3397" w:type="dxa"/>
          </w:tcPr>
          <w:p w:rsidR="00341B7A" w:rsidRPr="0004432B" w:rsidRDefault="00341B7A" w:rsidP="00A10E8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4432B">
              <w:rPr>
                <w:rFonts w:ascii="PT Astra Serif" w:hAnsi="PT Astra Serif"/>
                <w:sz w:val="20"/>
                <w:szCs w:val="20"/>
              </w:rPr>
              <w:t xml:space="preserve">Расходы на обеспечение выполнения </w:t>
            </w:r>
            <w:r w:rsidR="00A10E8C" w:rsidRPr="0004432B">
              <w:rPr>
                <w:rFonts w:ascii="PT Astra Serif" w:hAnsi="PT Astra Serif"/>
                <w:sz w:val="20"/>
                <w:szCs w:val="20"/>
              </w:rPr>
              <w:t>Т</w:t>
            </w:r>
            <w:r w:rsidRPr="0004432B">
              <w:rPr>
                <w:rFonts w:ascii="PT Astra Serif" w:hAnsi="PT Astra Serif"/>
                <w:sz w:val="20"/>
                <w:szCs w:val="20"/>
              </w:rPr>
              <w:t>ерриториальным фондом обязательного медицинского страхования своих функций</w:t>
            </w:r>
          </w:p>
        </w:tc>
        <w:tc>
          <w:tcPr>
            <w:tcW w:w="1843" w:type="dxa"/>
            <w:vAlign w:val="bottom"/>
          </w:tcPr>
          <w:p w:rsidR="00341B7A" w:rsidRPr="0004432B" w:rsidRDefault="00341B7A" w:rsidP="00A10E8C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95 233,0</w:t>
            </w:r>
          </w:p>
        </w:tc>
        <w:tc>
          <w:tcPr>
            <w:tcW w:w="1985" w:type="dxa"/>
            <w:vAlign w:val="bottom"/>
          </w:tcPr>
          <w:p w:rsidR="00341B7A" w:rsidRPr="0004432B" w:rsidRDefault="00341B7A" w:rsidP="00A10E8C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79,30</w:t>
            </w:r>
          </w:p>
        </w:tc>
        <w:tc>
          <w:tcPr>
            <w:tcW w:w="1984" w:type="dxa"/>
            <w:vAlign w:val="bottom"/>
          </w:tcPr>
          <w:p w:rsidR="00341B7A" w:rsidRPr="0004432B" w:rsidRDefault="00341B7A" w:rsidP="00A10E8C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96 161,1</w:t>
            </w:r>
          </w:p>
        </w:tc>
        <w:tc>
          <w:tcPr>
            <w:tcW w:w="1843" w:type="dxa"/>
            <w:vAlign w:val="bottom"/>
          </w:tcPr>
          <w:p w:rsidR="00341B7A" w:rsidRPr="0004432B" w:rsidRDefault="00341B7A" w:rsidP="00A10E8C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80,07</w:t>
            </w:r>
          </w:p>
        </w:tc>
        <w:tc>
          <w:tcPr>
            <w:tcW w:w="1843" w:type="dxa"/>
            <w:vAlign w:val="bottom"/>
          </w:tcPr>
          <w:p w:rsidR="00341B7A" w:rsidRPr="0004432B" w:rsidRDefault="00341B7A" w:rsidP="00A10E8C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97 103,7</w:t>
            </w:r>
          </w:p>
        </w:tc>
        <w:tc>
          <w:tcPr>
            <w:tcW w:w="1984" w:type="dxa"/>
            <w:vAlign w:val="bottom"/>
          </w:tcPr>
          <w:p w:rsidR="00341B7A" w:rsidRPr="0004432B" w:rsidRDefault="00341B7A" w:rsidP="00A10E8C">
            <w:pPr>
              <w:rPr>
                <w:rFonts w:ascii="PT Astra Serif" w:hAnsi="PT Astra Serif"/>
                <w:sz w:val="18"/>
                <w:szCs w:val="18"/>
              </w:rPr>
            </w:pPr>
            <w:r w:rsidRPr="0004432B">
              <w:rPr>
                <w:rFonts w:ascii="PT Astra Serif" w:hAnsi="PT Astra Serif"/>
                <w:sz w:val="18"/>
                <w:szCs w:val="18"/>
              </w:rPr>
              <w:t>80,86</w:t>
            </w:r>
          </w:p>
        </w:tc>
      </w:tr>
    </w:tbl>
    <w:p w:rsidR="00FA627A" w:rsidRDefault="00FA627A" w:rsidP="00DE4D6E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FA627A" w:rsidRDefault="00FA627A" w:rsidP="00DE4D6E">
      <w:pPr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07DD1" w:rsidRPr="0004432B" w:rsidRDefault="00DE4D6E" w:rsidP="00DE4D6E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04432B">
        <w:rPr>
          <w:rFonts w:ascii="PT Astra Serif" w:eastAsiaTheme="minorHAnsi" w:hAnsi="PT Astra Serif"/>
          <w:sz w:val="28"/>
          <w:szCs w:val="28"/>
          <w:lang w:eastAsia="en-US"/>
        </w:rPr>
        <w:t>______________</w:t>
      </w:r>
    </w:p>
    <w:p w:rsidR="00C80D16" w:rsidRPr="0004432B" w:rsidRDefault="00C80D16">
      <w:pPr>
        <w:rPr>
          <w:rFonts w:ascii="PT Astra Serif" w:hAnsi="PT Astra Serif"/>
        </w:rPr>
      </w:pPr>
    </w:p>
    <w:sectPr w:rsidR="00C80D16" w:rsidRPr="0004432B" w:rsidSect="00D751AC">
      <w:headerReference w:type="default" r:id="rId7"/>
      <w:headerReference w:type="first" r:id="rId8"/>
      <w:footerReference w:type="first" r:id="rId9"/>
      <w:pgSz w:w="16838" w:h="11906" w:orient="landscape" w:code="9"/>
      <w:pgMar w:top="1134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1C" w:rsidRDefault="00425B1C" w:rsidP="00D751AC">
      <w:r>
        <w:separator/>
      </w:r>
    </w:p>
  </w:endnote>
  <w:endnote w:type="continuationSeparator" w:id="0">
    <w:p w:rsidR="00425B1C" w:rsidRDefault="00425B1C" w:rsidP="00D7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7A" w:rsidRPr="00FA627A" w:rsidRDefault="00FA627A" w:rsidP="00FA627A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1C" w:rsidRDefault="00425B1C" w:rsidP="00D751AC">
      <w:r>
        <w:separator/>
      </w:r>
    </w:p>
  </w:footnote>
  <w:footnote w:type="continuationSeparator" w:id="0">
    <w:p w:rsidR="00425B1C" w:rsidRDefault="00425B1C" w:rsidP="00D7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3032"/>
      <w:docPartObj>
        <w:docPartGallery w:val="Page Numbers (Top of Page)"/>
        <w:docPartUnique/>
      </w:docPartObj>
    </w:sdtPr>
    <w:sdtEndPr/>
    <w:sdtContent>
      <w:p w:rsidR="00D751AC" w:rsidRDefault="00D751A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A6">
          <w:rPr>
            <w:noProof/>
          </w:rPr>
          <w:t>2</w:t>
        </w:r>
        <w:r>
          <w:fldChar w:fldCharType="end"/>
        </w:r>
      </w:p>
    </w:sdtContent>
  </w:sdt>
  <w:p w:rsidR="00D751AC" w:rsidRDefault="00D751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AC" w:rsidRDefault="00D751AC">
    <w:pPr>
      <w:pStyle w:val="a6"/>
    </w:pPr>
  </w:p>
  <w:p w:rsidR="00D751AC" w:rsidRDefault="00D751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D1"/>
    <w:rsid w:val="00010311"/>
    <w:rsid w:val="0004432B"/>
    <w:rsid w:val="00100292"/>
    <w:rsid w:val="0014185B"/>
    <w:rsid w:val="002A4CA6"/>
    <w:rsid w:val="00326F28"/>
    <w:rsid w:val="00341B7A"/>
    <w:rsid w:val="00425B1C"/>
    <w:rsid w:val="005201BC"/>
    <w:rsid w:val="005731E5"/>
    <w:rsid w:val="00665386"/>
    <w:rsid w:val="007F0330"/>
    <w:rsid w:val="009B7F30"/>
    <w:rsid w:val="00A10E8C"/>
    <w:rsid w:val="00A26442"/>
    <w:rsid w:val="00B07DD1"/>
    <w:rsid w:val="00B752C6"/>
    <w:rsid w:val="00C80D16"/>
    <w:rsid w:val="00D45A2C"/>
    <w:rsid w:val="00D71252"/>
    <w:rsid w:val="00D751AC"/>
    <w:rsid w:val="00DE4D6E"/>
    <w:rsid w:val="00EC4917"/>
    <w:rsid w:val="00F24CDC"/>
    <w:rsid w:val="00F93D53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5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5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5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5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Богоявленская Ирина Викторовна</dc:creator>
  <cp:keywords/>
  <dc:description/>
  <cp:lastModifiedBy>Макеева Мария Юрьевна</cp:lastModifiedBy>
  <cp:revision>13</cp:revision>
  <cp:lastPrinted>2021-12-28T05:23:00Z</cp:lastPrinted>
  <dcterms:created xsi:type="dcterms:W3CDTF">2021-12-14T12:34:00Z</dcterms:created>
  <dcterms:modified xsi:type="dcterms:W3CDTF">2021-12-28T05:23:00Z</dcterms:modified>
</cp:coreProperties>
</file>