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722BFC" w:rsidRDefault="006733BE" w:rsidP="00722BFC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22BFC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6</w:t>
      </w:r>
    </w:p>
    <w:p w:rsidR="006733BE" w:rsidRPr="00722BFC" w:rsidRDefault="006733BE" w:rsidP="00722BFC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733BE" w:rsidRPr="00722BFC" w:rsidRDefault="00C721B8" w:rsidP="00722BFC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22BFC">
        <w:rPr>
          <w:rFonts w:ascii="PT Astra Serif" w:hAnsi="PT Astra Serif"/>
          <w:color w:val="000000" w:themeColor="text1"/>
          <w:sz w:val="28"/>
          <w:szCs w:val="28"/>
        </w:rPr>
        <w:t xml:space="preserve">к </w:t>
      </w:r>
      <w:r w:rsidR="006733BE" w:rsidRPr="00722BFC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Территориальной </w:t>
      </w:r>
      <w:r w:rsidRPr="00722BFC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733BE" w:rsidRPr="00722BFC">
        <w:rPr>
          <w:rFonts w:ascii="PT Astra Serif" w:hAnsi="PT Astra Serif"/>
          <w:color w:val="000000" w:themeColor="text1"/>
          <w:sz w:val="28"/>
          <w:szCs w:val="28"/>
        </w:rPr>
        <w:t>рограмме</w:t>
      </w:r>
    </w:p>
    <w:p w:rsidR="006733BE" w:rsidRPr="00722BFC" w:rsidRDefault="006733BE" w:rsidP="00722BFC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836EB5" w:rsidRPr="00722BFC" w:rsidRDefault="00836EB5" w:rsidP="00722BFC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836EB5" w:rsidRPr="00722BFC" w:rsidRDefault="00836EB5" w:rsidP="00722BFC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836EB5" w:rsidRPr="00722BFC" w:rsidRDefault="00836EB5" w:rsidP="00722BFC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6733BE" w:rsidRPr="00684D0E" w:rsidRDefault="006733BE" w:rsidP="006733BE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684D0E">
        <w:rPr>
          <w:rFonts w:ascii="PT Astra Serif" w:hAnsi="PT Astra Serif"/>
          <w:b/>
          <w:bCs/>
          <w:szCs w:val="28"/>
        </w:rPr>
        <w:t>ПЕРЕЧЕНЬ</w:t>
      </w:r>
    </w:p>
    <w:p w:rsidR="006733BE" w:rsidRPr="00684D0E" w:rsidRDefault="006733BE" w:rsidP="006733BE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684D0E">
        <w:rPr>
          <w:rFonts w:ascii="PT Astra Serif" w:hAnsi="PT Astra Serif"/>
          <w:b/>
          <w:bCs/>
          <w:szCs w:val="28"/>
        </w:rPr>
        <w:t xml:space="preserve">лекарственных препаратов, специализированных продуктов </w:t>
      </w:r>
      <w:r w:rsidRPr="00684D0E">
        <w:rPr>
          <w:rFonts w:ascii="PT Astra Serif" w:hAnsi="PT Astra Serif"/>
          <w:b/>
          <w:bCs/>
          <w:szCs w:val="28"/>
        </w:rPr>
        <w:br/>
        <w:t xml:space="preserve">лечебного питания и медицинских изделий, отпускаемых населению </w:t>
      </w:r>
      <w:r w:rsidRPr="00684D0E">
        <w:rPr>
          <w:rFonts w:ascii="PT Astra Serif" w:hAnsi="PT Astra Serif"/>
          <w:b/>
          <w:bCs/>
          <w:szCs w:val="28"/>
        </w:rPr>
        <w:br/>
        <w:t xml:space="preserve">в соответствии с перечнем групп населения и категорий заболеваний, </w:t>
      </w:r>
      <w:r w:rsidRPr="00684D0E">
        <w:rPr>
          <w:rFonts w:ascii="PT Astra Serif" w:hAnsi="PT Astra Serif"/>
          <w:b/>
          <w:bCs/>
          <w:szCs w:val="28"/>
        </w:rPr>
        <w:br/>
        <w:t xml:space="preserve">при амбулаторном лечении которых лекарственные препараты, </w:t>
      </w:r>
      <w:r w:rsidRPr="00684D0E">
        <w:rPr>
          <w:rFonts w:ascii="PT Astra Serif" w:hAnsi="PT Astra Serif"/>
          <w:b/>
          <w:bCs/>
          <w:szCs w:val="28"/>
        </w:rPr>
        <w:br/>
        <w:t xml:space="preserve">специализированные продукты лечебного питания и медицинские изделия отпускаются по рецептам врачей бесплатно </w:t>
      </w:r>
      <w:r w:rsidR="005B0502">
        <w:rPr>
          <w:rFonts w:ascii="PT Astra Serif" w:hAnsi="PT Astra Serif"/>
          <w:b/>
          <w:bCs/>
          <w:szCs w:val="28"/>
        </w:rPr>
        <w:br/>
      </w:r>
      <w:r w:rsidRPr="00684D0E">
        <w:rPr>
          <w:rFonts w:ascii="PT Astra Serif" w:hAnsi="PT Astra Serif"/>
          <w:b/>
          <w:bCs/>
          <w:szCs w:val="28"/>
        </w:rPr>
        <w:t>и с 50-процентной скидкой</w:t>
      </w:r>
    </w:p>
    <w:p w:rsidR="006733BE" w:rsidRPr="003045EF" w:rsidRDefault="006733BE" w:rsidP="006733BE">
      <w:pPr>
        <w:rPr>
          <w:rFonts w:ascii="PT Astra Serif" w:hAnsi="PT Astra Serif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207"/>
        <w:gridCol w:w="2746"/>
        <w:gridCol w:w="3119"/>
      </w:tblGrid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Код АТХ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Лекарственные формы</w:t>
            </w:r>
          </w:p>
        </w:tc>
      </w:tr>
      <w:tr w:rsidR="006733BE" w:rsidRPr="003045EF" w:rsidTr="00565041">
        <w:trPr>
          <w:trHeight w:val="425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заболеваний, связанных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нарушением кислотности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A02B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язвенной болезни желудка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двенадцатиперстной кишки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гастроэзофагеальной рефлюксной болезни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A02BA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ранитидин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фамотидин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таблетки, покрытые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A02BC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омепразол</w:t>
            </w:r>
          </w:p>
        </w:tc>
        <w:tc>
          <w:tcPr>
            <w:tcW w:w="3119" w:type="dxa"/>
          </w:tcPr>
          <w:p w:rsidR="006733BE" w:rsidRPr="003045EF" w:rsidRDefault="006733BE" w:rsidP="00315870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кишечнорастворимые; лиофилизат для приготовления раствора для внутривенного введения*; лиофилизат для приготовления раствора для инфузий*; порошок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приготовления суспензии для при</w:t>
            </w:r>
            <w:r w:rsidR="00315870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391C44">
        <w:trPr>
          <w:trHeight w:val="2313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 кишечнорастворимые, покрытые плёночной оболочкой; таблетки, покрытые кишечнорастворимой оболочкой; таблетки, покрытые оболочкой</w:t>
            </w:r>
          </w:p>
        </w:tc>
      </w:tr>
      <w:tr w:rsidR="006733BE" w:rsidRPr="003045EF" w:rsidTr="00391C44">
        <w:trPr>
          <w:trHeight w:val="1274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A02BX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синтетические антихолинергические средства, эфиры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третичной аминогруппой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мебеверин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капсулы с пролонгированным высвобождением;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дротаверин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атропин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A03F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391C44">
        <w:trPr>
          <w:trHeight w:val="1097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A03FA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введения*; раствор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для инъекций*;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сироп; суппозитории ректальные; таблетки; таблетки лиофилизированные;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заболеваний печени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желчевыводящих путей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A05A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A05AA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119" w:type="dxa"/>
          </w:tcPr>
          <w:p w:rsidR="006733BE" w:rsidRPr="003045EF" w:rsidRDefault="006733BE" w:rsidP="0017733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суспензия для при</w:t>
            </w:r>
            <w:r w:rsidR="0017733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A05B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A05BA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A06A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A06AB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бисакодил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A06AD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лактулоза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сироп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макрогол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17733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17733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17733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(для детей)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лоперамид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таблетки-лиофилизат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A07EC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месалазин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ректальная;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кишечнорастворимые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оболочкой; таблетки, покрытые кишечнорастворимой оболочкой; таблетки, покрытые кишечнорастворимой плёночной оболочкой; таблетки пролонгированного действия; таблетки с пролонгированным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высвобождением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плёночной оболочкой</w:t>
            </w:r>
          </w:p>
        </w:tc>
      </w:tr>
      <w:tr w:rsidR="006733BE" w:rsidRPr="003045EF" w:rsidTr="00391C44">
        <w:trPr>
          <w:trHeight w:val="265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A07FA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 и местного применения; лиофилизат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и местного применения;</w:t>
            </w:r>
          </w:p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применения; суппозитории вагинальные и ректальные;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A09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A09A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A09AA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панкреатин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A10AB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A10AD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A10AE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бигуаниды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метформин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таблетки, покрытые оболочкой; таблетки, покрытые плёночной оболочкой; таблетки пролонгированного действия; таблетки пролонгированного действия, покрытые плёночной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пролонгированным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гликлазид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глимепирид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A10BH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алоглиптин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эвоглиптин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A10BJ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дулаглутид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A10BK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ипраглифлозин 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A10BX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репаглинид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лираглутид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A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ретинол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драже; капли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и наружного применения; капсулы; мазь для наружного применения; раствор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(масляный); раствор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и наружного применения (масляный)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A11CC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(масляный)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и его комбинации с витаминами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6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и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аскорбиновая кислота (витамин C), включая комбинации с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другими средствами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A11GA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аскорбиновая кислота </w:t>
            </w:r>
            <w:r w:rsidR="005B0502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(витамин C)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драже; капли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капсулы пролонгированного действия; порошок для приготовления раствора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внутривенного и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A11HA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пиридоксин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A12C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A12CX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введения*; 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A14AB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нандролон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A16A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A16AA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таблетки кишечнорастворимые;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A16AB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</w:t>
            </w:r>
            <w:r w:rsidR="00DF68FD" w:rsidRPr="003045EF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галсульфаза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идурсульфаза бета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ларонидаза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A16AX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миглустат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нитизинон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внутривенного введения*; концентрат для приготовления раствора для инфузий*; раствор для внутривенного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инфузий*;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варфарин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B01AC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селексипаг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тикагрелор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B01AD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алтеплаза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тенектеплаза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B01AF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апиксабан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B02A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апротинин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K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губка*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B02BD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инфузий (замороженный)*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введения*; лиофилизат для приготовления раствора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эптаког альфа (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активированный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B02BX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эмицизумаб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этамзилат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внутривенного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раствор для инъекций*; раствор для инъекций и наружного применения*;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 жевательные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B03AC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045EF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B03BB</w:t>
            </w:r>
          </w:p>
        </w:tc>
        <w:tc>
          <w:tcPr>
            <w:tcW w:w="3207" w:type="dxa"/>
          </w:tcPr>
          <w:p w:rsidR="006733BE" w:rsidRPr="003045EF" w:rsidRDefault="006733BE" w:rsidP="005B0502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фолиевая кислота и е</w:t>
            </w:r>
            <w:r w:rsidR="005B0502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B03XA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5B0502" w:rsidP="007C367D">
            <w:pPr>
              <w:pStyle w:val="ConsPlusNormal"/>
              <w:ind w:left="-9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етоксиполиэтиленгликол-эпоэтин бета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перфузионные растворы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препараты плазмы крови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декстран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эмульсия для инфузий*</w:t>
            </w:r>
          </w:p>
        </w:tc>
      </w:tr>
      <w:tr w:rsidR="006733BE" w:rsidRPr="003045EF" w:rsidTr="00B26287">
        <w:trPr>
          <w:trHeight w:val="859"/>
        </w:trPr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B05BB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ацетат + кальция ацетат +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магния ацетат + натрия ацетат +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натрия лактата раствор сложный (калия хлорид + кальция хлорид + натрия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хлорид + натрия лактат)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маннитол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B05CX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декстроза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B05XA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приготовления лекарственных форм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сердечно-сосудистая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дигоксин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лидокаин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для местного применения; капли глазные; раствор для инъекций*;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пропафенон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C01BD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амиодарон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раствор для внутривенного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C01BG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добутамин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допамин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фенилэфрин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эпинефрин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C01CX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C01DA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пролонгированного действия; капсулы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пролонгированным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высвобождением; таблетки; таблетки пролонгированного действия;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 подъязычные; концентрат для приготовления раствора для инфузий*; пленки для наклеивания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на десну; раствор для внутривенного введения*; спрей подъязычный дозированный; таблетки подъязычные; таблетки сублингвальные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C01EA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C01EB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ивабрадин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мельдоний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раствор для внутривенного, внутримышечного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парабульбарного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агонисты имидазолиновых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рецепторов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клонидин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моксонидин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доксазозин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урапидил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C02K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C02KX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антигиперт</w:t>
            </w:r>
            <w:r w:rsidR="00DF68FD" w:rsidRPr="003045EF">
              <w:rPr>
                <w:rFonts w:ascii="PT Astra Serif" w:hAnsi="PT Astra Serif" w:cs="Times New Roman"/>
                <w:sz w:val="22"/>
                <w:szCs w:val="22"/>
              </w:rPr>
              <w:t>ензивные средства для лечения лё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гочной артериальной гипертензии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бозентан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мацитентан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риоцигуат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диуретики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тиазиды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индапамид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таблетки, покрытые оболочкой; таблетки, покрытые плёночной оболочкой; таблетки пролонгированного действия, покрытые оболочкой; таблетки пролонгированного действия, покрытые плёночной оболочкой; таблетки с контролируемым высвобождением, покрытые плёночной оболочкой; таблетки с модифицированным высвобождением, покрытые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пролонгированным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высвобождением, покрытые плёночной оболочкой</w:t>
            </w:r>
            <w:proofErr w:type="gramEnd"/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C03C</w:t>
            </w:r>
          </w:p>
        </w:tc>
        <w:tc>
          <w:tcPr>
            <w:tcW w:w="3207" w:type="dxa"/>
          </w:tcPr>
          <w:p w:rsidR="006733BE" w:rsidRPr="003045EF" w:rsidRDefault="00DF68FD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«петлевые»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фуросемид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C03DA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C04AD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введения*; концентрат для приготовления раствора для инфузий*; концентрат для приготовления раствора для инъекций*; раствор для внутривенного введения*; раствор для внутривенного и внутриартериального введения*; раствор для инфузий*;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C07A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C07AA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соталол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C07AB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атенолол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бисопролол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метопролол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 таблетки пролонгированного действия, покрытые плёночной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пролонгированным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высвобождением, покрытые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C07AG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альф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карведилол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C08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C08C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C08CA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амлодипин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нимодипин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нифедипин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оболочкой; таблетки пролонгированного действия, покрытые плёночной оболочкой; таблетки с модифицированным высвобождением,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C08D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блокаторы кальциевых каналов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прямым действием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на сердце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C08DA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верапамил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оболочкой; таблетки, покрытые плёночной оболочкой; таблетки пролонгированного действия, покрытые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средства, действующие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 ренин-ангиотензиновую систему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каптоприл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таблетки, покрытые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лизиноприл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эналаприл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ангиотензина II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лозартан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C09DX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ангиотензина II в комбинации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 другими средствами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C10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C10A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C10AA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C10AB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фибраты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фенофибрат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C10AX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алирокумаб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эволокумаб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D01AE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D03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D06C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746" w:type="dxa"/>
          </w:tcPr>
          <w:p w:rsidR="006733BE" w:rsidRPr="003045EF" w:rsidRDefault="00191787" w:rsidP="00DF68FD">
            <w:pPr>
              <w:pStyle w:val="ConsPlusNormal"/>
              <w:ind w:left="-9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="00DF68FD" w:rsidRPr="003045EF">
              <w:rPr>
                <w:rFonts w:ascii="PT Astra Serif" w:hAnsi="PT Astra Serif" w:cs="Times New Roman"/>
                <w:sz w:val="22"/>
                <w:szCs w:val="22"/>
              </w:rPr>
              <w:t>иоксометилтетрагидроп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="00DF68FD" w:rsidRPr="003045EF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имидин + сульфадиметоксин + тримекаин + хлорамфеникол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D07A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D07AC</w:t>
            </w:r>
          </w:p>
        </w:tc>
        <w:tc>
          <w:tcPr>
            <w:tcW w:w="3207" w:type="dxa"/>
            <w:vMerge w:val="restart"/>
          </w:tcPr>
          <w:p w:rsidR="00191787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глюкокортикоиды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высокой активностью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(группа III)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мометазон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флутиказон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D08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D08A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D08AC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применения; раствор для местного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 раствор для наружного применения; раствор для наружного применения (спиртовой);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спрей для наружного применения (спиртовой); суппозитории вагинальные; таблетки вагинальные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D08AG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повидон-йод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 наружного применения;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D08AX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другие антисептики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местного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этанол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D11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D11A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D11AH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дупилумаб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G01AF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вагинальный; суппозитории вагинальные; таблетки вагинальные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другие препараты, применяемые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в гинекологии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G02AB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G02AD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G02CB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G02CX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атозибан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андрогены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G03BA</w:t>
            </w:r>
          </w:p>
        </w:tc>
        <w:tc>
          <w:tcPr>
            <w:tcW w:w="3207" w:type="dxa"/>
            <w:vMerge w:val="restart"/>
          </w:tcPr>
          <w:p w:rsidR="00191787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производные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3-оксоандрост-4-ена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G03DB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G03DC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G03GA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лиофилизат для приготовления раствора для внутримышечного и подкожного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внутримышечного 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подкожного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введения*; раствор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G03GB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кломифен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G03HA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ципротерон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масляный;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G03</w:t>
            </w:r>
            <w:r w:rsidRPr="003045E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</w:tcPr>
          <w:p w:rsidR="006733BE" w:rsidRPr="003045EF" w:rsidRDefault="00DF68FD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нтигонадотропины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даназол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G04B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G04BD</w:t>
            </w:r>
          </w:p>
        </w:tc>
        <w:tc>
          <w:tcPr>
            <w:tcW w:w="3207" w:type="dxa"/>
          </w:tcPr>
          <w:p w:rsidR="006733BE" w:rsidRPr="003045EF" w:rsidRDefault="00DF68FD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средства для лечения учащё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нного мочеиспускания и недержания мочи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G04C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G04CA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алфузозин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пролонгированного действия; таблетки пролонгированного действия, покрытые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тамсулозин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 кишечнорастворимые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пролонгированным высвобождением; капсулы пролонгированного действия; капсулы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 капсулы с пролонгированным высвобождением;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контролируемым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высвобождением, покрытые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пролонгированным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высвобождением,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покрытые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G04CB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финастерид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соматропин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H01BA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назальные; спрей назальный дозированный;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таблетки-лиофилизат; таблетки подъязычные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карбетоцин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окситоцин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раствор для инъекций и местного применения*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H01CB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ланреотид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октреотид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пасиреотид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H01CC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ганиреликс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введения*; мазь глазная; мазь для наружного применения; суспензия для внутримышечного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внутрисуставного введения*; таблетки; эмульсия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имплантат для интравитреального введения; раствор для внутривенного и внутримышечного введения*; 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мазь для наружного применения; раствор для внутривенного и внутримышечного введения*;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 для инъекций*;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H03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тиамазол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H03CA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калия йодид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 жевательные;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глюкагон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H05BX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антибактериальные препараты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J01AA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введения*; лиофилизат для приготовления раствора для инфузий*; таблетки; таблетки диспергируемые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тигециклин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капсулы; 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таблетки; таблетки диспергируемые;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ампициллин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J01CE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введения*; порошок для приготовления суспензии для внутримышечного введения пролонгированного действия*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порошок для приготовления раствора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внутримышечного и подкожного введения*; порошок для приготовления раствора для инъекций*; порошок для приготовления раствора для инъекций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феноксиметилпенициллин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J01CF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оксациллин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J01CR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комбинации пенициллинов, включая комбинации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ингибиторами бета-лактамаз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 диспергируемые; таблетки, покрытые оболочкой; таблетки, покрытые плёночной оболочкой; таблетки с модифицированным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ампициллин + сульбактам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J01DB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цефазолин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цефалексин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J01DC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цефуроксим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J01DD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цефотаксим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для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внутривенного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цефтазидим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J01DE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цефепим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J01DH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меропенем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эртапенем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лиофилизат для приготовления раствора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J01DI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другие цефалоспорины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пенемы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цефтолозан + [тазобактам]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J01EE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комбинированные препараты сульфаниламидов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триметоприма, включая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суспензия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J01FA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макролиды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таблетки диспергируемые;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джозамицин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3119" w:type="dxa"/>
          </w:tcPr>
          <w:p w:rsidR="006733BE" w:rsidRPr="003045EF" w:rsidRDefault="006733BE" w:rsidP="00B2628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B2628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капсулы; лиофилизат для приготовления раствора для инфузий*; таблетки, покрытые оболочкой; таблетки, покрытые плёночной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J01FF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J01GA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J01GB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амикацин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инфузий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гентамицин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порошок для приготовления раствора для внутримышечного введения*; 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канамицин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тобрамицин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глазные; капсулы с порошком для ингаляций; раствор для внутривенного и внутримышечного введения*; раствор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J01M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J01MA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гатифлоксацин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капли глазные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ушные; мазь глазная; раствор для инфузий*;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капли глазные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ушные; капли ушные; концентрат для приготовления раствора для инфузий*; мазь глазная; раствор для внутривенного введения*; раствор для инфузий*;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J01XA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ванкомицин</w:t>
            </w:r>
          </w:p>
        </w:tc>
        <w:tc>
          <w:tcPr>
            <w:tcW w:w="3119" w:type="dxa"/>
          </w:tcPr>
          <w:p w:rsidR="006733BE" w:rsidRPr="003045EF" w:rsidRDefault="006733BE" w:rsidP="00177337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инфузий*;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лиофилизат для приготовления раствора для инфузий и при</w:t>
            </w:r>
            <w:r w:rsidR="0017733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внутрь*; порошок для приготовления раствора для инфузий*; порошок для приготовления раствора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при</w:t>
            </w:r>
            <w:r w:rsidR="00177337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телаванцин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J01XB01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антибиотик-полипептид </w:t>
            </w:r>
          </w:p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циклический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колистиметат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порошок для приготовления раствора для ингаляций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J01XD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J01XX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даптомицин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линезолид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инфузий*;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тедизолид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фосфомицин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нистатин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J02AC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концентрата для приготовления раствора для инфузий*; лиофилизат для приготовления раствора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флуконазол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инфузий*; таблетки; таблетки, покрытые плёночной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J02AX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микафунгин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</w:t>
            </w:r>
          </w:p>
        </w:tc>
        <w:tc>
          <w:tcPr>
            <w:tcW w:w="3207" w:type="dxa"/>
          </w:tcPr>
          <w:p w:rsidR="006733BE" w:rsidRPr="003045EF" w:rsidRDefault="006733BE" w:rsidP="00785C8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противотуберкул</w:t>
            </w:r>
            <w:r w:rsidR="00785C8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зам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едленного высвобождения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гранулы, покрытые кишечнорастворимой оболочкой; лиофилизат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лиофилизат для приготовления раствора для внутривенного и внутримышечного введения*; порошок для приготовления раствора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рифабутин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рифампицин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лиофилизат для приготовления раствора для инъекций*;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циклосерин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гидразиды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внутривенного, внутримышечного, ингаляционного и эндотрахеального введения*; раствор для инъекций*; раствор для инъекций и ингаляций; таблетки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этионамид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J04AK</w:t>
            </w:r>
          </w:p>
        </w:tc>
        <w:tc>
          <w:tcPr>
            <w:tcW w:w="3207" w:type="dxa"/>
          </w:tcPr>
          <w:p w:rsidR="006733BE" w:rsidRPr="003045EF" w:rsidRDefault="006733BE" w:rsidP="00785C8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противотуберкул</w:t>
            </w:r>
            <w:r w:rsidR="00785C8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бедаквилин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теризидон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этамбутол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J04AM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785C8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противотуберкул</w:t>
            </w:r>
            <w:r w:rsidR="00785C8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изониазид + пиразинамид + рифампицин + этамбутол +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пиридоксин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таблетки, покрытые оболочкой; таблетки, покрытые плёночной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J04BA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дапсон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ацикловир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раствора для инфузий*; мазь глазная; мазь для местного и наружного применения; мазь для наружного применения; порошок для приготовления раствора для инфузий*; 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J05AE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атазанавир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дарунавир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ритонавир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саквинавир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J05AF</w:t>
            </w:r>
          </w:p>
        </w:tc>
        <w:tc>
          <w:tcPr>
            <w:tcW w:w="3207" w:type="dxa"/>
          </w:tcPr>
          <w:p w:rsidR="00DF68FD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нуклеозиды и нуклеотиды </w:t>
            </w:r>
            <w:r w:rsidR="00DF68FD" w:rsidRPr="003045EF">
              <w:rPr>
                <w:rFonts w:ascii="PT Astra Serif" w:hAnsi="PT Astra Serif" w:cs="Times New Roman"/>
                <w:sz w:val="22"/>
                <w:szCs w:val="22"/>
              </w:rPr>
              <w:t>–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обратной транскриптазы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абакавир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диданозин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зидовудин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инфузий*;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ламивудин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ставудин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телбивудин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тенофовира алафенамид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фосфазид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энтекавир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тенофовир</w:t>
            </w:r>
          </w:p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ind w:right="-11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таблетки, покрытые </w:t>
            </w:r>
          </w:p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пленочной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невирапин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этравирин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эфавиренз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J05AP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велпатасвир + софосбувир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таблеток набор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рибавирин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инфузий*; лиофилизат для приготовления суспензии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симепревир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софосбувир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J05AR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кобицистат + тенофовира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алафенамид + элвитегравир + эмтрицитабин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лиофилизат для приготовления концентрата для приготовления раствора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rPr>
          <w:trHeight w:val="20"/>
        </w:trPr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анатоксин дифтерийный*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анатоксин дифтерийно-столбнячный*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анатоксин столбнячный*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антитоксин яда гадюки обыкновенной*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сыворотка противоботулиническая*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сыворотка противодифтерийная*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сыворотка противостолбнячная*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нормальный*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J06BB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антирабический*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 клещевого энцефалита*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противостолбнячный человека*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противостафилококковый*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J07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вакцины</w:t>
            </w:r>
          </w:p>
        </w:tc>
        <w:tc>
          <w:tcPr>
            <w:tcW w:w="2746" w:type="dxa"/>
          </w:tcPr>
          <w:p w:rsidR="006733BE" w:rsidRPr="003045EF" w:rsidRDefault="006733BE" w:rsidP="00785C8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вакцины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в соотве</w:t>
            </w:r>
            <w:r w:rsidR="00AC5233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тствии </w:t>
            </w:r>
            <w:r w:rsidR="00AC5233"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национальным календарё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 профилактических прививок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календар</w:t>
            </w:r>
            <w:r w:rsidR="00785C8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 профилактических прививок по эпидемическим показаниям*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вакцины для профилактики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новой коронавирусной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инфекции COVID-19*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порошок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ифосфамид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мелфалан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раствора для внутрисосудистого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введения*; порошок для приготовления раствора для внутривенного введения*; порошок для приготовления раствора для внутривенного и внутримышечного введения*; 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L01AB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бусульфан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кармустин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ломустин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L01AX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дакарбазин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L01BA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раствора для инъекций*;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инъекций*;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таблетки;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L01BB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неларабин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флударабин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лиофилизат для приготовления раствора для внутривенного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L01BC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азацитидин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суспензии для подкожного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гемцитабин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фторурацил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внутрисосудистого введения*; раствор для внутрисосудистого и внутриполостного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цитарабин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винбластин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винкристин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винорелбин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L01CB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этопозид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L01CD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таксаны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доцетаксел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L01DB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антрациклины и родственные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даунорубицин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раствора для внутривенного введения*;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концентрат для приготовления раствора для инфузий*; лиофилизат для приготовления раствора для внутрисосудистого и внутрипузырного введения*; раствор для внутрисосудистого и внутрипузырного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идарубицин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введения*; 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эпирубицин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лиофилизат для приготовления раствора для внутрисосудистого и внутрипузырного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L01DC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блеомицин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иксабепилон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митомицин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порошок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лиофилизат для приготовления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цисплатин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концентрат для приготовления раствора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внутрибрюшинного введения*;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авелумаб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блинатумомаб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даратумумаб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дурвалумаб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</w:t>
            </w:r>
            <w:r w:rsidR="00AC5233" w:rsidRPr="003045EF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ипилимумаб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ниволумаб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пертузумаб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пролголимаб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ритуксимаб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цетуксимаб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элотузумаб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абемациклиб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акситиниб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алектиниб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афатиниб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бозутиниб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вандетаниб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гефитиниб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дабрафениб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дазатиниб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ибрутиниб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иматиниб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кабозантиниб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кризотиниб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лапатиниб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ленватиниб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мидостаурин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нилотиниб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нинтеданиб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мягкие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пазопаниб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рибоциклиб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сорафениб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сунитиниб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траметиниб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церитиниб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эрлотиниб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L01XX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внутриглазного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бортезомиб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внутривенного и подкожного введения; лиофилизат для приготовления раствора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висмодегиб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иксазомиб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иринотекан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митотан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олапариб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третиноин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эрибулин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бусерелин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гозерелин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имплантат; капсула для подкожного введения пролонгированного действия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гормонов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тамоксифен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апалутамид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флутамид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L02BG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анастрозол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летрозол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плёночной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L02BX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абиратерон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дегареликс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L03AA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филграстим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C56BC" w:rsidRPr="003045EF" w:rsidTr="0027615A">
        <w:trPr>
          <w:trHeight w:val="9066"/>
        </w:trPr>
        <w:tc>
          <w:tcPr>
            <w:tcW w:w="1135" w:type="dxa"/>
          </w:tcPr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L03AB</w:t>
            </w:r>
          </w:p>
        </w:tc>
        <w:tc>
          <w:tcPr>
            <w:tcW w:w="3207" w:type="dxa"/>
          </w:tcPr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746" w:type="dxa"/>
          </w:tcPr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3119" w:type="dxa"/>
          </w:tcPr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</w:t>
            </w:r>
          </w:p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приёма внутрь;</w:t>
            </w:r>
          </w:p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</w:p>
          <w:p w:rsidR="00EC56BC" w:rsidRPr="003045EF" w:rsidRDefault="00EC56BC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введения; суппозитории ректальные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инъекций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местного применения; суппозитории вагинальные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ректальные;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внутрипузырного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тилорон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L04A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абатацепт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апремиласт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белимумаб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лефлуномид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сиролимус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плёночной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упадацитиниб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пролонгированным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высвобождением,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покрытые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финголимод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эверолимус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 диспергируемые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экулизумаб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L04AA42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иммунодепрессивное </w:t>
            </w:r>
          </w:p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средство </w:t>
            </w:r>
            <w:proofErr w:type="gramStart"/>
            <w:r w:rsidRPr="003045EF">
              <w:rPr>
                <w:rFonts w:ascii="PT Astra Serif" w:hAnsi="PT Astra Serif"/>
                <w:sz w:val="22"/>
                <w:szCs w:val="22"/>
              </w:rPr>
              <w:t>рассеянного</w:t>
            </w:r>
            <w:proofErr w:type="gramEnd"/>
            <w:r w:rsidRPr="003045E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склероза средство лечения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сипонимод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таблетки, покрытые плёночной оболочкой</w:t>
            </w:r>
          </w:p>
          <w:p w:rsidR="006733BE" w:rsidRPr="003045EF" w:rsidRDefault="006733BE" w:rsidP="00565041">
            <w:pPr>
              <w:pStyle w:val="a3"/>
              <w:widowControl w:val="0"/>
              <w:spacing w:line="235" w:lineRule="auto"/>
              <w:ind w:right="-115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адалимумаб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голимумаб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инфузий*; лиофилизат для приготовления концентрата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этанерцепт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L04AC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гуселькумаб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иксекизумаб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левилимаб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нетакимаб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олокизумаб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сарилумаб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подкожного введения</w:t>
            </w:r>
          </w:p>
        </w:tc>
      </w:tr>
      <w:tr w:rsidR="006733BE" w:rsidRPr="003045EF" w:rsidTr="00565041">
        <w:trPr>
          <w:trHeight w:val="20"/>
        </w:trPr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такролимус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концентрат для приготовления раствора для внутривенного введения*; мазь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капсулы мягкие; концентрат для приготовления раствора для инфузий*;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L04AX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азатиоприн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пирфенидон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  <w:r w:rsidRPr="003045E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AC5233">
        <w:trPr>
          <w:trHeight w:val="926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M01AB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диклофенак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капсулы кишечнорастворимые; капсулы 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модифицированным</w:t>
            </w:r>
            <w:proofErr w:type="gramEnd"/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высвобождением; раствор для внутримышечного введения; таблетки, покрытые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кишечнорастворимой оболочкой; таблетки, покрытые кишечнорастворимой плёночной оболочкой; таблетки, покрытые плёночной оболочкой; таблетки полонгированного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</w:t>
            </w:r>
            <w:proofErr w:type="gramEnd"/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кеторолак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M01AE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ибупрофен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гранулы для приготовления раствора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капсулы; крем для наружного применения; мазь для наружного применения; раствор для внутривенного введения*; суппозитории ректальные; суппозитории ректальные (для детей); 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таблетки, покрытые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плёночной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кетопрофен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пролонгированного действия; капсулы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модифицированным высвобождением; лиофилизат для приготовления раствора для внутримышечного введения*; раствор для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суппозитории ректальные; суппозитории ректальные (для детей); таблетки; таблетки, покрытые плёночной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M01C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M01CC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внутривенного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лиофилизат для приготовления раствора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M03BX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баклофен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тизанидин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с модифицированным высвобождением;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M04</w:t>
            </w:r>
          </w:p>
        </w:tc>
        <w:tc>
          <w:tcPr>
            <w:tcW w:w="3207" w:type="dxa"/>
          </w:tcPr>
          <w:p w:rsidR="005D041A" w:rsidRPr="003045EF" w:rsidRDefault="006733BE" w:rsidP="005D041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M04A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M05B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M05BA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M05BX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деносумаб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M09АX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нусинерсен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анестетики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галотан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десфлуран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севофлуран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N01AH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N01AX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другие препараты для общей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анестезии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динитрогена оксид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газ сжатый*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кетамин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пропофол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эмульсия для внутривенного введения*; эмульсия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N01BB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бупивакаин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ропивакаин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опиоиды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морфин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плёночной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фентанил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трансдермальная терапевтическая система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пропионилфенилэтоксиэтилпиперидин</w:t>
            </w:r>
          </w:p>
        </w:tc>
        <w:tc>
          <w:tcPr>
            <w:tcW w:w="3119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защё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чные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тапентадол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трамадол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раствор для инъекций; суппозитории ректальные; таблетки;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N02B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N02BA</w:t>
            </w:r>
          </w:p>
        </w:tc>
        <w:tc>
          <w:tcPr>
            <w:tcW w:w="3207" w:type="dxa"/>
          </w:tcPr>
          <w:p w:rsidR="006733BE" w:rsidRPr="003045EF" w:rsidRDefault="006733BE" w:rsidP="0007329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салициловая кислота и е</w:t>
            </w:r>
            <w:r w:rsidR="00073293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 кишечнорастворимые, покрытые оболочкой; таблетки кишечнорастворимые, покрытые плёночной оболочкой; таблетки, покрытые кишечнорастворимой оболочкой; таблетки, покрытые кишечнорастворимой плёночной оболочкой</w:t>
            </w:r>
            <w:proofErr w:type="gramEnd"/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N02BE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анилиды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гранулы для 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приготовления суспензии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инфузий*;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суппозитории ректальные;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 (для детей); 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суспензия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фенитоин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клоназепам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сироп; таблетки; таблетки  пролонгированного действия; таблетки пролонгированного действия, покрытые оболочкой; таблетки пролонгированного действия,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N03AG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гранулы с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пролонгированным</w:t>
            </w:r>
            <w:proofErr w:type="gramEnd"/>
          </w:p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высвобождением; капли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 капсулы кишечнорастворимые; лиофилизат для приготовления раствора для внутривенного введения*; раствор для внутривенного введения*; сироп; сироп (для детей); таблетки; таблетки, покрытые 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  <w:proofErr w:type="gramEnd"/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лакосамид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таблетки диспергируемые, таблетки жевательные/диспергируемые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а для инфузий*;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перампанел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прегабалин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топирамат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N04AA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бипериден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N04BA</w:t>
            </w:r>
          </w:p>
        </w:tc>
        <w:tc>
          <w:tcPr>
            <w:tcW w:w="3207" w:type="dxa"/>
          </w:tcPr>
          <w:p w:rsidR="006733BE" w:rsidRPr="003045EF" w:rsidRDefault="006733BE" w:rsidP="0007329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допа и е</w:t>
            </w:r>
            <w:r w:rsidR="00073293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производные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 таблетки; таблетки диспергируемые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амантадин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N04BC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пирибедил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контролируемым высвобождением, покрытые оболочкой; таблетки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 пролонгированного действия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инфузий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драже; раствор для внутривенного и внутримышечного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перфеназин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введения*; 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флуфеназин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перициазин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тиоридазин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оболочкой;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N05AD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внутрь; 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раствор для внутримышечного введения (масляный);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дроперидол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луразидон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сертиндол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хлорпротиксен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N05AH</w:t>
            </w:r>
          </w:p>
        </w:tc>
        <w:tc>
          <w:tcPr>
            <w:tcW w:w="3207" w:type="dxa"/>
            <w:vMerge w:val="restart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кветиапин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клозапин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оланзапин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N05AL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бензамиды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сульпирид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  <w:r w:rsidRPr="003045E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лития соли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лития карбонат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карипразин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рисперидон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ного действия*;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диспергируемые в полости рта; таблетки для рассасывания; таблетки, покрытые оболочкой;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диазепам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введения; 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лоразепам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оксазепам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N05BA01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анксиолитическое средство (транквилизатор)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диазепам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раствор ректальный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N05BA09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клобазам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 xml:space="preserve">таблетки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N05CD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мидазолам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нитразепам</w:t>
            </w:r>
          </w:p>
        </w:tc>
        <w:tc>
          <w:tcPr>
            <w:tcW w:w="3119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аблетки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N05CD08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снотворное средство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sz w:val="22"/>
                <w:szCs w:val="22"/>
              </w:rPr>
              <w:t>мидазолам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045EF">
              <w:rPr>
                <w:rFonts w:ascii="PT Astra Serif" w:hAnsi="PT Astra Seri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45514" wp14:editId="72C0D2FA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-478790</wp:posOffset>
                      </wp:positionV>
                      <wp:extent cx="453389" cy="905509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89" cy="9055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3BE" w:rsidRDefault="006733BE" w:rsidP="006733BE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:rsidR="006733BE" w:rsidRDefault="006733BE" w:rsidP="006733BE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:rsidR="006733BE" w:rsidRPr="001C72A3" w:rsidRDefault="006733BE" w:rsidP="006733BE">
                                  <w:pPr>
                                    <w:ind w:right="-21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 ».</w:t>
                                  </w:r>
                                </w:p>
                                <w:p w:rsidR="006733BE" w:rsidRDefault="006733BE" w:rsidP="006733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845514" id="Надпись 4" o:spid="_x0000_s1027" type="#_x0000_t202" style="position:absolute;left:0;text-align:left;margin-left:219.1pt;margin-top:-37.7pt;width:35.7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" filled="f" stroked="f">
                      <v:textbox>
                        <w:txbxContent>
                          <w:p w:rsidR="006733BE" w:rsidRDefault="006733BE" w:rsidP="006733BE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:rsidR="006733BE" w:rsidRDefault="006733BE" w:rsidP="006733BE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:rsidR="006733BE" w:rsidRPr="001C72A3" w:rsidRDefault="006733BE" w:rsidP="006733BE">
                            <w:pPr>
                              <w:ind w:right="-2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».</w:t>
                            </w:r>
                          </w:p>
                          <w:p w:rsidR="006733BE" w:rsidRDefault="006733BE" w:rsidP="006733BE"/>
                        </w:txbxContent>
                      </v:textbox>
                    </v:shape>
                  </w:pict>
                </mc:Fallback>
              </mc:AlternateContent>
            </w:r>
            <w:r w:rsidRPr="003045EF">
              <w:rPr>
                <w:rFonts w:ascii="PT Astra Serif" w:hAnsi="PT Astra Serif"/>
                <w:sz w:val="22"/>
                <w:szCs w:val="22"/>
              </w:rPr>
              <w:t xml:space="preserve">раствор защёчный 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N05CF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зопиклон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N06AA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имипрамин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драже;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оболочкой; таблетки, покрытые плёночной  оболочкой; таблетки пролонгированного действия,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пароксетин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сертралин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флувоксамин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флуоксетин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агомелатин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пипофезин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 с модифицированным высвобождением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кофеин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введения*; раствор для подкожного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субконъюнктивального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винпоцетин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раствор для внутривенного введения*; раствор для инъекций*; таблетки; таблетки,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глицин</w:t>
            </w:r>
          </w:p>
        </w:tc>
        <w:tc>
          <w:tcPr>
            <w:tcW w:w="3119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защё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чные;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подъязычные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назальные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пирацетам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р для инфузий*;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оболочкой;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цитиколин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галантамин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трансдермальная терапевтическая система;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N06DX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мемантин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раствор для инфузий и внутримышеч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налтрексон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капсулы; порошок для приготовления суспензии для внутримышечного введения пролонгированного действия;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таблетки; таблетки,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бетагистин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внутрь; 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капсулы;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N07XX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кишечнорастворимой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P01B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P01BA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P01BC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мефлохин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P02BA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мебендазол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албендазол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внутрь, таблетки, покрытые плёночной оболочкой, таблетки жевательные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P02CC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пирантел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P02CE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левамизол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P03AX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прочие препараты для уничтожения эктопаразитов </w:t>
            </w:r>
            <w:r w:rsidR="00073293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(в т.ч. чесоточного клеща)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эмульсия для наружного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применения; спрей для местного применения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R03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селективные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R03AK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 с порошком для ингаляций набор; 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R03AL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аклидиния бромид +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бромид+ флутиказона фуроат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аэрозоль для ингаляций дозированный; аэрозоль для ингаляций  дозированный, 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активируемый вдохом; спрей назальный дозированный;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будесонид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назальные; капсулы кишечнорастворимые; порошок для ингаляций дозированный; раствор для ингаляций; спрей назальный дозированный;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R03BB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аклидиния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раствор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R03BC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аэрозоль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для ингаляций дозированный; капли глазные; капсулы; спрей назальный; спрей назальный дозированный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другие средства системного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R03DA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ксантины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R03DX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омализумаб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подкожного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введения; раствор для подкожного введения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реслизумаб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R05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R05C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R05CB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амброксол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пастилки; раствор для внутривен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ма внутрь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ингаляций; сироп; таблетки; таблетки диспергируемые; таблетки для  рассасывания; таблетки шипучие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приготовления раствора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сиропа; порошок для приготовления раствора для при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внутривенного и внутримышечного введения*; раствор для инъекц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ий и ингаляций; раствор для 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таблетки; таблетки шипучие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цетиризин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R06AX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лоратадин</w:t>
            </w:r>
          </w:p>
        </w:tc>
        <w:tc>
          <w:tcPr>
            <w:tcW w:w="3119" w:type="dxa"/>
          </w:tcPr>
          <w:p w:rsidR="006733BE" w:rsidRPr="003045EF" w:rsidRDefault="00565041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сироп; суспензия для приё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заболеваний дыхательной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R07AA</w:t>
            </w:r>
          </w:p>
        </w:tc>
        <w:tc>
          <w:tcPr>
            <w:tcW w:w="3207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лё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гочные сурфактанты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берактант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эмульсии для ингаляционного введения*; лиофилизат для приготовления эмульсии для эндотрахеального, эндобронхиального и ингаляционного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мазь глазная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S01EB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пилокарпин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S01EC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дорзоламид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S01ED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тимолол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S01EE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тафлупрост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S01EX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746" w:type="dxa"/>
          </w:tcPr>
          <w:p w:rsidR="006733BE" w:rsidRPr="003045EF" w:rsidRDefault="00073293" w:rsidP="006A1A27">
            <w:pPr>
              <w:pStyle w:val="ConsPlusNormal"/>
              <w:ind w:left="-9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утиламиногидроксипро</w:t>
            </w:r>
            <w:r w:rsidR="006A1A27" w:rsidRPr="003045EF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по</w:t>
            </w:r>
            <w:r w:rsidR="006A1A27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ксифеноксиметил-метилоксадиазол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S01FA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тропикамид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S01H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S01HA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S01J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S01JA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S01K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S01KA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S01L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S01LA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S02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S02A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S02AA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рифамицин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капли ушные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V01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V01A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V01AA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аллерген бактерий (туберкулезный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рекомбинантный)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 для внутрикожного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V03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антидоты</w:t>
            </w:r>
          </w:p>
        </w:tc>
        <w:tc>
          <w:tcPr>
            <w:tcW w:w="2746" w:type="dxa"/>
          </w:tcPr>
          <w:p w:rsidR="006733BE" w:rsidRPr="003045EF" w:rsidRDefault="00073293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имеркаптопропансульфо</w:t>
            </w:r>
            <w:r w:rsidR="006A1A27" w:rsidRPr="003045EF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нат натрия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внутримышечного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 и ингаляций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карбоксим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налоксон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комплекс </w:t>
            </w:r>
            <w:proofErr w:type="gramStart"/>
            <w:r w:rsidRPr="003045EF">
              <w:rPr>
                <w:rFonts w:ascii="PT Astra Serif" w:hAnsi="PT Astra Serif" w:cs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A6AC48B" wp14:editId="1D02EEED">
                  <wp:extent cx="135255" cy="222885"/>
                  <wp:effectExtent l="19050" t="0" r="0" b="0"/>
                  <wp:docPr id="1" name="Рисунок 1" descr="base_32851_36510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510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proofErr w:type="gramEnd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железа (III) оксигидроксида, сахарозы</w:t>
            </w:r>
          </w:p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 крахмала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 жевательные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севеламер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V03AF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и внутримышечного введения*; раствор для внутривенного и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месна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V03AX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дезоксирибонуклеиновая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лиофилизат для приготовления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раствора для внутримышечного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V06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V06D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V06DD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 и их смеси*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V06DE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 + прочие препараты*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V07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V07A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V07AB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приготовления лекарственных форм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V08AA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V08AB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йоверсол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br/>
              <w:t>и внутриартериального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йогексол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йомепрол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йопромид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рентгеноконтрастные средства, кроме </w:t>
            </w: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йодсодержащих</w:t>
            </w:r>
            <w:proofErr w:type="gramEnd"/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V08BA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суспензии для </w:t>
            </w:r>
            <w:r w:rsidR="00565041" w:rsidRPr="003045EF">
              <w:rPr>
                <w:rFonts w:ascii="PT Astra Serif" w:hAnsi="PT Astra Serif" w:cs="Times New Roman"/>
                <w:sz w:val="22"/>
                <w:szCs w:val="22"/>
              </w:rPr>
              <w:t>приё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ма внутрь*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V08C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V08CA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гадобутрол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гадоверсетамид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гадодиамид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V09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меброфенин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технеция (99mTc) оксабифор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технеция (99mTc) фитат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V10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V10B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V10BX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V10X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V10XX</w:t>
            </w: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разные терапевтические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радиофармацевтические средства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радия хлорид [223 Ra]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3045E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введения*</w:t>
            </w: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едицинские изделия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глы инсулиновые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45EF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ест-полоски</w:t>
            </w:r>
            <w:proofErr w:type="gramEnd"/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 xml:space="preserve"> для определения содержания глюкозы в крови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ш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прицы инсулиновые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пециализированные продукты лечебного питания</w:t>
            </w:r>
          </w:p>
        </w:tc>
        <w:tc>
          <w:tcPr>
            <w:tcW w:w="2746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пециализированные продукты лечебного питания без фенилаланина для больных, страдающих фенилкетонурией, согласно возрастным нормам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rPr>
          <w:trHeight w:val="1409"/>
        </w:trPr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пециализированные продукты лечебного питания без лактозы и галактозы для больных, страдающих галактоземией, согласно возрастным нормам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пециализированные продукты лечебного питания без глютена для больных, страдающих целиакией, согласно возрастным нормам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733BE" w:rsidRPr="003045EF" w:rsidTr="00565041">
        <w:tc>
          <w:tcPr>
            <w:tcW w:w="1135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6733BE" w:rsidRPr="003045EF" w:rsidRDefault="006A1A27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045EF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6733BE" w:rsidRPr="003045EF">
              <w:rPr>
                <w:rFonts w:ascii="PT Astra Serif" w:hAnsi="PT Astra Serif" w:cs="Times New Roman"/>
                <w:sz w:val="22"/>
                <w:szCs w:val="22"/>
              </w:rPr>
              <w:t>пециализированные продукты лечебного питания для больных, страдающих тирозинемией, согласно возрастным нормам</w:t>
            </w:r>
          </w:p>
        </w:tc>
        <w:tc>
          <w:tcPr>
            <w:tcW w:w="3119" w:type="dxa"/>
          </w:tcPr>
          <w:p w:rsidR="006733BE" w:rsidRPr="003045EF" w:rsidRDefault="006733BE" w:rsidP="0056504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6733BE" w:rsidRDefault="006733BE" w:rsidP="006733BE">
      <w:pPr>
        <w:pStyle w:val="ConsPlusNormal"/>
        <w:ind w:left="-709" w:right="-143"/>
        <w:jc w:val="both"/>
        <w:rPr>
          <w:rFonts w:ascii="PT Astra Serif" w:hAnsi="PT Astra Serif" w:cs="Times New Roman"/>
          <w:sz w:val="22"/>
          <w:szCs w:val="22"/>
        </w:rPr>
      </w:pPr>
      <w:r w:rsidRPr="003045EF">
        <w:rPr>
          <w:rFonts w:ascii="PT Astra Serif" w:hAnsi="PT Astra Serif" w:cs="Times New Roman"/>
          <w:sz w:val="22"/>
          <w:szCs w:val="22"/>
        </w:rPr>
        <w:t xml:space="preserve">*Лекарственные препараты отпускаются населению в соответствии с настоящим Перечнем, сформированным в объёме не менее утверждённого распоряжением Правительства Российской Федерации от 12.10.2019 № 2406-р перечня жизненно необходимых и важнейших лекарственных препаратов </w:t>
      </w:r>
      <w:r w:rsidR="003045EF">
        <w:rPr>
          <w:rFonts w:ascii="PT Astra Serif" w:hAnsi="PT Astra Serif" w:cs="Times New Roman"/>
          <w:sz w:val="22"/>
          <w:szCs w:val="22"/>
        </w:rPr>
        <w:br/>
      </w:r>
      <w:r w:rsidRPr="003045EF">
        <w:rPr>
          <w:rFonts w:ascii="PT Astra Serif" w:hAnsi="PT Astra Serif" w:cs="Times New Roman"/>
          <w:sz w:val="22"/>
          <w:szCs w:val="22"/>
        </w:rPr>
        <w:t xml:space="preserve">для медицинского применения, за исключением лекарственных препаратов, используемых исключительно </w:t>
      </w:r>
      <w:r w:rsidR="003045EF">
        <w:rPr>
          <w:rFonts w:ascii="PT Astra Serif" w:hAnsi="PT Astra Serif" w:cs="Times New Roman"/>
          <w:sz w:val="22"/>
          <w:szCs w:val="22"/>
        </w:rPr>
        <w:br/>
      </w:r>
      <w:r w:rsidRPr="003045EF">
        <w:rPr>
          <w:rFonts w:ascii="PT Astra Serif" w:hAnsi="PT Astra Serif" w:cs="Times New Roman"/>
          <w:sz w:val="22"/>
          <w:szCs w:val="22"/>
        </w:rPr>
        <w:t xml:space="preserve">в стационарных условиях. </w:t>
      </w:r>
    </w:p>
    <w:p w:rsidR="00B671EA" w:rsidRDefault="00B671EA" w:rsidP="006733BE">
      <w:pPr>
        <w:pStyle w:val="ConsPlusNormal"/>
        <w:ind w:left="-709" w:right="-143"/>
        <w:jc w:val="both"/>
        <w:rPr>
          <w:rFonts w:ascii="PT Astra Serif" w:hAnsi="PT Astra Serif" w:cs="Times New Roman"/>
          <w:sz w:val="22"/>
          <w:szCs w:val="22"/>
        </w:rPr>
      </w:pPr>
    </w:p>
    <w:p w:rsidR="00B671EA" w:rsidRPr="003045EF" w:rsidRDefault="00B671EA" w:rsidP="006733BE">
      <w:pPr>
        <w:pStyle w:val="ConsPlusNormal"/>
        <w:ind w:left="-709" w:right="-143"/>
        <w:jc w:val="both"/>
        <w:rPr>
          <w:rFonts w:ascii="PT Astra Serif" w:hAnsi="PT Astra Serif" w:cs="Times New Roman"/>
          <w:sz w:val="22"/>
          <w:szCs w:val="22"/>
        </w:rPr>
      </w:pPr>
    </w:p>
    <w:p w:rsidR="006733BE" w:rsidRPr="003045EF" w:rsidRDefault="006733BE" w:rsidP="00B671EA">
      <w:pPr>
        <w:spacing w:line="245" w:lineRule="auto"/>
        <w:rPr>
          <w:rFonts w:ascii="PT Astra Serif" w:hAnsi="PT Astra Serif"/>
          <w:color w:val="000000" w:themeColor="text1"/>
          <w:sz w:val="22"/>
          <w:szCs w:val="22"/>
        </w:rPr>
      </w:pPr>
      <w:r w:rsidRPr="003045EF">
        <w:rPr>
          <w:rFonts w:ascii="PT Astra Serif" w:hAnsi="PT Astra Serif"/>
          <w:color w:val="000000" w:themeColor="text1"/>
          <w:sz w:val="22"/>
          <w:szCs w:val="22"/>
        </w:rPr>
        <w:t>________</w:t>
      </w:r>
      <w:r w:rsidR="00B671EA">
        <w:rPr>
          <w:rFonts w:ascii="PT Astra Serif" w:hAnsi="PT Astra Serif"/>
          <w:color w:val="000000" w:themeColor="text1"/>
          <w:sz w:val="22"/>
          <w:szCs w:val="22"/>
        </w:rPr>
        <w:t>____</w:t>
      </w:r>
      <w:bookmarkStart w:id="0" w:name="_GoBack"/>
      <w:bookmarkEnd w:id="0"/>
      <w:r w:rsidRPr="003045EF">
        <w:rPr>
          <w:rFonts w:ascii="PT Astra Serif" w:hAnsi="PT Astra Serif"/>
          <w:color w:val="000000" w:themeColor="text1"/>
          <w:sz w:val="22"/>
          <w:szCs w:val="22"/>
        </w:rPr>
        <w:t>_____</w:t>
      </w:r>
    </w:p>
    <w:p w:rsidR="006733BE" w:rsidRPr="003045EF" w:rsidRDefault="006733BE" w:rsidP="00B671EA">
      <w:pPr>
        <w:spacing w:line="245" w:lineRule="auto"/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sectPr w:rsidR="006733BE" w:rsidRPr="003045EF" w:rsidSect="006D58C5">
      <w:headerReference w:type="even" r:id="rId10"/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43" w:rsidRDefault="00952E43" w:rsidP="006D58C5">
      <w:r>
        <w:separator/>
      </w:r>
    </w:p>
  </w:endnote>
  <w:endnote w:type="continuationSeparator" w:id="0">
    <w:p w:rsidR="00952E43" w:rsidRDefault="00952E43" w:rsidP="006D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FC" w:rsidRPr="00722BFC" w:rsidRDefault="00722BFC" w:rsidP="00722BFC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43" w:rsidRDefault="00952E43" w:rsidP="006D58C5">
      <w:r>
        <w:separator/>
      </w:r>
    </w:p>
  </w:footnote>
  <w:footnote w:type="continuationSeparator" w:id="0">
    <w:p w:rsidR="00952E43" w:rsidRDefault="00952E43" w:rsidP="006D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41" w:rsidRDefault="00B721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565041" w:rsidRDefault="00565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13644"/>
      <w:docPartObj>
        <w:docPartGallery w:val="Page Numbers (Top of Page)"/>
        <w:docPartUnique/>
      </w:docPartObj>
    </w:sdtPr>
    <w:sdtEndPr/>
    <w:sdtContent>
      <w:p w:rsidR="006D58C5" w:rsidRDefault="006D58C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EA">
          <w:rPr>
            <w:noProof/>
          </w:rPr>
          <w:t>76</w:t>
        </w:r>
        <w:r>
          <w:fldChar w:fldCharType="end"/>
        </w:r>
      </w:p>
    </w:sdtContent>
  </w:sdt>
  <w:p w:rsidR="00565041" w:rsidRPr="00624FBD" w:rsidRDefault="00565041" w:rsidP="00565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0"/>
    <w:rsid w:val="000373BE"/>
    <w:rsid w:val="00073293"/>
    <w:rsid w:val="00177337"/>
    <w:rsid w:val="00191787"/>
    <w:rsid w:val="003045EF"/>
    <w:rsid w:val="00315870"/>
    <w:rsid w:val="00391C44"/>
    <w:rsid w:val="00565041"/>
    <w:rsid w:val="005B0502"/>
    <w:rsid w:val="005D041A"/>
    <w:rsid w:val="005D29A0"/>
    <w:rsid w:val="006733BE"/>
    <w:rsid w:val="00684D0E"/>
    <w:rsid w:val="006A1A27"/>
    <w:rsid w:val="006D58C5"/>
    <w:rsid w:val="00722BFC"/>
    <w:rsid w:val="00785C8A"/>
    <w:rsid w:val="007B25B5"/>
    <w:rsid w:val="007C367D"/>
    <w:rsid w:val="007C6C9F"/>
    <w:rsid w:val="00836EB5"/>
    <w:rsid w:val="00952E43"/>
    <w:rsid w:val="009C72BA"/>
    <w:rsid w:val="00AC5233"/>
    <w:rsid w:val="00AF4E7C"/>
    <w:rsid w:val="00B26287"/>
    <w:rsid w:val="00B671EA"/>
    <w:rsid w:val="00B72189"/>
    <w:rsid w:val="00C721B8"/>
    <w:rsid w:val="00CD0913"/>
    <w:rsid w:val="00D87F53"/>
    <w:rsid w:val="00DF68FD"/>
    <w:rsid w:val="00E02CB2"/>
    <w:rsid w:val="00E15C13"/>
    <w:rsid w:val="00EC56BC"/>
    <w:rsid w:val="00EF4D7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733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733B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733BE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673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3BE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733BE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6733BE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6733BE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6733BE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3B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733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733BE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6733BE"/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733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3BE"/>
  </w:style>
  <w:style w:type="table" w:styleId="a6">
    <w:name w:val="Table Grid"/>
    <w:basedOn w:val="a1"/>
    <w:uiPriority w:val="39"/>
    <w:rsid w:val="0067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6733BE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6733BE"/>
    <w:rPr>
      <w:rFonts w:ascii="Arial CYR" w:hAnsi="Arial CYR"/>
      <w:snapToGrid w:val="0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33BE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6733BE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733BE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6733BE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6733BE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6733BE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6733BE"/>
    <w:pPr>
      <w:spacing w:after="168"/>
    </w:pPr>
  </w:style>
  <w:style w:type="paragraph" w:styleId="aa">
    <w:name w:val="footer"/>
    <w:basedOn w:val="a"/>
    <w:link w:val="ab"/>
    <w:uiPriority w:val="99"/>
    <w:rsid w:val="00673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73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3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73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6733BE"/>
    <w:rPr>
      <w:b/>
    </w:rPr>
  </w:style>
  <w:style w:type="character" w:customStyle="1" w:styleId="af">
    <w:name w:val="Название Знак"/>
    <w:basedOn w:val="a0"/>
    <w:link w:val="ae"/>
    <w:rsid w:val="006733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"/>
    <w:link w:val="af1"/>
    <w:rsid w:val="006733B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733BE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673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6733BE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673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673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67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673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673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673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6733BE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2">
    <w:name w:val="Hyperlink"/>
    <w:basedOn w:val="a0"/>
    <w:uiPriority w:val="99"/>
    <w:rsid w:val="006733BE"/>
    <w:rPr>
      <w:color w:val="0000FF"/>
      <w:u w:val="single"/>
    </w:rPr>
  </w:style>
  <w:style w:type="paragraph" w:customStyle="1" w:styleId="ConsTitle">
    <w:name w:val="ConsTitle"/>
    <w:rsid w:val="006733B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6">
    <w:name w:val="Обычный2"/>
    <w:uiPriority w:val="99"/>
    <w:rsid w:val="00673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Знак"/>
    <w:basedOn w:val="a"/>
    <w:rsid w:val="00673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33B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73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733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673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73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6733BE"/>
  </w:style>
  <w:style w:type="numbering" w:customStyle="1" w:styleId="1">
    <w:name w:val="Стиль1"/>
    <w:uiPriority w:val="99"/>
    <w:rsid w:val="006733BE"/>
    <w:pPr>
      <w:numPr>
        <w:numId w:val="12"/>
      </w:numPr>
    </w:pPr>
  </w:style>
  <w:style w:type="paragraph" w:customStyle="1" w:styleId="ConsPlusTitle">
    <w:name w:val="ConsPlusTitle"/>
    <w:rsid w:val="0067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6733B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67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33B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6733BE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6733BE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6733BE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6733BE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733BE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6733B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6733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6733B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6733B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6733BE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6733BE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6733BE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6733BE"/>
    <w:rPr>
      <w:rFonts w:cs="Times New Roman"/>
      <w:b/>
      <w:color w:val="106BBE"/>
    </w:rPr>
  </w:style>
  <w:style w:type="character" w:styleId="af7">
    <w:name w:val="Strong"/>
    <w:basedOn w:val="a0"/>
    <w:uiPriority w:val="99"/>
    <w:qFormat/>
    <w:rsid w:val="006733BE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6733BE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6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6733BE"/>
  </w:style>
  <w:style w:type="paragraph" w:customStyle="1" w:styleId="ConsPlusDocList">
    <w:name w:val="ConsPlusDocList"/>
    <w:rsid w:val="00673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6733B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733BE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733BE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6733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733BE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6733BE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6733BE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6733BE"/>
  </w:style>
  <w:style w:type="character" w:customStyle="1" w:styleId="aff0">
    <w:name w:val="Основной текст_"/>
    <w:basedOn w:val="a0"/>
    <w:link w:val="29"/>
    <w:rsid w:val="006733BE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6733B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6733BE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6733BE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6733B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6733BE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6733BE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6733BE"/>
  </w:style>
  <w:style w:type="character" w:customStyle="1" w:styleId="aff1">
    <w:name w:val="Колонтитул_"/>
    <w:basedOn w:val="a0"/>
    <w:link w:val="18"/>
    <w:rsid w:val="006733BE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6733BE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6733BE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6733BE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6733BE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733B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67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733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733B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733BE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673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3BE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733BE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6733BE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6733BE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6733BE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3B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733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733BE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6733BE"/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733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3BE"/>
  </w:style>
  <w:style w:type="table" w:styleId="a6">
    <w:name w:val="Table Grid"/>
    <w:basedOn w:val="a1"/>
    <w:uiPriority w:val="39"/>
    <w:rsid w:val="0067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6733BE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6733BE"/>
    <w:rPr>
      <w:rFonts w:ascii="Arial CYR" w:hAnsi="Arial CYR"/>
      <w:snapToGrid w:val="0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33BE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6733BE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733BE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6733BE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6733BE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6733BE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6733BE"/>
    <w:pPr>
      <w:spacing w:after="168"/>
    </w:pPr>
  </w:style>
  <w:style w:type="paragraph" w:styleId="aa">
    <w:name w:val="footer"/>
    <w:basedOn w:val="a"/>
    <w:link w:val="ab"/>
    <w:uiPriority w:val="99"/>
    <w:rsid w:val="00673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73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3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73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6733BE"/>
    <w:rPr>
      <w:b/>
    </w:rPr>
  </w:style>
  <w:style w:type="character" w:customStyle="1" w:styleId="af">
    <w:name w:val="Название Знак"/>
    <w:basedOn w:val="a0"/>
    <w:link w:val="ae"/>
    <w:rsid w:val="006733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"/>
    <w:link w:val="af1"/>
    <w:rsid w:val="006733B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7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733BE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6733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6733BE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673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673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67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673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673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67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67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673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6733BE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2">
    <w:name w:val="Hyperlink"/>
    <w:basedOn w:val="a0"/>
    <w:uiPriority w:val="99"/>
    <w:rsid w:val="006733BE"/>
    <w:rPr>
      <w:color w:val="0000FF"/>
      <w:u w:val="single"/>
    </w:rPr>
  </w:style>
  <w:style w:type="paragraph" w:customStyle="1" w:styleId="ConsTitle">
    <w:name w:val="ConsTitle"/>
    <w:rsid w:val="006733B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6">
    <w:name w:val="Обычный2"/>
    <w:uiPriority w:val="99"/>
    <w:rsid w:val="00673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Знак"/>
    <w:basedOn w:val="a"/>
    <w:rsid w:val="00673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33B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73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733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673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73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6733BE"/>
  </w:style>
  <w:style w:type="numbering" w:customStyle="1" w:styleId="1">
    <w:name w:val="Стиль1"/>
    <w:uiPriority w:val="99"/>
    <w:rsid w:val="006733BE"/>
    <w:pPr>
      <w:numPr>
        <w:numId w:val="12"/>
      </w:numPr>
    </w:pPr>
  </w:style>
  <w:style w:type="paragraph" w:customStyle="1" w:styleId="ConsPlusTitle">
    <w:name w:val="ConsPlusTitle"/>
    <w:rsid w:val="0067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6733B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67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33B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6733BE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6733BE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6733BE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6733BE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733BE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6733B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6733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6733B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6733B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6733BE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6733BE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6733BE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6733BE"/>
    <w:rPr>
      <w:rFonts w:cs="Times New Roman"/>
      <w:b/>
      <w:color w:val="106BBE"/>
    </w:rPr>
  </w:style>
  <w:style w:type="character" w:styleId="af7">
    <w:name w:val="Strong"/>
    <w:basedOn w:val="a0"/>
    <w:uiPriority w:val="99"/>
    <w:qFormat/>
    <w:rsid w:val="006733BE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6733BE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6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6733BE"/>
  </w:style>
  <w:style w:type="paragraph" w:customStyle="1" w:styleId="ConsPlusDocList">
    <w:name w:val="ConsPlusDocList"/>
    <w:rsid w:val="00673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3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6733B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733BE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733BE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6733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733BE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6733BE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6733BE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6733BE"/>
  </w:style>
  <w:style w:type="character" w:customStyle="1" w:styleId="aff0">
    <w:name w:val="Основной текст_"/>
    <w:basedOn w:val="a0"/>
    <w:link w:val="29"/>
    <w:rsid w:val="006733BE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6733B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6733BE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6733BE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6733B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6733BE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6733BE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6733BE"/>
  </w:style>
  <w:style w:type="character" w:customStyle="1" w:styleId="aff1">
    <w:name w:val="Колонтитул_"/>
    <w:basedOn w:val="a0"/>
    <w:link w:val="18"/>
    <w:rsid w:val="006733BE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6733BE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6733BE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6733BE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6733BE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733B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67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BECB-A4F9-4B1B-9192-100E855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14858</Words>
  <Characters>84696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8</cp:revision>
  <cp:lastPrinted>2021-12-27T13:10:00Z</cp:lastPrinted>
  <dcterms:created xsi:type="dcterms:W3CDTF">2021-12-27T05:51:00Z</dcterms:created>
  <dcterms:modified xsi:type="dcterms:W3CDTF">2021-12-27T13:10:00Z</dcterms:modified>
</cp:coreProperties>
</file>