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4" w:rsidRPr="00335DB4" w:rsidRDefault="00335DB4" w:rsidP="00335DB4">
      <w:pPr>
        <w:rPr>
          <w:rFonts w:ascii="PT Astra Serif" w:hAnsi="PT Astra Serif"/>
          <w:b/>
          <w:sz w:val="32"/>
          <w:szCs w:val="32"/>
        </w:rPr>
      </w:pPr>
      <w:r w:rsidRPr="00335DB4">
        <w:rPr>
          <w:rFonts w:ascii="PT Astra Serif" w:hAnsi="PT Astra Serif"/>
          <w:b/>
          <w:sz w:val="32"/>
          <w:szCs w:val="32"/>
        </w:rPr>
        <w:t>ЗАКОН</w:t>
      </w:r>
    </w:p>
    <w:p w:rsidR="00335DB4" w:rsidRPr="00335DB4" w:rsidRDefault="00335DB4" w:rsidP="00335DB4">
      <w:pPr>
        <w:rPr>
          <w:rFonts w:ascii="PT Astra Serif" w:hAnsi="PT Astra Serif"/>
          <w:b/>
          <w:sz w:val="32"/>
          <w:szCs w:val="32"/>
        </w:rPr>
      </w:pPr>
      <w:r w:rsidRPr="00335DB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116EB" w:rsidRPr="00E54077" w:rsidRDefault="000116EB" w:rsidP="00E54077">
      <w:pPr>
        <w:rPr>
          <w:rFonts w:ascii="PT Astra Serif" w:hAnsi="PT Astra Serif"/>
          <w:bCs/>
          <w:sz w:val="28"/>
          <w:szCs w:val="28"/>
        </w:rPr>
      </w:pPr>
    </w:p>
    <w:p w:rsidR="00E54077" w:rsidRPr="00335DB4" w:rsidRDefault="00E54077" w:rsidP="00E54077">
      <w:pPr>
        <w:rPr>
          <w:rFonts w:ascii="PT Astra Serif" w:hAnsi="PT Astra Serif"/>
          <w:sz w:val="36"/>
          <w:szCs w:val="28"/>
        </w:rPr>
      </w:pPr>
      <w:bookmarkStart w:id="0" w:name="_GoBack"/>
      <w:bookmarkEnd w:id="0"/>
    </w:p>
    <w:p w:rsidR="000116EB" w:rsidRPr="00E54077" w:rsidRDefault="008A4C37" w:rsidP="006E7575">
      <w:pPr>
        <w:pStyle w:val="ConsPlusTitle"/>
        <w:widowControl/>
        <w:suppressAutoHyphens/>
        <w:rPr>
          <w:rFonts w:ascii="PT Astra Serif" w:hAnsi="PT Astra Serif"/>
          <w:sz w:val="28"/>
          <w:szCs w:val="28"/>
        </w:rPr>
      </w:pPr>
      <w:r w:rsidRPr="00E54077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0116EB" w:rsidRPr="00E54077">
        <w:rPr>
          <w:rFonts w:ascii="PT Astra Serif" w:hAnsi="PT Astra Serif" w:cs="Times New Roman"/>
          <w:sz w:val="28"/>
          <w:szCs w:val="28"/>
        </w:rPr>
        <w:t xml:space="preserve"> в </w:t>
      </w:r>
      <w:r w:rsidR="00154264" w:rsidRPr="00E54077">
        <w:rPr>
          <w:rFonts w:ascii="PT Astra Serif" w:hAnsi="PT Astra Serif" w:cs="Times New Roman"/>
          <w:sz w:val="28"/>
          <w:szCs w:val="28"/>
        </w:rPr>
        <w:t>З</w:t>
      </w:r>
      <w:r w:rsidR="00B453E4" w:rsidRPr="00E54077">
        <w:rPr>
          <w:rFonts w:ascii="PT Astra Serif" w:hAnsi="PT Astra Serif" w:cs="Times New Roman"/>
          <w:sz w:val="28"/>
          <w:szCs w:val="28"/>
        </w:rPr>
        <w:t xml:space="preserve">акон </w:t>
      </w:r>
      <w:r w:rsidR="001170A8" w:rsidRPr="00E5407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 w:rsidRPr="00E54077">
        <w:rPr>
          <w:rFonts w:ascii="PT Astra Serif" w:hAnsi="PT Astra Serif" w:cs="Times New Roman"/>
          <w:sz w:val="28"/>
          <w:szCs w:val="28"/>
        </w:rPr>
        <w:t xml:space="preserve"> </w:t>
      </w:r>
      <w:r w:rsidR="000E44D4" w:rsidRPr="00E54077">
        <w:rPr>
          <w:rFonts w:ascii="PT Astra Serif" w:hAnsi="PT Astra Serif" w:cs="Times New Roman"/>
          <w:sz w:val="28"/>
          <w:szCs w:val="28"/>
        </w:rPr>
        <w:br/>
      </w:r>
      <w:r w:rsidR="00B453E4" w:rsidRPr="00E54077">
        <w:rPr>
          <w:rFonts w:ascii="PT Astra Serif" w:hAnsi="PT Astra Serif" w:cs="Times New Roman"/>
          <w:sz w:val="28"/>
          <w:szCs w:val="28"/>
        </w:rPr>
        <w:t xml:space="preserve">«О патентной системе налогообложения на территории </w:t>
      </w:r>
      <w:r w:rsidR="000E44D4" w:rsidRPr="00E54077">
        <w:rPr>
          <w:rFonts w:ascii="PT Astra Serif" w:hAnsi="PT Astra Serif" w:cs="Times New Roman"/>
          <w:sz w:val="28"/>
          <w:szCs w:val="28"/>
        </w:rPr>
        <w:br/>
      </w:r>
      <w:r w:rsidR="00B453E4" w:rsidRPr="00E54077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597F52" w:rsidRPr="00E54077">
        <w:rPr>
          <w:rFonts w:ascii="PT Astra Serif" w:hAnsi="PT Astra Serif" w:cs="Times New Roman"/>
          <w:sz w:val="28"/>
          <w:szCs w:val="28"/>
        </w:rPr>
        <w:t xml:space="preserve"> и о признании </w:t>
      </w:r>
      <w:proofErr w:type="gramStart"/>
      <w:r w:rsidR="00D56090" w:rsidRPr="00E54077">
        <w:rPr>
          <w:rFonts w:ascii="PT Astra Serif" w:hAnsi="PT Astra Serif" w:cs="Times New Roman"/>
          <w:sz w:val="28"/>
          <w:szCs w:val="28"/>
        </w:rPr>
        <w:t>утратившим</w:t>
      </w:r>
      <w:proofErr w:type="gramEnd"/>
      <w:r w:rsidR="00D56090" w:rsidRPr="00E54077">
        <w:rPr>
          <w:rFonts w:ascii="PT Astra Serif" w:hAnsi="PT Astra Serif" w:cs="Times New Roman"/>
          <w:sz w:val="28"/>
          <w:szCs w:val="28"/>
        </w:rPr>
        <w:t xml:space="preserve"> силу отдельного положения законодательного акта Ульяновской области</w:t>
      </w:r>
    </w:p>
    <w:p w:rsidR="000116EB" w:rsidRPr="00E54077" w:rsidRDefault="000116EB" w:rsidP="00E54077">
      <w:pPr>
        <w:rPr>
          <w:rFonts w:ascii="PT Astra Serif" w:hAnsi="PT Astra Serif"/>
          <w:b/>
          <w:sz w:val="28"/>
          <w:szCs w:val="28"/>
        </w:rPr>
      </w:pPr>
    </w:p>
    <w:p w:rsidR="000116EB" w:rsidRPr="00E54077" w:rsidRDefault="000116EB" w:rsidP="00E54077">
      <w:pPr>
        <w:rPr>
          <w:rFonts w:ascii="PT Astra Serif" w:hAnsi="PT Astra Serif"/>
          <w:b/>
          <w:sz w:val="28"/>
          <w:szCs w:val="28"/>
        </w:rPr>
      </w:pPr>
    </w:p>
    <w:p w:rsidR="00241BC8" w:rsidRPr="00E54077" w:rsidRDefault="00241BC8" w:rsidP="00E54077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E54077" w:rsidRPr="00E54077" w:rsidRDefault="00E54077" w:rsidP="00E54077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E54077" w:rsidRPr="00E54077" w:rsidRDefault="00E54077" w:rsidP="00E54077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750CEF" w:rsidRPr="006F0FD4" w:rsidRDefault="00750CEF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1</w:t>
      </w:r>
    </w:p>
    <w:p w:rsidR="00750CEF" w:rsidRPr="00522E52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750CEF" w:rsidRPr="00522E52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B453E4" w:rsidRDefault="00B50E7B" w:rsidP="001542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16EB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B453E4">
        <w:rPr>
          <w:rFonts w:ascii="PT Astra Serif" w:eastAsia="Calibri" w:hAnsi="PT Astra Serif" w:cs="Arial"/>
          <w:sz w:val="28"/>
          <w:szCs w:val="28"/>
        </w:rPr>
        <w:t>2 октября</w:t>
      </w:r>
      <w:r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B453E4">
        <w:rPr>
          <w:rFonts w:ascii="PT Astra Serif" w:eastAsia="Calibri" w:hAnsi="PT Astra Serif" w:cs="Arial"/>
          <w:sz w:val="28"/>
          <w:szCs w:val="28"/>
        </w:rPr>
        <w:t>12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года </w:t>
      </w:r>
      <w:r>
        <w:rPr>
          <w:rFonts w:ascii="PT Astra Serif" w:eastAsia="Calibri" w:hAnsi="PT Astra Serif" w:cs="Arial"/>
          <w:sz w:val="28"/>
          <w:szCs w:val="28"/>
        </w:rPr>
        <w:t>№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453E4">
        <w:rPr>
          <w:rFonts w:ascii="PT Astra Serif" w:eastAsia="Calibri" w:hAnsi="PT Astra Serif" w:cs="Arial"/>
          <w:sz w:val="28"/>
          <w:szCs w:val="28"/>
        </w:rPr>
        <w:t>129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-ЗО </w:t>
      </w:r>
      <w:r>
        <w:rPr>
          <w:rFonts w:ascii="PT Astra Serif" w:eastAsia="Calibri" w:hAnsi="PT Astra Serif" w:cs="Arial"/>
          <w:sz w:val="28"/>
          <w:szCs w:val="28"/>
        </w:rPr>
        <w:br/>
        <w:t>«</w:t>
      </w:r>
      <w:r w:rsidR="00B453E4">
        <w:rPr>
          <w:rFonts w:ascii="PT Astra Serif" w:hAnsi="PT Astra Serif"/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0208D5">
        <w:rPr>
          <w:rFonts w:ascii="PT Astra Serif" w:hAnsi="PT Astra Serif"/>
          <w:sz w:val="28"/>
          <w:szCs w:val="28"/>
        </w:rPr>
        <w:t>(</w:t>
      </w:r>
      <w:r w:rsidR="00B453E4">
        <w:rPr>
          <w:rFonts w:ascii="PT Astra Serif" w:hAnsi="PT Astra Serif"/>
          <w:sz w:val="28"/>
          <w:szCs w:val="28"/>
        </w:rPr>
        <w:t>«</w:t>
      </w:r>
      <w:proofErr w:type="gramStart"/>
      <w:r w:rsidR="00B453E4" w:rsidRPr="000208D5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правда</w:t>
      </w:r>
      <w:r w:rsidR="00B453E4">
        <w:rPr>
          <w:rFonts w:ascii="PT Astra Serif" w:eastAsia="Calibri" w:hAnsi="PT Astra Serif" w:cs="PT Astra Serif"/>
          <w:sz w:val="28"/>
          <w:szCs w:val="28"/>
        </w:rPr>
        <w:t>»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от 05.10.2012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109; от 06.03.2013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25; от 10.11.2014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163-164; от 06.04.2015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44; от 08.06.2015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76-77; от 05.10.2015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139; </w:t>
      </w:r>
      <w:r w:rsidR="00522E52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08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.11.2016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127; от 07.03.2017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</w:t>
      </w:r>
      <w:r w:rsidR="00B453E4" w:rsidRPr="00862A5B">
        <w:rPr>
          <w:rFonts w:ascii="PT Astra Serif" w:eastAsia="Calibri" w:hAnsi="PT Astra Serif" w:cs="PT Astra Serif"/>
          <w:sz w:val="28"/>
          <w:szCs w:val="20"/>
        </w:rPr>
        <w:t>;</w:t>
      </w:r>
      <w:r w:rsidR="00B453E4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522E52">
        <w:rPr>
          <w:rFonts w:ascii="PT Astra Serif" w:eastAsia="Calibri" w:hAnsi="PT Astra Serif" w:cs="PT Astra Serif"/>
          <w:sz w:val="28"/>
          <w:szCs w:val="28"/>
        </w:rPr>
        <w:t xml:space="preserve">от 27.12.2019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100; от 29.05.2020 </w:t>
      </w:r>
      <w:r w:rsidR="00102A07">
        <w:rPr>
          <w:rFonts w:ascii="PT Astra Serif" w:eastAsia="Calibri" w:hAnsi="PT Astra Serif" w:cs="PT Astra Serif"/>
          <w:sz w:val="28"/>
          <w:szCs w:val="28"/>
        </w:rPr>
        <w:br/>
      </w:r>
      <w:r w:rsidR="00B453E4">
        <w:rPr>
          <w:rFonts w:ascii="PT Astra Serif" w:eastAsia="Calibri" w:hAnsi="PT Astra Serif" w:cs="PT Astra Serif"/>
          <w:sz w:val="28"/>
          <w:szCs w:val="28"/>
        </w:rPr>
        <w:t>№ 37</w:t>
      </w:r>
      <w:r w:rsidR="007647CF">
        <w:rPr>
          <w:rFonts w:ascii="PT Astra Serif" w:eastAsia="Calibri" w:hAnsi="PT Astra Serif" w:cs="PT Astra Serif"/>
          <w:sz w:val="28"/>
          <w:szCs w:val="28"/>
        </w:rPr>
        <w:t xml:space="preserve">; </w:t>
      </w:r>
      <w:r w:rsidR="00AF1E77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18.08.2020 № 59</w:t>
      </w:r>
      <w:r w:rsidR="00561081">
        <w:rPr>
          <w:rFonts w:ascii="PT Astra Serif" w:eastAsia="Calibri" w:hAnsi="PT Astra Serif" w:cs="PT Astra Serif"/>
          <w:sz w:val="28"/>
          <w:szCs w:val="28"/>
        </w:rPr>
        <w:t>; от 26.02</w:t>
      </w:r>
      <w:r w:rsidR="006C272B">
        <w:rPr>
          <w:rFonts w:ascii="PT Astra Serif" w:eastAsia="Calibri" w:hAnsi="PT Astra Serif" w:cs="PT Astra Serif"/>
          <w:sz w:val="28"/>
          <w:szCs w:val="28"/>
        </w:rPr>
        <w:t>.</w:t>
      </w:r>
      <w:r w:rsidR="00561081">
        <w:rPr>
          <w:rFonts w:ascii="PT Astra Serif" w:eastAsia="Calibri" w:hAnsi="PT Astra Serif" w:cs="PT Astra Serif"/>
          <w:sz w:val="28"/>
          <w:szCs w:val="28"/>
        </w:rPr>
        <w:t>2021 № 13</w:t>
      </w:r>
      <w:r w:rsidR="009D1757">
        <w:rPr>
          <w:rFonts w:ascii="PT Astra Serif" w:eastAsia="Calibri" w:hAnsi="PT Astra Serif" w:cs="PT Astra Serif"/>
          <w:sz w:val="28"/>
          <w:szCs w:val="28"/>
        </w:rPr>
        <w:t>; от 07.12.2021 № 89</w:t>
      </w:r>
      <w:r w:rsidR="00B453E4" w:rsidRPr="00E227A5">
        <w:rPr>
          <w:rFonts w:ascii="PT Astra Serif" w:hAnsi="PT Astra Serif"/>
          <w:sz w:val="28"/>
          <w:szCs w:val="28"/>
        </w:rPr>
        <w:t>)</w:t>
      </w:r>
      <w:r w:rsidR="00B453E4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453E4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FB6C72" w:rsidRDefault="00FB6C72" w:rsidP="004F5B8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статью 1</w:t>
      </w:r>
      <w:r w:rsidRPr="00FB6C72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FB6C72" w:rsidTr="00CD0023">
        <w:tc>
          <w:tcPr>
            <w:tcW w:w="2093" w:type="dxa"/>
            <w:shd w:val="clear" w:color="auto" w:fill="auto"/>
          </w:tcPr>
          <w:p w:rsidR="00FB6C72" w:rsidRPr="00CD0023" w:rsidRDefault="00FB6C72" w:rsidP="00CD0023">
            <w:pPr>
              <w:autoSpaceDE w:val="0"/>
              <w:autoSpaceDN w:val="0"/>
              <w:adjustRightInd w:val="0"/>
              <w:ind w:left="709" w:right="-108"/>
              <w:jc w:val="both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CD002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«Статья 1</w:t>
            </w:r>
            <w:r w:rsidRPr="00CD0023">
              <w:rPr>
                <w:rFonts w:ascii="PT Astra Serif" w:eastAsia="Calibri" w:hAnsi="PT Astra Serif"/>
                <w:sz w:val="28"/>
                <w:szCs w:val="28"/>
                <w:vertAlign w:val="superscript"/>
                <w:lang w:eastAsia="en-US"/>
              </w:rPr>
              <w:t>1</w:t>
            </w:r>
            <w:r w:rsidRPr="00CD0023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FB6C72" w:rsidRPr="00CD0023" w:rsidRDefault="00FB6C72" w:rsidP="00CD00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FB6C72" w:rsidRPr="00CD0023" w:rsidRDefault="00FB6C72" w:rsidP="00CD002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CD00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Дифференциация территории Ульяновской области </w:t>
            </w:r>
            <w:r w:rsidR="00CD7AB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</w:r>
            <w:r w:rsidRPr="00CD00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п</w:t>
            </w:r>
            <w:r w:rsidR="00E54077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о территориям действия патентов</w:t>
            </w:r>
          </w:p>
          <w:p w:rsidR="00FB6C72" w:rsidRPr="00CD0023" w:rsidRDefault="00FB6C72" w:rsidP="00CD002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FB6C72" w:rsidRDefault="00FB6C72" w:rsidP="00FB6C7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В целях установления размеров потенциально возможного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к получению индивидуальным предпринимателем годового дохода по видам предпринимательской деятельности, предусмотренным строками 1-9, 12-30, </w:t>
      </w:r>
      <w:r w:rsidR="00186752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33-43 и 45-76 приложений 1-3 к настоящему Закону, дифференцировать территорию Ульяновской области по территориям действия патентов </w:t>
      </w:r>
      <w:r w:rsidR="00186752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>по следующим группам муниципальных образований Ульяновской области:</w:t>
      </w:r>
    </w:p>
    <w:p w:rsidR="00186752" w:rsidRDefault="00186752" w:rsidP="00FB6C7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первая группа муниципальных образований Ульяновской области,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которую включаются муниципальное образование «город Ульяновск», муниципальное образование «город Димитровград», муниципальное </w:t>
      </w: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образование «город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Новоульяновск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>» и муниципальное образование «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Чердаклинский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район»;</w:t>
      </w:r>
    </w:p>
    <w:p w:rsidR="00186752" w:rsidRDefault="00186752" w:rsidP="00FB6C7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2) вторая группа муниципальных образований Ульяновской области,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которую включаются муниципальные районы Ульяновской области,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не указанные в пункте 1 настоящей части.</w:t>
      </w:r>
    </w:p>
    <w:p w:rsidR="00FB6C72" w:rsidRDefault="00186752" w:rsidP="00FB6C7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 В целях установления размеров потенциально возможного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к получению индивидуальным предпринимателем годового дохода по видам предпринимательской деятельности, предусмотренным приложением 4 </w:t>
      </w:r>
      <w:r w:rsidR="00E36F4B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к настоящему Закону, дифференцировать территорию Ульяновской области </w:t>
      </w:r>
      <w:r w:rsidR="00615654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>по территориям действия патентов по следующим группам муниципальных образований Ульяновской области:</w:t>
      </w:r>
    </w:p>
    <w:p w:rsidR="00186752" w:rsidRDefault="00186752" w:rsidP="00FB6C7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первая группа муниципальных образований Ульяновской области,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которую включаются муниципальное образование «город Ульяновск», муниципальное образование «город Димитровград», муниципальное образование «город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Новоульяновск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>» и муниципальное образование «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Чердаклинский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район»;</w:t>
      </w:r>
    </w:p>
    <w:p w:rsidR="00FB6C72" w:rsidRDefault="00186752" w:rsidP="00CD6A7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2) вторая группа муниципальных образований Ульяновской области,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которую </w:t>
      </w:r>
      <w:r w:rsidR="00CD6A72">
        <w:rPr>
          <w:rFonts w:ascii="PT Astra Serif" w:eastAsia="Calibri" w:hAnsi="PT Astra Serif"/>
          <w:sz w:val="28"/>
          <w:szCs w:val="28"/>
          <w:lang w:eastAsia="en-US"/>
        </w:rPr>
        <w:t>включаются городские и сельские поселения Ульяновской области, за исключением входящих в состав муниципального образования «</w:t>
      </w:r>
      <w:proofErr w:type="spellStart"/>
      <w:r w:rsidR="00CD6A72">
        <w:rPr>
          <w:rFonts w:ascii="PT Astra Serif" w:eastAsia="Calibri" w:hAnsi="PT Astra Serif"/>
          <w:sz w:val="28"/>
          <w:szCs w:val="28"/>
          <w:lang w:eastAsia="en-US"/>
        </w:rPr>
        <w:t>Чердаклинский</w:t>
      </w:r>
      <w:proofErr w:type="spellEnd"/>
      <w:r w:rsidR="00CD6A72">
        <w:rPr>
          <w:rFonts w:ascii="PT Astra Serif" w:eastAsia="Calibri" w:hAnsi="PT Astra Serif"/>
          <w:sz w:val="28"/>
          <w:szCs w:val="28"/>
          <w:lang w:eastAsia="en-US"/>
        </w:rPr>
        <w:t xml:space="preserve"> район»</w:t>
      </w:r>
      <w:proofErr w:type="gramStart"/>
      <w:r w:rsidR="00CD6A72">
        <w:rPr>
          <w:rFonts w:ascii="PT Astra Serif" w:eastAsia="Calibri" w:hAnsi="PT Astra Serif"/>
          <w:sz w:val="28"/>
          <w:szCs w:val="28"/>
          <w:lang w:eastAsia="en-US"/>
        </w:rPr>
        <w:t>.»</w:t>
      </w:r>
      <w:proofErr w:type="gramEnd"/>
      <w:r w:rsidR="00CD6A72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D1757" w:rsidRDefault="00CD7AB2" w:rsidP="004F5B8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9D1757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9D1757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92561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CD7AB2" w:rsidRDefault="009D1757" w:rsidP="009D175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а) </w:t>
      </w:r>
      <w:r w:rsidR="00CD7AB2">
        <w:rPr>
          <w:rFonts w:ascii="PT Astra Serif" w:eastAsia="Calibri" w:hAnsi="PT Astra Serif"/>
          <w:sz w:val="28"/>
          <w:szCs w:val="28"/>
          <w:lang w:eastAsia="en-US"/>
        </w:rPr>
        <w:t>в части 2:</w:t>
      </w:r>
    </w:p>
    <w:p w:rsidR="005B1DEC" w:rsidRDefault="009D1757" w:rsidP="009D175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абзац второй </w:t>
      </w:r>
      <w:r w:rsidR="007D4CF9">
        <w:rPr>
          <w:rFonts w:ascii="PT Astra Serif" w:eastAsia="Calibri" w:hAnsi="PT Astra Serif"/>
          <w:sz w:val="28"/>
          <w:szCs w:val="28"/>
          <w:lang w:eastAsia="en-US"/>
        </w:rPr>
        <w:t>признать утратившим силу</w:t>
      </w:r>
      <w:r w:rsidR="005B1DEC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5B1DEC" w:rsidRDefault="009D1757" w:rsidP="009D175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абзац </w:t>
      </w:r>
      <w:r w:rsidR="005B1DEC">
        <w:rPr>
          <w:rFonts w:ascii="PT Astra Serif" w:eastAsia="Calibri" w:hAnsi="PT Astra Serif"/>
          <w:sz w:val="28"/>
          <w:szCs w:val="28"/>
          <w:lang w:eastAsia="en-US"/>
        </w:rPr>
        <w:t>третий изложить в следующей редакции:</w:t>
      </w:r>
    </w:p>
    <w:p w:rsidR="005B1DEC" w:rsidRDefault="005B1DEC" w:rsidP="00CD6A72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>Размер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ы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потенциально возможного к получению индивидуальным предпринимателем годового дохода по вид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ам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предпринимательской деятельности, предусмотренн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ым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hyperlink r:id="rId9" w:history="1">
        <w:r w:rsidRPr="00DA2589">
          <w:rPr>
            <w:rFonts w:ascii="PT Astra Serif" w:eastAsia="Calibri" w:hAnsi="PT Astra Serif" w:cs="PT Astra Serif"/>
            <w:color w:val="000000"/>
            <w:sz w:val="28"/>
            <w:szCs w:val="28"/>
          </w:rPr>
          <w:t>строк</w:t>
        </w:r>
        <w:r>
          <w:rPr>
            <w:rFonts w:ascii="PT Astra Serif" w:eastAsia="Calibri" w:hAnsi="PT Astra Serif" w:cs="PT Astra Serif"/>
            <w:color w:val="000000"/>
            <w:sz w:val="28"/>
            <w:szCs w:val="28"/>
          </w:rPr>
          <w:t>ами</w:t>
        </w:r>
      </w:hyperlink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10</w:t>
      </w:r>
      <w:r w:rsidR="00224D0F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и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hyperlink r:id="rId10" w:history="1">
        <w:r w:rsidRPr="00DA2589">
          <w:rPr>
            <w:rFonts w:ascii="PT Astra Serif" w:eastAsia="Calibri" w:hAnsi="PT Astra Serif" w:cs="PT Astra Serif"/>
            <w:color w:val="000000"/>
            <w:sz w:val="28"/>
            <w:szCs w:val="28"/>
          </w:rPr>
          <w:t>11</w:t>
        </w:r>
      </w:hyperlink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приложений 1-3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r w:rsidR="00224D0F">
        <w:rPr>
          <w:rFonts w:ascii="PT Astra Serif" w:eastAsia="Calibri" w:hAnsi="PT Astra Serif" w:cs="PT Astra Serif"/>
          <w:color w:val="000000"/>
          <w:sz w:val="28"/>
          <w:szCs w:val="28"/>
        </w:rPr>
        <w:br/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>к настоящему Закону, устанавлива</w:t>
      </w:r>
      <w:r w:rsidR="00224D0F">
        <w:rPr>
          <w:rFonts w:ascii="PT Astra Serif" w:eastAsia="Calibri" w:hAnsi="PT Astra Serif" w:cs="PT Astra Serif"/>
          <w:color w:val="000000"/>
          <w:sz w:val="28"/>
          <w:szCs w:val="28"/>
        </w:rPr>
        <w:t>ю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тся </w:t>
      </w:r>
      <w:r w:rsidR="00CD6A72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на единицу принадлежащих индивидуальному предпринимателю на праве собственности или ином праве (пользования, владения и (или) распоряжения) транспортных средств, </w:t>
      </w:r>
      <w:r w:rsidR="00CD6A72">
        <w:rPr>
          <w:rFonts w:ascii="PT Astra Serif" w:eastAsia="Calibri" w:hAnsi="PT Astra Serif" w:cs="PT Astra Serif"/>
          <w:color w:val="000000"/>
          <w:sz w:val="28"/>
          <w:szCs w:val="28"/>
        </w:rPr>
        <w:lastRenderedPageBreak/>
        <w:t xml:space="preserve">предназначенных для оказания соответствующих услуг, и принимаются 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>равным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и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произведению количества </w:t>
      </w:r>
      <w:r w:rsidR="00CD6A72">
        <w:rPr>
          <w:rFonts w:ascii="PT Astra Serif" w:eastAsia="Calibri" w:hAnsi="PT Astra Serif" w:cs="PT Astra Serif"/>
          <w:color w:val="000000"/>
          <w:sz w:val="28"/>
          <w:szCs w:val="28"/>
        </w:rPr>
        <w:t>этих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транспортных средств и размера потенциально возможного к</w:t>
      </w:r>
      <w:proofErr w:type="gramEnd"/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получению индивидуальным предпринимателем годового дохода по указанн</w:t>
      </w:r>
      <w:r w:rsidR="00224D0F">
        <w:rPr>
          <w:rFonts w:ascii="PT Astra Serif" w:eastAsia="Calibri" w:hAnsi="PT Astra Serif" w:cs="PT Astra Serif"/>
          <w:color w:val="000000"/>
          <w:sz w:val="28"/>
          <w:szCs w:val="28"/>
        </w:rPr>
        <w:t>ым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вид</w:t>
      </w:r>
      <w:r w:rsidR="00224D0F">
        <w:rPr>
          <w:rFonts w:ascii="PT Astra Serif" w:eastAsia="Calibri" w:hAnsi="PT Astra Serif" w:cs="PT Astra Serif"/>
          <w:color w:val="000000"/>
          <w:sz w:val="28"/>
          <w:szCs w:val="28"/>
        </w:rPr>
        <w:t>ам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предпринимательской деятельности при использовании одного</w:t>
      </w:r>
      <w:r w:rsidR="00CD6A72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такого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транспортного средства</w:t>
      </w:r>
      <w:proofErr w:type="gramStart"/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>.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»;</w:t>
      </w:r>
      <w:proofErr w:type="gramEnd"/>
    </w:p>
    <w:p w:rsidR="00CD7AB2" w:rsidRPr="005B1DEC" w:rsidRDefault="00CD7AB2" w:rsidP="00CD6A72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</w:rPr>
        <w:t>б) в части 3 слова «за 1» заменить словами «в расчёте на 1»;</w:t>
      </w:r>
    </w:p>
    <w:p w:rsidR="004F5B8A" w:rsidRPr="00CB352C" w:rsidRDefault="00CD6A72" w:rsidP="00CD6A72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4F5B8A" w:rsidRPr="00CB352C">
        <w:rPr>
          <w:rFonts w:ascii="PT Astra Serif" w:eastAsia="Calibri" w:hAnsi="PT Astra Serif"/>
          <w:sz w:val="28"/>
          <w:szCs w:val="28"/>
          <w:lang w:eastAsia="en-US"/>
        </w:rPr>
        <w:t>строк</w:t>
      </w:r>
      <w:r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4F5B8A" w:rsidRPr="00CB352C">
        <w:rPr>
          <w:rFonts w:ascii="PT Astra Serif" w:eastAsia="Calibri" w:hAnsi="PT Astra Serif"/>
          <w:sz w:val="28"/>
          <w:szCs w:val="28"/>
          <w:lang w:eastAsia="en-US"/>
        </w:rPr>
        <w:t xml:space="preserve"> 10 приложения 1 </w:t>
      </w:r>
      <w:r>
        <w:rPr>
          <w:rFonts w:ascii="PT Astra Serif" w:eastAsia="Calibri" w:hAnsi="PT Astra Serif"/>
          <w:sz w:val="28"/>
          <w:szCs w:val="28"/>
          <w:lang w:eastAsia="en-US"/>
        </w:rPr>
        <w:t>слова «100 за каждую тонну грузоподъёмности используемых транспортных средств» заменить словами «</w:t>
      </w:r>
      <w:r w:rsidRPr="00CD6A72">
        <w:rPr>
          <w:rFonts w:ascii="PT Astra Serif" w:eastAsia="Calibri" w:hAnsi="PT Astra Serif"/>
          <w:sz w:val="28"/>
          <w:szCs w:val="28"/>
          <w:lang w:eastAsia="en-US"/>
        </w:rPr>
        <w:t xml:space="preserve">350 </w:t>
      </w:r>
      <w:r w:rsidRPr="00CD6A72">
        <w:rPr>
          <w:rFonts w:ascii="PT Astra Serif" w:eastAsia="Calibri" w:hAnsi="PT Astra Serif" w:cs="PT Astra Serif"/>
          <w:sz w:val="28"/>
          <w:szCs w:val="28"/>
        </w:rPr>
        <w:t>за каждое используемое транспортное средство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EB4469" w:rsidRPr="00CB352C" w:rsidRDefault="00CD6A72" w:rsidP="00EB4469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4F5B8A">
        <w:rPr>
          <w:rFonts w:ascii="PT Astra Serif" w:eastAsia="Calibri" w:hAnsi="PT Astra Serif"/>
          <w:sz w:val="28"/>
          <w:szCs w:val="28"/>
          <w:lang w:eastAsia="en-US"/>
        </w:rPr>
        <w:t>строк</w:t>
      </w:r>
      <w:r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4F5B8A">
        <w:rPr>
          <w:rFonts w:ascii="PT Astra Serif" w:eastAsia="Calibri" w:hAnsi="PT Astra Serif"/>
          <w:sz w:val="28"/>
          <w:szCs w:val="28"/>
          <w:lang w:eastAsia="en-US"/>
        </w:rPr>
        <w:t xml:space="preserve"> 10 приложения 2 </w:t>
      </w:r>
      <w:r w:rsidR="00EB4469">
        <w:rPr>
          <w:rFonts w:ascii="PT Astra Serif" w:eastAsia="Calibri" w:hAnsi="PT Astra Serif"/>
          <w:sz w:val="28"/>
          <w:szCs w:val="28"/>
          <w:lang w:eastAsia="en-US"/>
        </w:rPr>
        <w:t>слова «100 за каждую тонну грузоподъёмности используемых транспортных средств» заменить словами «</w:t>
      </w:r>
      <w:r w:rsidR="00EB4469" w:rsidRPr="00CD6A72">
        <w:rPr>
          <w:rFonts w:ascii="PT Astra Serif" w:eastAsia="Calibri" w:hAnsi="PT Astra Serif"/>
          <w:sz w:val="28"/>
          <w:szCs w:val="28"/>
          <w:lang w:eastAsia="en-US"/>
        </w:rPr>
        <w:t xml:space="preserve">350 </w:t>
      </w:r>
      <w:r w:rsidR="00EB4469" w:rsidRPr="00CD6A72">
        <w:rPr>
          <w:rFonts w:ascii="PT Astra Serif" w:eastAsia="Calibri" w:hAnsi="PT Astra Serif" w:cs="PT Astra Serif"/>
          <w:sz w:val="28"/>
          <w:szCs w:val="28"/>
        </w:rPr>
        <w:t>за каждое используемое транспортное средство</w:t>
      </w:r>
      <w:r w:rsidR="00EB4469">
        <w:rPr>
          <w:rFonts w:ascii="PT Astra Serif" w:eastAsia="Calibri" w:hAnsi="PT Astra Serif" w:cs="PT Astra Serif"/>
          <w:sz w:val="28"/>
          <w:szCs w:val="28"/>
        </w:rPr>
        <w:t>»;</w:t>
      </w:r>
    </w:p>
    <w:p w:rsidR="00696333" w:rsidRDefault="00696333" w:rsidP="0069633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приложении 3:</w:t>
      </w:r>
    </w:p>
    <w:p w:rsidR="00696333" w:rsidRDefault="00696333" w:rsidP="00EB446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в графе 15 строки 3 цифры «3,8» заменить цифрами «13,8»;</w:t>
      </w:r>
    </w:p>
    <w:p w:rsidR="00EB4469" w:rsidRPr="00CB352C" w:rsidRDefault="00696333" w:rsidP="00EB446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б) </w:t>
      </w:r>
      <w:r w:rsidR="00EB4469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4F5B8A">
        <w:rPr>
          <w:rFonts w:ascii="PT Astra Serif" w:eastAsia="Calibri" w:hAnsi="PT Astra Serif"/>
          <w:sz w:val="28"/>
          <w:szCs w:val="28"/>
          <w:lang w:eastAsia="en-US"/>
        </w:rPr>
        <w:t>строк</w:t>
      </w:r>
      <w:r w:rsidR="00EB4469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4F5B8A">
        <w:rPr>
          <w:rFonts w:ascii="PT Astra Serif" w:eastAsia="Calibri" w:hAnsi="PT Astra Serif"/>
          <w:sz w:val="28"/>
          <w:szCs w:val="28"/>
          <w:lang w:eastAsia="en-US"/>
        </w:rPr>
        <w:t xml:space="preserve"> 10 </w:t>
      </w:r>
      <w:r w:rsidR="00EB4469">
        <w:rPr>
          <w:rFonts w:ascii="PT Astra Serif" w:eastAsia="Calibri" w:hAnsi="PT Astra Serif"/>
          <w:sz w:val="28"/>
          <w:szCs w:val="28"/>
          <w:lang w:eastAsia="en-US"/>
        </w:rPr>
        <w:t>слова «100 за каждую тонну грузоподъёмности используемых транспортных средств» заменить словами «</w:t>
      </w:r>
      <w:r w:rsidR="00EB4469" w:rsidRPr="00CD6A72">
        <w:rPr>
          <w:rFonts w:ascii="PT Astra Serif" w:eastAsia="Calibri" w:hAnsi="PT Astra Serif"/>
          <w:sz w:val="28"/>
          <w:szCs w:val="28"/>
          <w:lang w:eastAsia="en-US"/>
        </w:rPr>
        <w:t xml:space="preserve">350 </w:t>
      </w:r>
      <w:r w:rsidR="00EB4469" w:rsidRPr="00CD6A72">
        <w:rPr>
          <w:rFonts w:ascii="PT Astra Serif" w:eastAsia="Calibri" w:hAnsi="PT Astra Serif" w:cs="PT Astra Serif"/>
          <w:sz w:val="28"/>
          <w:szCs w:val="28"/>
        </w:rPr>
        <w:t>за каждое используемое транспортное средство</w:t>
      </w:r>
      <w:r w:rsidR="00EB4469">
        <w:rPr>
          <w:rFonts w:ascii="PT Astra Serif" w:eastAsia="Calibri" w:hAnsi="PT Astra Serif" w:cs="PT Astra Serif"/>
          <w:sz w:val="28"/>
          <w:szCs w:val="28"/>
        </w:rPr>
        <w:t>»;</w:t>
      </w:r>
    </w:p>
    <w:p w:rsidR="004F5B8A" w:rsidRDefault="00D57DD5" w:rsidP="00D57D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4F5B8A">
        <w:rPr>
          <w:rFonts w:ascii="PT Astra Serif" w:eastAsia="Calibri" w:hAnsi="PT Astra Serif"/>
          <w:sz w:val="28"/>
          <w:szCs w:val="28"/>
          <w:lang w:eastAsia="en-US"/>
        </w:rPr>
        <w:t>риложение 4 изложить в следующей редакции:</w:t>
      </w:r>
    </w:p>
    <w:p w:rsidR="004520A4" w:rsidRDefault="004520A4" w:rsidP="00C33C84">
      <w:pPr>
        <w:autoSpaceDE w:val="0"/>
        <w:autoSpaceDN w:val="0"/>
        <w:adjustRightInd w:val="0"/>
        <w:jc w:val="right"/>
        <w:outlineLvl w:val="0"/>
        <w:rPr>
          <w:rFonts w:ascii="PT Astra Serif" w:eastAsia="Calibri" w:hAnsi="PT Astra Serif" w:cs="Arial"/>
          <w:sz w:val="28"/>
          <w:szCs w:val="28"/>
        </w:rPr>
        <w:sectPr w:rsidR="004520A4" w:rsidSect="00B10D03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2383" w:rsidRPr="00E54077" w:rsidRDefault="00AB5040" w:rsidP="00E54077">
      <w:pPr>
        <w:autoSpaceDE w:val="0"/>
        <w:autoSpaceDN w:val="0"/>
        <w:adjustRightInd w:val="0"/>
        <w:spacing w:line="230" w:lineRule="auto"/>
        <w:ind w:left="9639"/>
        <w:rPr>
          <w:rFonts w:ascii="PT Astra Serif" w:hAnsi="PT Astra Serif"/>
          <w:sz w:val="28"/>
          <w:szCs w:val="28"/>
        </w:rPr>
      </w:pPr>
      <w:r w:rsidRPr="00E54077">
        <w:rPr>
          <w:rFonts w:ascii="PT Astra Serif" w:hAnsi="PT Astra Serif"/>
          <w:sz w:val="28"/>
          <w:szCs w:val="28"/>
        </w:rPr>
        <w:t>«</w:t>
      </w:r>
      <w:r w:rsidR="00272383" w:rsidRPr="00E54077">
        <w:rPr>
          <w:rFonts w:ascii="PT Astra Serif" w:hAnsi="PT Astra Serif"/>
          <w:sz w:val="28"/>
          <w:szCs w:val="28"/>
        </w:rPr>
        <w:t>ПРИЛОЖЕНИЕ 4</w:t>
      </w:r>
    </w:p>
    <w:p w:rsidR="00272383" w:rsidRPr="00E54077" w:rsidRDefault="00272383" w:rsidP="00E54077">
      <w:pPr>
        <w:autoSpaceDE w:val="0"/>
        <w:autoSpaceDN w:val="0"/>
        <w:adjustRightInd w:val="0"/>
        <w:spacing w:line="230" w:lineRule="auto"/>
        <w:ind w:left="9639"/>
        <w:rPr>
          <w:rFonts w:ascii="PT Astra Serif" w:hAnsi="PT Astra Serif"/>
          <w:sz w:val="28"/>
          <w:szCs w:val="28"/>
        </w:rPr>
      </w:pPr>
    </w:p>
    <w:p w:rsidR="00272383" w:rsidRPr="00E54077" w:rsidRDefault="00272383" w:rsidP="00E54077">
      <w:pPr>
        <w:autoSpaceDE w:val="0"/>
        <w:autoSpaceDN w:val="0"/>
        <w:adjustRightInd w:val="0"/>
        <w:spacing w:line="230" w:lineRule="auto"/>
        <w:ind w:left="9639"/>
        <w:rPr>
          <w:rFonts w:ascii="PT Astra Serif" w:hAnsi="PT Astra Serif"/>
          <w:sz w:val="28"/>
          <w:szCs w:val="28"/>
        </w:rPr>
      </w:pPr>
      <w:r w:rsidRPr="00E54077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272383" w:rsidRPr="00E54077" w:rsidRDefault="00272383" w:rsidP="00E54077">
      <w:pPr>
        <w:autoSpaceDE w:val="0"/>
        <w:autoSpaceDN w:val="0"/>
        <w:adjustRightInd w:val="0"/>
        <w:spacing w:line="230" w:lineRule="auto"/>
        <w:ind w:left="9639"/>
        <w:rPr>
          <w:rFonts w:ascii="PT Astra Serif" w:hAnsi="PT Astra Serif"/>
          <w:sz w:val="28"/>
          <w:szCs w:val="28"/>
        </w:rPr>
      </w:pPr>
      <w:r w:rsidRPr="00E54077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272383" w:rsidRPr="00E54077" w:rsidRDefault="00272383" w:rsidP="00E54077">
      <w:pPr>
        <w:autoSpaceDE w:val="0"/>
        <w:autoSpaceDN w:val="0"/>
        <w:adjustRightInd w:val="0"/>
        <w:spacing w:line="230" w:lineRule="auto"/>
        <w:ind w:left="9639"/>
        <w:rPr>
          <w:rFonts w:ascii="PT Astra Serif" w:hAnsi="PT Astra Serif"/>
          <w:sz w:val="28"/>
          <w:szCs w:val="28"/>
        </w:rPr>
      </w:pPr>
      <w:r w:rsidRPr="00E54077">
        <w:rPr>
          <w:rFonts w:ascii="PT Astra Serif" w:hAnsi="PT Astra Serif"/>
          <w:sz w:val="28"/>
          <w:szCs w:val="28"/>
        </w:rPr>
        <w:t>на территории Ульяновской области»</w:t>
      </w:r>
    </w:p>
    <w:p w:rsidR="00E36F4B" w:rsidRPr="00E36F4B" w:rsidRDefault="00E36F4B" w:rsidP="00241B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5625B" w:rsidRPr="00E36F4B" w:rsidRDefault="0045625B" w:rsidP="00241B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57DD5" w:rsidRPr="00057698" w:rsidRDefault="00D57DD5" w:rsidP="00B34AF1">
      <w:pPr>
        <w:autoSpaceDE w:val="0"/>
        <w:autoSpaceDN w:val="0"/>
        <w:adjustRightInd w:val="0"/>
        <w:spacing w:line="230" w:lineRule="auto"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>РАЗМЕРЫ</w:t>
      </w:r>
    </w:p>
    <w:p w:rsidR="007D4CF9" w:rsidRDefault="00D57DD5" w:rsidP="007D4CF9">
      <w:pPr>
        <w:suppressAutoHyphens/>
        <w:autoSpaceDE w:val="0"/>
        <w:autoSpaceDN w:val="0"/>
        <w:adjustRightInd w:val="0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 xml:space="preserve">потенциально возможного </w:t>
      </w:r>
      <w:proofErr w:type="gramStart"/>
      <w:r w:rsidRPr="00057698">
        <w:rPr>
          <w:rFonts w:ascii="PT Astra Serif" w:hAnsi="PT Astra Serif"/>
          <w:b/>
          <w:sz w:val="28"/>
          <w:szCs w:val="28"/>
        </w:rPr>
        <w:t xml:space="preserve">к получению индивидуальным предпринимателем годового дохода </w:t>
      </w:r>
      <w:r w:rsidR="00272383">
        <w:rPr>
          <w:rFonts w:ascii="PT Astra Serif" w:hAnsi="PT Astra Serif"/>
          <w:b/>
          <w:sz w:val="28"/>
          <w:szCs w:val="28"/>
        </w:rPr>
        <w:br/>
      </w:r>
      <w:r w:rsidRPr="00057698">
        <w:rPr>
          <w:rFonts w:ascii="PT Astra Serif" w:hAnsi="PT Astra Serif"/>
          <w:b/>
          <w:sz w:val="28"/>
          <w:szCs w:val="28"/>
        </w:rPr>
        <w:t xml:space="preserve">по отдельным видам предпринимательской деятельности в зависимости от </w:t>
      </w:r>
      <w:r w:rsidR="007D4CF9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суммарной площади используемых </w:t>
      </w:r>
      <w:r w:rsidR="007D4CF9">
        <w:rPr>
          <w:rFonts w:ascii="PT Astra Serif" w:eastAsia="Calibri" w:hAnsi="PT Astra Serif" w:cs="PT Astra Serif"/>
          <w:b/>
          <w:bCs/>
          <w:sz w:val="28"/>
          <w:szCs w:val="28"/>
        </w:rPr>
        <w:br/>
        <w:t>для их осуществления</w:t>
      </w:r>
      <w:proofErr w:type="gramEnd"/>
      <w:r w:rsidR="007D4CF9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соответствующих обособленных объектов или торговых залов </w:t>
      </w:r>
      <w:r w:rsidR="007D4CF9">
        <w:rPr>
          <w:rFonts w:ascii="PT Astra Serif" w:eastAsia="Calibri" w:hAnsi="PT Astra Serif" w:cs="PT Astra Serif"/>
          <w:b/>
          <w:bCs/>
          <w:sz w:val="28"/>
          <w:szCs w:val="28"/>
        </w:rPr>
        <w:br/>
        <w:t>(залов обслуживания посетителей) таких обособленных объектов</w:t>
      </w:r>
    </w:p>
    <w:p w:rsidR="00E86FC8" w:rsidRPr="00E54077" w:rsidRDefault="00E86FC8" w:rsidP="00D57DD5">
      <w:pPr>
        <w:suppressAutoHyphens/>
        <w:autoSpaceDE w:val="0"/>
        <w:autoSpaceDN w:val="0"/>
        <w:adjustRightInd w:val="0"/>
        <w:spacing w:line="230" w:lineRule="auto"/>
        <w:ind w:left="-567"/>
        <w:rPr>
          <w:rFonts w:ascii="PT Astra Serif" w:hAnsi="PT Astra Serif"/>
          <w:b/>
          <w:sz w:val="18"/>
          <w:szCs w:val="20"/>
        </w:rPr>
      </w:pPr>
    </w:p>
    <w:tbl>
      <w:tblPr>
        <w:tblW w:w="15701" w:type="dxa"/>
        <w:tblInd w:w="-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77"/>
        <w:gridCol w:w="1969"/>
        <w:gridCol w:w="2126"/>
        <w:gridCol w:w="1985"/>
        <w:gridCol w:w="2409"/>
        <w:gridCol w:w="1843"/>
        <w:gridCol w:w="2410"/>
      </w:tblGrid>
      <w:tr w:rsidR="00272383" w:rsidRPr="00690E29" w:rsidTr="00E54077"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72383" w:rsidRPr="00690E29" w:rsidRDefault="00272383" w:rsidP="00E54077">
            <w:pPr>
              <w:widowControl w:val="0"/>
              <w:spacing w:line="226" w:lineRule="auto"/>
              <w:rPr>
                <w:rFonts w:ascii="PT Astra Serif" w:eastAsia="Calibri" w:hAnsi="PT Astra Serif"/>
                <w:lang w:eastAsia="en-US"/>
              </w:rPr>
            </w:pPr>
            <w:r w:rsidRPr="00690E29">
              <w:rPr>
                <w:rFonts w:ascii="PT Astra Serif" w:eastAsia="Calibri" w:hAnsi="PT Astra Serif"/>
                <w:lang w:eastAsia="en-US"/>
              </w:rPr>
              <w:t xml:space="preserve">№ </w:t>
            </w:r>
            <w:proofErr w:type="gramStart"/>
            <w:r w:rsidRPr="00690E29">
              <w:rPr>
                <w:rFonts w:ascii="PT Astra Serif" w:eastAsia="Calibri" w:hAnsi="PT Astra Serif"/>
                <w:lang w:eastAsia="en-US"/>
              </w:rPr>
              <w:t>п</w:t>
            </w:r>
            <w:proofErr w:type="gramEnd"/>
            <w:r w:rsidRPr="00690E29">
              <w:rPr>
                <w:rFonts w:ascii="PT Astra Serif" w:eastAsia="Calibri" w:hAnsi="PT Astra Serif"/>
                <w:lang w:eastAsia="en-US"/>
              </w:rPr>
              <w:t>/п</w:t>
            </w:r>
          </w:p>
        </w:tc>
        <w:tc>
          <w:tcPr>
            <w:tcW w:w="237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</w:rPr>
            </w:pPr>
            <w:r w:rsidRPr="00690E29">
              <w:rPr>
                <w:rFonts w:ascii="PT Astra Serif" w:eastAsia="Calibri" w:hAnsi="PT Astra Serif" w:cs="PT Astra Serif"/>
              </w:rPr>
              <w:t>Наименование вида предпринимательской деятельности</w:t>
            </w:r>
          </w:p>
        </w:tc>
        <w:tc>
          <w:tcPr>
            <w:tcW w:w="12742" w:type="dxa"/>
            <w:gridSpan w:val="6"/>
            <w:shd w:val="clear" w:color="auto" w:fill="auto"/>
          </w:tcPr>
          <w:p w:rsidR="00272383" w:rsidRPr="007D4CF9" w:rsidRDefault="00272383" w:rsidP="00E54077">
            <w:pPr>
              <w:widowControl w:val="0"/>
              <w:spacing w:line="226" w:lineRule="auto"/>
              <w:rPr>
                <w:rFonts w:ascii="PT Astra Serif" w:eastAsia="Calibri" w:hAnsi="PT Astra Serif" w:cs="PT Astra Serif"/>
              </w:rPr>
            </w:pPr>
            <w:r w:rsidRPr="007D4CF9">
              <w:rPr>
                <w:rFonts w:ascii="PT Astra Serif" w:eastAsia="Calibri" w:hAnsi="PT Astra Serif" w:cs="PT Astra Serif"/>
              </w:rPr>
              <w:t xml:space="preserve">Размеры потенциально возможного к получению индивидуальным предпринимателем годового дохода в зависимости </w:t>
            </w:r>
            <w:r w:rsidR="00F0107A">
              <w:rPr>
                <w:rFonts w:ascii="PT Astra Serif" w:eastAsia="Calibri" w:hAnsi="PT Astra Serif" w:cs="PT Astra Serif"/>
              </w:rPr>
              <w:br/>
            </w:r>
            <w:r w:rsidRPr="007D4CF9">
              <w:rPr>
                <w:rFonts w:ascii="PT Astra Serif" w:eastAsia="Calibri" w:hAnsi="PT Astra Serif" w:cs="PT Astra Serif"/>
              </w:rPr>
              <w:t xml:space="preserve">от </w:t>
            </w:r>
            <w:r w:rsidR="007D4CF9" w:rsidRPr="007D4CF9">
              <w:rPr>
                <w:rFonts w:ascii="PT Astra Serif" w:eastAsia="Calibri" w:hAnsi="PT Astra Serif" w:cs="PT Astra Serif"/>
                <w:bCs/>
              </w:rPr>
              <w:t xml:space="preserve">суммарной площади используемых для </w:t>
            </w:r>
            <w:r w:rsidR="0045625B">
              <w:rPr>
                <w:rFonts w:ascii="PT Astra Serif" w:eastAsia="Calibri" w:hAnsi="PT Astra Serif" w:cs="PT Astra Serif"/>
                <w:bCs/>
              </w:rPr>
              <w:t xml:space="preserve">осуществления предусмотренных настоящим </w:t>
            </w:r>
            <w:r w:rsidR="00081274">
              <w:rPr>
                <w:rFonts w:ascii="PT Astra Serif" w:eastAsia="Calibri" w:hAnsi="PT Astra Serif" w:cs="PT Astra Serif"/>
                <w:bCs/>
              </w:rPr>
              <w:t>приложением</w:t>
            </w:r>
            <w:r w:rsidR="0045625B">
              <w:rPr>
                <w:rFonts w:ascii="PT Astra Serif" w:eastAsia="Calibri" w:hAnsi="PT Astra Serif" w:cs="PT Astra Serif"/>
                <w:bCs/>
              </w:rPr>
              <w:t xml:space="preserve"> видов предпринимательской деятельности </w:t>
            </w:r>
            <w:r w:rsidR="007D4CF9" w:rsidRPr="007D4CF9">
              <w:rPr>
                <w:rFonts w:ascii="PT Astra Serif" w:eastAsia="Calibri" w:hAnsi="PT Astra Serif" w:cs="PT Astra Serif"/>
                <w:bCs/>
              </w:rPr>
              <w:t xml:space="preserve">соответствующих обособленных объектов или торговых залов (залов обслуживания посетителей) </w:t>
            </w:r>
            <w:r w:rsidR="0045625B">
              <w:rPr>
                <w:rFonts w:ascii="PT Astra Serif" w:eastAsia="Calibri" w:hAnsi="PT Astra Serif" w:cs="PT Astra Serif"/>
                <w:bCs/>
              </w:rPr>
              <w:br/>
            </w:r>
            <w:r w:rsidR="007D4CF9" w:rsidRPr="007D4CF9">
              <w:rPr>
                <w:rFonts w:ascii="PT Astra Serif" w:eastAsia="Calibri" w:hAnsi="PT Astra Serif" w:cs="PT Astra Serif"/>
                <w:bCs/>
              </w:rPr>
              <w:t>таких обособленных объектов</w:t>
            </w:r>
            <w:r w:rsidR="007D4CF9">
              <w:rPr>
                <w:rFonts w:ascii="PT Astra Serif" w:eastAsia="Calibri" w:hAnsi="PT Astra Serif" w:cs="PT Astra Serif"/>
                <w:bCs/>
              </w:rPr>
              <w:t xml:space="preserve"> (тыс. рублей)</w:t>
            </w:r>
          </w:p>
        </w:tc>
      </w:tr>
      <w:tr w:rsidR="00272383" w:rsidRPr="00690E29" w:rsidTr="00E54077">
        <w:trPr>
          <w:trHeight w:val="60"/>
        </w:trPr>
        <w:tc>
          <w:tcPr>
            <w:tcW w:w="582" w:type="dxa"/>
            <w:vMerge/>
            <w:tcBorders>
              <w:bottom w:val="nil"/>
            </w:tcBorders>
            <w:shd w:val="clear" w:color="auto" w:fill="auto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2377" w:type="dxa"/>
            <w:vMerge/>
            <w:tcBorders>
              <w:bottom w:val="nil"/>
            </w:tcBorders>
            <w:shd w:val="clear" w:color="auto" w:fill="auto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095" w:type="dxa"/>
            <w:gridSpan w:val="2"/>
            <w:vMerge w:val="restart"/>
            <w:shd w:val="clear" w:color="auto" w:fill="auto"/>
            <w:vAlign w:val="center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 w:cs="PT Astra Serif"/>
                <w:lang w:eastAsia="en-US"/>
              </w:rPr>
              <w:t>Патент действует на территориях мун</w:t>
            </w:r>
            <w:r w:rsidRPr="00690E29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690E29">
              <w:rPr>
                <w:rFonts w:ascii="PT Astra Serif" w:eastAsia="Calibri" w:hAnsi="PT Astra Serif" w:cs="PT Astra Serif"/>
                <w:lang w:eastAsia="en-US"/>
              </w:rPr>
              <w:t>ципальных образований Ульяновской области, относящихся к первой группе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272383" w:rsidRPr="00690E29" w:rsidRDefault="007D4CF9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690E29">
              <w:rPr>
                <w:rFonts w:ascii="PT Astra Serif" w:eastAsia="Calibri" w:hAnsi="PT Astra Serif" w:cs="PT Astra Serif"/>
                <w:lang w:eastAsia="en-US"/>
              </w:rPr>
              <w:t>Патент действует на территориях муниципальных образований Ульяновской области, относящихся к</w:t>
            </w:r>
            <w:r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690E29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PT Astra Serif"/>
                <w:lang w:eastAsia="en-US"/>
              </w:rPr>
              <w:t>второй</w:t>
            </w:r>
            <w:r w:rsidRPr="00690E29">
              <w:rPr>
                <w:rFonts w:ascii="PT Astra Serif" w:eastAsia="Calibri" w:hAnsi="PT Astra Serif" w:cs="PT Astra Serif"/>
                <w:lang w:eastAsia="en-US"/>
              </w:rPr>
              <w:t xml:space="preserve"> группе</w:t>
            </w:r>
          </w:p>
        </w:tc>
      </w:tr>
      <w:tr w:rsidR="00272383" w:rsidRPr="00690E29" w:rsidTr="00E54077">
        <w:trPr>
          <w:trHeight w:val="550"/>
        </w:trPr>
        <w:tc>
          <w:tcPr>
            <w:tcW w:w="582" w:type="dxa"/>
            <w:vMerge/>
            <w:tcBorders>
              <w:bottom w:val="nil"/>
            </w:tcBorders>
            <w:shd w:val="clear" w:color="auto" w:fill="auto"/>
          </w:tcPr>
          <w:p w:rsidR="00272383" w:rsidRPr="00690E29" w:rsidRDefault="00272383" w:rsidP="00E54077">
            <w:pPr>
              <w:widowControl w:val="0"/>
              <w:spacing w:line="22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377" w:type="dxa"/>
            <w:vMerge/>
            <w:tcBorders>
              <w:bottom w:val="nil"/>
            </w:tcBorders>
            <w:shd w:val="clear" w:color="auto" w:fill="auto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40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81" w:rsidRDefault="00E36F4B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="00272383">
              <w:rPr>
                <w:rFonts w:ascii="PT Astra Serif" w:eastAsia="Calibri" w:hAnsi="PT Astra Serif" w:cs="PT Astra Serif"/>
                <w:lang w:eastAsia="en-US"/>
              </w:rPr>
              <w:t>ородские поселения</w:t>
            </w:r>
            <w:r w:rsidR="008A7981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272383" w:rsidRDefault="008A7981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Ульяновской области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383" w:rsidRDefault="00E36F4B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="00272383">
              <w:rPr>
                <w:rFonts w:ascii="PT Astra Serif" w:eastAsia="Calibri" w:hAnsi="PT Astra Serif" w:cs="PT Astra Serif"/>
                <w:lang w:eastAsia="en-US"/>
              </w:rPr>
              <w:t>ельские поселения</w:t>
            </w:r>
          </w:p>
          <w:p w:rsidR="008A7981" w:rsidRDefault="008A7981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Ульяновской области</w:t>
            </w:r>
          </w:p>
        </w:tc>
      </w:tr>
      <w:tr w:rsidR="00272383" w:rsidRPr="00690E29" w:rsidTr="00E54077">
        <w:tc>
          <w:tcPr>
            <w:tcW w:w="582" w:type="dxa"/>
            <w:vMerge/>
            <w:tcBorders>
              <w:bottom w:val="nil"/>
            </w:tcBorders>
            <w:shd w:val="clear" w:color="auto" w:fill="auto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2377" w:type="dxa"/>
            <w:vMerge/>
            <w:tcBorders>
              <w:bottom w:val="nil"/>
            </w:tcBorders>
            <w:shd w:val="clear" w:color="auto" w:fill="auto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969" w:type="dxa"/>
            <w:tcBorders>
              <w:bottom w:val="nil"/>
            </w:tcBorders>
            <w:shd w:val="clear" w:color="auto" w:fill="auto"/>
            <w:vAlign w:val="center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/>
                <w:lang w:eastAsia="en-US"/>
              </w:rPr>
              <w:t>Базовое значение размера потенц</w:t>
            </w:r>
            <w:r w:rsidRPr="00690E29">
              <w:rPr>
                <w:rFonts w:ascii="PT Astra Serif" w:eastAsia="Calibri" w:hAnsi="PT Astra Serif"/>
                <w:lang w:eastAsia="en-US"/>
              </w:rPr>
              <w:t>и</w:t>
            </w:r>
            <w:r w:rsidRPr="00690E29">
              <w:rPr>
                <w:rFonts w:ascii="PT Astra Serif" w:eastAsia="Calibri" w:hAnsi="PT Astra Serif"/>
                <w:lang w:eastAsia="en-US"/>
              </w:rPr>
              <w:t xml:space="preserve">ально возможного к получению </w:t>
            </w:r>
            <w:r w:rsidR="00E54077">
              <w:rPr>
                <w:rFonts w:ascii="PT Astra Serif" w:eastAsia="Calibri" w:hAnsi="PT Astra Serif"/>
                <w:lang w:eastAsia="en-US"/>
              </w:rPr>
              <w:br/>
            </w:r>
            <w:r w:rsidRPr="00690E29">
              <w:rPr>
                <w:rFonts w:ascii="PT Astra Serif" w:eastAsia="Calibri" w:hAnsi="PT Astra Serif"/>
                <w:lang w:eastAsia="en-US"/>
              </w:rPr>
              <w:t>индивидуальным предпринимат</w:t>
            </w:r>
            <w:r w:rsidRPr="00690E29">
              <w:rPr>
                <w:rFonts w:ascii="PT Astra Serif" w:eastAsia="Calibri" w:hAnsi="PT Astra Serif"/>
                <w:lang w:eastAsia="en-US"/>
              </w:rPr>
              <w:t>е</w:t>
            </w:r>
            <w:r w:rsidRPr="00690E29">
              <w:rPr>
                <w:rFonts w:ascii="PT Astra Serif" w:eastAsia="Calibri" w:hAnsi="PT Astra Serif"/>
                <w:lang w:eastAsia="en-US"/>
              </w:rPr>
              <w:t xml:space="preserve">лем годового </w:t>
            </w:r>
            <w:r w:rsidR="00E54077">
              <w:rPr>
                <w:rFonts w:ascii="PT Astra Serif" w:eastAsia="Calibri" w:hAnsi="PT Astra Serif"/>
                <w:lang w:eastAsia="en-US"/>
              </w:rPr>
              <w:br/>
            </w:r>
            <w:r w:rsidRPr="00690E29">
              <w:rPr>
                <w:rFonts w:ascii="PT Astra Serif" w:eastAsia="Calibri" w:hAnsi="PT Astra Serif"/>
                <w:lang w:eastAsia="en-US"/>
              </w:rPr>
              <w:t>дохода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272383" w:rsidRPr="00690E29" w:rsidRDefault="00272383" w:rsidP="00E54077">
            <w:pPr>
              <w:widowControl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 w:cs="PT Astra Serif"/>
              </w:rPr>
              <w:t>Размеры потенц</w:t>
            </w:r>
            <w:r w:rsidRPr="00690E29">
              <w:rPr>
                <w:rFonts w:ascii="PT Astra Serif" w:eastAsia="Calibri" w:hAnsi="PT Astra Serif" w:cs="PT Astra Serif"/>
              </w:rPr>
              <w:t>и</w:t>
            </w:r>
            <w:r w:rsidRPr="00690E29">
              <w:rPr>
                <w:rFonts w:ascii="PT Astra Serif" w:eastAsia="Calibri" w:hAnsi="PT Astra Serif" w:cs="PT Astra Serif"/>
              </w:rPr>
              <w:t>ально возможного к получению индив</w:t>
            </w:r>
            <w:r w:rsidRPr="00690E29">
              <w:rPr>
                <w:rFonts w:ascii="PT Astra Serif" w:eastAsia="Calibri" w:hAnsi="PT Astra Serif" w:cs="PT Astra Serif"/>
              </w:rPr>
              <w:t>и</w:t>
            </w:r>
            <w:r w:rsidRPr="00690E29">
              <w:rPr>
                <w:rFonts w:ascii="PT Astra Serif" w:eastAsia="Calibri" w:hAnsi="PT Astra Serif" w:cs="PT Astra Serif"/>
              </w:rPr>
              <w:t>дуальным предпр</w:t>
            </w:r>
            <w:r w:rsidRPr="00690E29">
              <w:rPr>
                <w:rFonts w:ascii="PT Astra Serif" w:eastAsia="Calibri" w:hAnsi="PT Astra Serif" w:cs="PT Astra Serif"/>
              </w:rPr>
              <w:t>и</w:t>
            </w:r>
            <w:r w:rsidRPr="00690E29">
              <w:rPr>
                <w:rFonts w:ascii="PT Astra Serif" w:eastAsia="Calibri" w:hAnsi="PT Astra Serif" w:cs="PT Astra Serif"/>
              </w:rPr>
              <w:t>нимателем годового дохода</w:t>
            </w:r>
            <w:r>
              <w:rPr>
                <w:rFonts w:ascii="PT Astra Serif" w:eastAsia="Calibri" w:hAnsi="PT Astra Serif" w:cs="PT Astra Serif"/>
              </w:rPr>
              <w:t xml:space="preserve"> </w:t>
            </w:r>
            <w:r w:rsidR="00CD7AB2">
              <w:rPr>
                <w:rFonts w:ascii="PT Astra Serif" w:eastAsia="Calibri" w:hAnsi="PT Astra Serif" w:cs="PT Astra Serif"/>
              </w:rPr>
              <w:t xml:space="preserve">в расчёте </w:t>
            </w:r>
            <w:r w:rsidR="00E54077">
              <w:rPr>
                <w:rFonts w:ascii="PT Astra Serif" w:eastAsia="Calibri" w:hAnsi="PT Astra Serif" w:cs="PT Astra Serif"/>
              </w:rPr>
              <w:br/>
            </w:r>
            <w:r w:rsidR="00CD7AB2">
              <w:rPr>
                <w:rFonts w:ascii="PT Astra Serif" w:eastAsia="Calibri" w:hAnsi="PT Astra Serif" w:cs="PT Astra Serif"/>
              </w:rPr>
              <w:t xml:space="preserve">на </w:t>
            </w:r>
            <w:r w:rsidRPr="00690E29">
              <w:rPr>
                <w:rFonts w:ascii="PT Astra Serif" w:eastAsia="Calibri" w:hAnsi="PT Astra Serif" w:cs="PT Astra Serif"/>
              </w:rPr>
              <w:t>1 квадратный метр площади</w:t>
            </w:r>
            <w:r w:rsidR="008A7981">
              <w:rPr>
                <w:rFonts w:ascii="PT Astra Serif" w:eastAsia="Calibri" w:hAnsi="PT Astra Serif" w:cs="PT Astra Serif"/>
              </w:rPr>
              <w:t xml:space="preserve"> 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обособленных об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ъ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ектов или торговых залов (залов обсл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у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живания посетит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е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лей) таких обосо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б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ленных объектов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/>
                <w:lang w:eastAsia="en-US"/>
              </w:rPr>
              <w:t>Базовое значение размера потенц</w:t>
            </w:r>
            <w:r w:rsidRPr="00690E29">
              <w:rPr>
                <w:rFonts w:ascii="PT Astra Serif" w:eastAsia="Calibri" w:hAnsi="PT Astra Serif"/>
                <w:lang w:eastAsia="en-US"/>
              </w:rPr>
              <w:t>и</w:t>
            </w:r>
            <w:r w:rsidRPr="00690E29">
              <w:rPr>
                <w:rFonts w:ascii="PT Astra Serif" w:eastAsia="Calibri" w:hAnsi="PT Astra Serif"/>
                <w:lang w:eastAsia="en-US"/>
              </w:rPr>
              <w:t xml:space="preserve">ально возможного к получению </w:t>
            </w:r>
            <w:r w:rsidR="00E54077">
              <w:rPr>
                <w:rFonts w:ascii="PT Astra Serif" w:eastAsia="Calibri" w:hAnsi="PT Astra Serif"/>
                <w:lang w:eastAsia="en-US"/>
              </w:rPr>
              <w:br/>
            </w:r>
            <w:r w:rsidRPr="00690E29">
              <w:rPr>
                <w:rFonts w:ascii="PT Astra Serif" w:eastAsia="Calibri" w:hAnsi="PT Astra Serif"/>
                <w:lang w:eastAsia="en-US"/>
              </w:rPr>
              <w:t>индивидуальным предпринимат</w:t>
            </w:r>
            <w:r w:rsidRPr="00690E29">
              <w:rPr>
                <w:rFonts w:ascii="PT Astra Serif" w:eastAsia="Calibri" w:hAnsi="PT Astra Serif"/>
                <w:lang w:eastAsia="en-US"/>
              </w:rPr>
              <w:t>е</w:t>
            </w:r>
            <w:r w:rsidRPr="00690E29">
              <w:rPr>
                <w:rFonts w:ascii="PT Astra Serif" w:eastAsia="Calibri" w:hAnsi="PT Astra Serif"/>
                <w:lang w:eastAsia="en-US"/>
              </w:rPr>
              <w:t xml:space="preserve">лем годового </w:t>
            </w:r>
            <w:r w:rsidR="00E54077">
              <w:rPr>
                <w:rFonts w:ascii="PT Astra Serif" w:eastAsia="Calibri" w:hAnsi="PT Astra Serif"/>
                <w:lang w:eastAsia="en-US"/>
              </w:rPr>
              <w:br/>
            </w:r>
            <w:r w:rsidRPr="00690E29">
              <w:rPr>
                <w:rFonts w:ascii="PT Astra Serif" w:eastAsia="Calibri" w:hAnsi="PT Astra Serif"/>
                <w:lang w:eastAsia="en-US"/>
              </w:rPr>
              <w:t>дохода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 w:cs="PT Astra Serif"/>
              </w:rPr>
              <w:t>Размеры потенциально возможного к получ</w:t>
            </w:r>
            <w:r w:rsidRPr="00690E29">
              <w:rPr>
                <w:rFonts w:ascii="PT Astra Serif" w:eastAsia="Calibri" w:hAnsi="PT Astra Serif" w:cs="PT Astra Serif"/>
              </w:rPr>
              <w:t>е</w:t>
            </w:r>
            <w:r w:rsidRPr="00690E29">
              <w:rPr>
                <w:rFonts w:ascii="PT Astra Serif" w:eastAsia="Calibri" w:hAnsi="PT Astra Serif" w:cs="PT Astra Serif"/>
              </w:rPr>
              <w:t>нию индивидуальным предпринимателем годового дохода</w:t>
            </w:r>
            <w:r>
              <w:rPr>
                <w:rFonts w:ascii="PT Astra Serif" w:eastAsia="Calibri" w:hAnsi="PT Astra Serif" w:cs="PT Astra Serif"/>
              </w:rPr>
              <w:t xml:space="preserve"> </w:t>
            </w:r>
            <w:r w:rsidR="00CD7AB2">
              <w:rPr>
                <w:rFonts w:ascii="PT Astra Serif" w:eastAsia="Calibri" w:hAnsi="PT Astra Serif" w:cs="PT Astra Serif"/>
              </w:rPr>
              <w:t>в ра</w:t>
            </w:r>
            <w:r w:rsidR="00CD7AB2">
              <w:rPr>
                <w:rFonts w:ascii="PT Astra Serif" w:eastAsia="Calibri" w:hAnsi="PT Astra Serif" w:cs="PT Astra Serif"/>
              </w:rPr>
              <w:t>с</w:t>
            </w:r>
            <w:r w:rsidR="00CD7AB2">
              <w:rPr>
                <w:rFonts w:ascii="PT Astra Serif" w:eastAsia="Calibri" w:hAnsi="PT Astra Serif" w:cs="PT Astra Serif"/>
              </w:rPr>
              <w:t xml:space="preserve">чёте на </w:t>
            </w:r>
            <w:r w:rsidRPr="00690E29">
              <w:rPr>
                <w:rFonts w:ascii="PT Astra Serif" w:eastAsia="Calibri" w:hAnsi="PT Astra Serif" w:cs="PT Astra Serif"/>
              </w:rPr>
              <w:t>1 квадратный метр площади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 xml:space="preserve"> </w:t>
            </w:r>
            <w:r w:rsidR="008A7981">
              <w:rPr>
                <w:rFonts w:ascii="PT Astra Serif" w:eastAsia="Calibri" w:hAnsi="PT Astra Serif" w:cs="PT Astra Serif"/>
                <w:bCs/>
              </w:rPr>
              <w:t>о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босо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б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 xml:space="preserve">ленных объектов или торговых залов (залов </w:t>
            </w:r>
            <w:r w:rsidR="008A7981">
              <w:rPr>
                <w:rFonts w:ascii="PT Astra Serif" w:eastAsia="Calibri" w:hAnsi="PT Astra Serif" w:cs="PT Astra Serif"/>
                <w:bCs/>
              </w:rPr>
              <w:t>о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бслуживания посет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и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телей) таких обосо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б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ленных объектов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72383" w:rsidRPr="00690E29" w:rsidRDefault="00272383" w:rsidP="00E54077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/>
                <w:lang w:eastAsia="en-US"/>
              </w:rPr>
              <w:t>Базовое знач</w:t>
            </w:r>
            <w:r w:rsidRPr="00690E29">
              <w:rPr>
                <w:rFonts w:ascii="PT Astra Serif" w:eastAsia="Calibri" w:hAnsi="PT Astra Serif"/>
                <w:lang w:eastAsia="en-US"/>
              </w:rPr>
              <w:t>е</w:t>
            </w:r>
            <w:r w:rsidRPr="00690E29">
              <w:rPr>
                <w:rFonts w:ascii="PT Astra Serif" w:eastAsia="Calibri" w:hAnsi="PT Astra Serif"/>
                <w:lang w:eastAsia="en-US"/>
              </w:rPr>
              <w:t>ние размера п</w:t>
            </w:r>
            <w:r w:rsidRPr="00690E29">
              <w:rPr>
                <w:rFonts w:ascii="PT Astra Serif" w:eastAsia="Calibri" w:hAnsi="PT Astra Serif"/>
                <w:lang w:eastAsia="en-US"/>
              </w:rPr>
              <w:t>о</w:t>
            </w:r>
            <w:r w:rsidRPr="00690E29">
              <w:rPr>
                <w:rFonts w:ascii="PT Astra Serif" w:eastAsia="Calibri" w:hAnsi="PT Astra Serif"/>
                <w:lang w:eastAsia="en-US"/>
              </w:rPr>
              <w:t>тенциально во</w:t>
            </w:r>
            <w:r w:rsidRPr="00690E29">
              <w:rPr>
                <w:rFonts w:ascii="PT Astra Serif" w:eastAsia="Calibri" w:hAnsi="PT Astra Serif"/>
                <w:lang w:eastAsia="en-US"/>
              </w:rPr>
              <w:t>з</w:t>
            </w:r>
            <w:r w:rsidRPr="00690E29">
              <w:rPr>
                <w:rFonts w:ascii="PT Astra Serif" w:eastAsia="Calibri" w:hAnsi="PT Astra Serif"/>
                <w:lang w:eastAsia="en-US"/>
              </w:rPr>
              <w:t>можного к пол</w:t>
            </w:r>
            <w:r w:rsidRPr="00690E29">
              <w:rPr>
                <w:rFonts w:ascii="PT Astra Serif" w:eastAsia="Calibri" w:hAnsi="PT Astra Serif"/>
                <w:lang w:eastAsia="en-US"/>
              </w:rPr>
              <w:t>у</w:t>
            </w:r>
            <w:r w:rsidRPr="00690E29">
              <w:rPr>
                <w:rFonts w:ascii="PT Astra Serif" w:eastAsia="Calibri" w:hAnsi="PT Astra Serif"/>
                <w:lang w:eastAsia="en-US"/>
              </w:rPr>
              <w:t>чению индив</w:t>
            </w:r>
            <w:r w:rsidRPr="00690E29">
              <w:rPr>
                <w:rFonts w:ascii="PT Astra Serif" w:eastAsia="Calibri" w:hAnsi="PT Astra Serif"/>
                <w:lang w:eastAsia="en-US"/>
              </w:rPr>
              <w:t>и</w:t>
            </w:r>
            <w:r w:rsidRPr="00690E29">
              <w:rPr>
                <w:rFonts w:ascii="PT Astra Serif" w:eastAsia="Calibri" w:hAnsi="PT Astra Serif"/>
                <w:lang w:eastAsia="en-US"/>
              </w:rPr>
              <w:t>дуальным пре</w:t>
            </w:r>
            <w:r w:rsidRPr="00690E29">
              <w:rPr>
                <w:rFonts w:ascii="PT Astra Serif" w:eastAsia="Calibri" w:hAnsi="PT Astra Serif"/>
                <w:lang w:eastAsia="en-US"/>
              </w:rPr>
              <w:t>д</w:t>
            </w:r>
            <w:r w:rsidRPr="00690E29">
              <w:rPr>
                <w:rFonts w:ascii="PT Astra Serif" w:eastAsia="Calibri" w:hAnsi="PT Astra Serif"/>
                <w:lang w:eastAsia="en-US"/>
              </w:rPr>
              <w:t>принимателем годового дохода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72383" w:rsidRPr="00690E29" w:rsidRDefault="00272383" w:rsidP="00E54077">
            <w:pPr>
              <w:widowControl w:val="0"/>
              <w:spacing w:line="226" w:lineRule="auto"/>
              <w:rPr>
                <w:rFonts w:ascii="PT Astra Serif" w:hAnsi="PT Astra Serif"/>
                <w:b/>
              </w:rPr>
            </w:pPr>
            <w:r w:rsidRPr="00690E29">
              <w:rPr>
                <w:rFonts w:ascii="PT Astra Serif" w:eastAsia="Calibri" w:hAnsi="PT Astra Serif" w:cs="PT Astra Serif"/>
              </w:rPr>
              <w:t>Размеры потенциально возможного к получ</w:t>
            </w:r>
            <w:r w:rsidRPr="00690E29">
              <w:rPr>
                <w:rFonts w:ascii="PT Astra Serif" w:eastAsia="Calibri" w:hAnsi="PT Astra Serif" w:cs="PT Astra Serif"/>
              </w:rPr>
              <w:t>е</w:t>
            </w:r>
            <w:r w:rsidRPr="00690E29">
              <w:rPr>
                <w:rFonts w:ascii="PT Astra Serif" w:eastAsia="Calibri" w:hAnsi="PT Astra Serif" w:cs="PT Astra Serif"/>
              </w:rPr>
              <w:t>нию индивидуальным предпринимателем годового дохода</w:t>
            </w:r>
            <w:r>
              <w:rPr>
                <w:rFonts w:ascii="PT Astra Serif" w:eastAsia="Calibri" w:hAnsi="PT Astra Serif" w:cs="PT Astra Serif"/>
              </w:rPr>
              <w:t xml:space="preserve"> </w:t>
            </w:r>
            <w:r w:rsidR="00CD7AB2">
              <w:rPr>
                <w:rFonts w:ascii="PT Astra Serif" w:eastAsia="Calibri" w:hAnsi="PT Astra Serif" w:cs="PT Astra Serif"/>
              </w:rPr>
              <w:t>в ра</w:t>
            </w:r>
            <w:r w:rsidR="00CD7AB2">
              <w:rPr>
                <w:rFonts w:ascii="PT Astra Serif" w:eastAsia="Calibri" w:hAnsi="PT Astra Serif" w:cs="PT Astra Serif"/>
              </w:rPr>
              <w:t>с</w:t>
            </w:r>
            <w:r w:rsidR="00CD7AB2">
              <w:rPr>
                <w:rFonts w:ascii="PT Astra Serif" w:eastAsia="Calibri" w:hAnsi="PT Astra Serif" w:cs="PT Astra Serif"/>
              </w:rPr>
              <w:t xml:space="preserve">чёте на </w:t>
            </w:r>
            <w:r w:rsidRPr="00690E29">
              <w:rPr>
                <w:rFonts w:ascii="PT Astra Serif" w:eastAsia="Calibri" w:hAnsi="PT Astra Serif" w:cs="PT Astra Serif"/>
              </w:rPr>
              <w:t>1 квадратный метр площади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 xml:space="preserve"> обосо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б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 xml:space="preserve">ленных объектов или торговых залов </w:t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br/>
              <w:t xml:space="preserve">(залов обслуживания посетителей) </w:t>
            </w:r>
            <w:r w:rsidR="00E54077">
              <w:rPr>
                <w:rFonts w:ascii="PT Astra Serif" w:eastAsia="Calibri" w:hAnsi="PT Astra Serif" w:cs="PT Astra Serif"/>
                <w:bCs/>
              </w:rPr>
              <w:br/>
            </w:r>
            <w:r w:rsidR="008A7981" w:rsidRPr="007D4CF9">
              <w:rPr>
                <w:rFonts w:ascii="PT Astra Serif" w:eastAsia="Calibri" w:hAnsi="PT Astra Serif" w:cs="PT Astra Serif"/>
                <w:bCs/>
              </w:rPr>
              <w:t>таких обособленных объектов</w:t>
            </w:r>
          </w:p>
        </w:tc>
      </w:tr>
    </w:tbl>
    <w:p w:rsidR="00B34AF1" w:rsidRPr="00E54077" w:rsidRDefault="00B34AF1" w:rsidP="00E54077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71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85"/>
        <w:gridCol w:w="1985"/>
        <w:gridCol w:w="2126"/>
        <w:gridCol w:w="1985"/>
        <w:gridCol w:w="2409"/>
        <w:gridCol w:w="1843"/>
        <w:gridCol w:w="2410"/>
        <w:gridCol w:w="566"/>
        <w:gridCol w:w="850"/>
      </w:tblGrid>
      <w:tr w:rsidR="00413707" w:rsidRPr="00E54077" w:rsidTr="00E54077">
        <w:trPr>
          <w:tblHeader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 w:cs="PT Astra Serif"/>
                <w:spacing w:val="-4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  <w:rPr>
                <w:rFonts w:ascii="PT Astra Serif" w:eastAsia="Calibri" w:hAnsi="PT Astra Serif" w:cs="PT Astra Serif"/>
              </w:rPr>
            </w:pPr>
            <w:r w:rsidRPr="00E54077">
              <w:rPr>
                <w:rFonts w:ascii="PT Astra Serif" w:eastAsia="Calibri" w:hAnsi="PT Astra Serif" w:cs="PT Astra Serif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1843" w:type="dxa"/>
          </w:tcPr>
          <w:p w:rsidR="00B34AF1" w:rsidRPr="00E54077" w:rsidRDefault="00B34AF1" w:rsidP="00D56090">
            <w:pPr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1.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Сдача в аренду (наём) собственных или аре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н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дованных жилых п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мещений для долг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срочного проживания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1,5</w:t>
            </w:r>
          </w:p>
        </w:tc>
        <w:tc>
          <w:tcPr>
            <w:tcW w:w="1843" w:type="dxa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0,75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Сдача в аренду (наём) собственных или аре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н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дованных жилых п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мещений для време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н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ного проживания, в том числе для гостиниц, отелей, мотелей, па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н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сионатов, домов отд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ы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ха, гостевых домов, домов для приезжих, туристических лагерей и баз, кемпингов, пр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чих мест для временн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го проживания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</w:rPr>
              <w:t>10</w:t>
            </w:r>
          </w:p>
        </w:tc>
        <w:tc>
          <w:tcPr>
            <w:tcW w:w="1843" w:type="dxa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3.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Сдача в аренду со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б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ственных или аренд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ванных нежилых п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мещений (включая в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ы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ставочные залы, скла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д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ские помещения)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843" w:type="dxa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 xml:space="preserve">4. 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Сдача в аренду со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б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ственных или аренд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о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ванных земельных участков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0,16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0,15</w:t>
            </w:r>
          </w:p>
        </w:tc>
        <w:tc>
          <w:tcPr>
            <w:tcW w:w="1843" w:type="dxa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Розничная торговля, осуществляемая через объекты стационарной торговой сети, име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ю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щие торговые залы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1843" w:type="dxa"/>
          </w:tcPr>
          <w:p w:rsidR="00B34AF1" w:rsidRPr="00E54077" w:rsidRDefault="00B34AF1" w:rsidP="00D56090">
            <w:pPr>
              <w:spacing w:line="230" w:lineRule="auto"/>
            </w:pPr>
            <w:r w:rsidRPr="00E54077">
              <w:rPr>
                <w:rFonts w:ascii="PT Astra Serif" w:hAnsi="PT Astra Seri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0,017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 xml:space="preserve">6. 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</w:t>
            </w:r>
            <w:r w:rsidRPr="00E54077">
              <w:rPr>
                <w:rFonts w:ascii="PT Astra Serif" w:eastAsia="Calibri" w:hAnsi="PT Astra Serif" w:cs="PT Astra Serif"/>
              </w:rPr>
              <w:t>р</w:t>
            </w:r>
            <w:r w:rsidRPr="00E54077">
              <w:rPr>
                <w:rFonts w:ascii="PT Astra Serif" w:eastAsia="Calibri" w:hAnsi="PT Astra Serif" w:cs="PT Astra Serif"/>
              </w:rPr>
              <w:t>ной торговой сети, кроме развозной и разносной розничной торговли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E54077"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E54077"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</w:rPr>
              <w:t>8</w:t>
            </w:r>
          </w:p>
        </w:tc>
        <w:tc>
          <w:tcPr>
            <w:tcW w:w="1843" w:type="dxa"/>
          </w:tcPr>
          <w:p w:rsidR="00B34AF1" w:rsidRPr="00E54077" w:rsidRDefault="00B34AF1" w:rsidP="00E54077">
            <w:r w:rsidRPr="00E54077">
              <w:rPr>
                <w:rFonts w:ascii="PT Astra Serif" w:hAnsi="PT Astra Seri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E54077">
            <w:pPr>
              <w:widowControl w:val="0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0,017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</w:tr>
      <w:tr w:rsidR="00413707" w:rsidRPr="00E54077" w:rsidTr="00E54077">
        <w:trPr>
          <w:gridAfter w:val="1"/>
          <w:wAfter w:w="850" w:type="dxa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7.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Услуги общественного питания, оказываемые через объекты орган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и</w:t>
            </w:r>
            <w:r w:rsidRPr="00E54077">
              <w:rPr>
                <w:rFonts w:ascii="PT Astra Serif" w:eastAsia="Calibri" w:hAnsi="PT Astra Serif" w:cs="PT Astra Serif"/>
                <w:spacing w:val="-4"/>
              </w:rPr>
              <w:t>зации общественного питания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E54077"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E54077"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0,6</w:t>
            </w:r>
          </w:p>
        </w:tc>
        <w:tc>
          <w:tcPr>
            <w:tcW w:w="1843" w:type="dxa"/>
          </w:tcPr>
          <w:p w:rsidR="00B34AF1" w:rsidRPr="00E54077" w:rsidRDefault="00925618" w:rsidP="00E54077"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E54077">
            <w:pPr>
              <w:widowControl w:val="0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F1" w:rsidRPr="00E54077" w:rsidRDefault="00B34AF1" w:rsidP="00D56090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</w:tr>
      <w:tr w:rsidR="00413707" w:rsidRPr="00E54077" w:rsidTr="00E54077">
        <w:trPr>
          <w:gridAfter w:val="1"/>
          <w:wAfter w:w="850" w:type="dxa"/>
          <w:trHeight w:val="60"/>
        </w:trPr>
        <w:tc>
          <w:tcPr>
            <w:tcW w:w="558" w:type="dxa"/>
            <w:shd w:val="clear" w:color="auto" w:fill="auto"/>
          </w:tcPr>
          <w:p w:rsidR="00B34AF1" w:rsidRPr="00E54077" w:rsidRDefault="00B34AF1" w:rsidP="00D56090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8.</w:t>
            </w:r>
          </w:p>
        </w:tc>
        <w:tc>
          <w:tcPr>
            <w:tcW w:w="2385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E54077">
              <w:rPr>
                <w:rFonts w:ascii="PT Astra Serif" w:eastAsia="Calibri" w:hAnsi="PT Astra Serif" w:cs="PT Astra Serif"/>
                <w:spacing w:val="-4"/>
              </w:rPr>
              <w:t>Деятельность стоянок для транспортных средств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E54077">
            <w:r w:rsidRPr="00E54077">
              <w:rPr>
                <w:rFonts w:ascii="PT Astra Serif" w:eastAsia="Calibri" w:hAnsi="PT Astra Serif" w:cs="PT Astra Serif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0,6</w:t>
            </w:r>
          </w:p>
        </w:tc>
        <w:tc>
          <w:tcPr>
            <w:tcW w:w="1985" w:type="dxa"/>
            <w:shd w:val="clear" w:color="auto" w:fill="auto"/>
          </w:tcPr>
          <w:p w:rsidR="00B34AF1" w:rsidRPr="00E54077" w:rsidRDefault="00B34AF1" w:rsidP="00E54077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E54077">
              <w:rPr>
                <w:rFonts w:ascii="PT Astra Serif" w:hAnsi="PT Astra Serif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:rsidR="00B34AF1" w:rsidRPr="00E54077" w:rsidRDefault="00B34AF1" w:rsidP="00E54077">
            <w:pPr>
              <w:widowControl w:val="0"/>
              <w:rPr>
                <w:rFonts w:ascii="PT Astra Serif" w:eastAsia="Calibri" w:hAnsi="PT Astra Serif"/>
                <w:lang w:eastAsia="en-US"/>
              </w:rPr>
            </w:pPr>
            <w:r w:rsidRPr="00E54077">
              <w:rPr>
                <w:rFonts w:ascii="PT Astra Serif" w:eastAsia="Calibri" w:hAnsi="PT Astra Serif"/>
                <w:lang w:eastAsia="en-US"/>
              </w:rPr>
              <w:t>0,6</w:t>
            </w:r>
          </w:p>
        </w:tc>
        <w:tc>
          <w:tcPr>
            <w:tcW w:w="1843" w:type="dxa"/>
          </w:tcPr>
          <w:p w:rsidR="00B34AF1" w:rsidRPr="00E54077" w:rsidRDefault="00925618" w:rsidP="00E54077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E54077">
              <w:rPr>
                <w:rFonts w:ascii="PT Astra Serif" w:hAnsi="PT Astra Serif"/>
              </w:rPr>
              <w:t>68</w:t>
            </w:r>
            <w:r w:rsidR="00B34AF1" w:rsidRPr="00E54077">
              <w:rPr>
                <w:rFonts w:ascii="PT Astra Serif" w:hAnsi="PT Astra Seri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4AF1" w:rsidRPr="00E54077" w:rsidRDefault="00B34AF1" w:rsidP="00E54077">
            <w:pPr>
              <w:widowControl w:val="0"/>
              <w:rPr>
                <w:rFonts w:ascii="PT Astra Serif" w:hAnsi="PT Astra Serif"/>
              </w:rPr>
            </w:pPr>
            <w:r w:rsidRPr="00E54077">
              <w:rPr>
                <w:rFonts w:ascii="PT Astra Serif" w:hAnsi="PT Astra Serif"/>
              </w:rPr>
              <w:t>0,3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6E3" w:rsidRDefault="006326E3" w:rsidP="00D56090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E54077" w:rsidRPr="00E54077" w:rsidRDefault="00E54077" w:rsidP="00D56090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D56090" w:rsidRPr="00E54077" w:rsidRDefault="00B34AF1" w:rsidP="00D56090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07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36F4B" w:rsidRPr="00E54077" w:rsidRDefault="00E36F4B" w:rsidP="00E54077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16"/>
        </w:rPr>
      </w:pPr>
    </w:p>
    <w:p w:rsidR="00E54077" w:rsidRPr="00E54077" w:rsidRDefault="00E54077" w:rsidP="00E54077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D56090" w:rsidRPr="00E54077" w:rsidRDefault="00D56090" w:rsidP="00E54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54077">
        <w:rPr>
          <w:rFonts w:ascii="PT Astra Serif" w:hAnsi="PT Astra Serif"/>
          <w:b/>
          <w:sz w:val="28"/>
          <w:szCs w:val="28"/>
        </w:rPr>
        <w:t>Статья 2</w:t>
      </w:r>
    </w:p>
    <w:p w:rsidR="00D56090" w:rsidRPr="00E54077" w:rsidRDefault="00D56090" w:rsidP="00E54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6090" w:rsidRPr="00E54077" w:rsidRDefault="00D56090" w:rsidP="00E54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6090" w:rsidRPr="00D56090" w:rsidRDefault="00D56090" w:rsidP="00E5407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6090">
        <w:rPr>
          <w:rFonts w:ascii="PT Astra Serif" w:hAnsi="PT Astra Serif"/>
          <w:sz w:val="28"/>
          <w:szCs w:val="28"/>
        </w:rPr>
        <w:t xml:space="preserve">Признать </w:t>
      </w:r>
      <w:r w:rsidR="007D254F">
        <w:rPr>
          <w:rFonts w:ascii="PT Astra Serif" w:hAnsi="PT Astra Serif"/>
          <w:sz w:val="28"/>
          <w:szCs w:val="28"/>
        </w:rPr>
        <w:t xml:space="preserve">абзац пятый пункта 2 статьи 1 Закона Ульяновской области от 26 ноября 2021 года </w:t>
      </w:r>
      <w:r w:rsidR="00E54077">
        <w:rPr>
          <w:rFonts w:ascii="PT Astra Serif" w:hAnsi="PT Astra Serif"/>
          <w:sz w:val="28"/>
          <w:szCs w:val="28"/>
        </w:rPr>
        <w:br/>
      </w:r>
      <w:r w:rsidR="007D254F">
        <w:rPr>
          <w:rFonts w:ascii="PT Astra Serif" w:hAnsi="PT Astra Serif"/>
          <w:sz w:val="28"/>
          <w:szCs w:val="28"/>
        </w:rPr>
        <w:t xml:space="preserve">№ 136-ЗО «О внесении изменений в Закон Ульяновской области «О патентной системе налогообложения </w:t>
      </w:r>
      <w:r w:rsidR="00E54077">
        <w:rPr>
          <w:rFonts w:ascii="PT Astra Serif" w:hAnsi="PT Astra Serif"/>
          <w:sz w:val="28"/>
          <w:szCs w:val="28"/>
        </w:rPr>
        <w:br/>
      </w:r>
      <w:r w:rsidR="007D254F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="0045625B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45625B" w:rsidRPr="000208D5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45625B" w:rsidRPr="000208D5">
        <w:rPr>
          <w:rFonts w:ascii="PT Astra Serif" w:eastAsia="Calibri" w:hAnsi="PT Astra Serif" w:cs="PT Astra Serif"/>
          <w:sz w:val="28"/>
          <w:szCs w:val="28"/>
        </w:rPr>
        <w:t xml:space="preserve"> правда</w:t>
      </w:r>
      <w:r w:rsidR="0045625B">
        <w:rPr>
          <w:rFonts w:ascii="PT Astra Serif" w:eastAsia="Calibri" w:hAnsi="PT Astra Serif" w:cs="PT Astra Serif"/>
          <w:sz w:val="28"/>
          <w:szCs w:val="28"/>
        </w:rPr>
        <w:t>»</w:t>
      </w:r>
      <w:r w:rsidR="0045625B" w:rsidRPr="000208D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5625B">
        <w:rPr>
          <w:rFonts w:ascii="PT Astra Serif" w:eastAsia="Calibri" w:hAnsi="PT Astra Serif" w:cs="PT Astra Serif"/>
          <w:sz w:val="28"/>
          <w:szCs w:val="28"/>
        </w:rPr>
        <w:t>от 07.12.2021 № 89)</w:t>
      </w:r>
      <w:r w:rsidR="0045625B" w:rsidRPr="0045625B">
        <w:rPr>
          <w:rFonts w:ascii="PT Astra Serif" w:hAnsi="PT Astra Serif"/>
          <w:sz w:val="28"/>
          <w:szCs w:val="28"/>
        </w:rPr>
        <w:t xml:space="preserve"> </w:t>
      </w:r>
      <w:r w:rsidR="0045625B">
        <w:rPr>
          <w:rFonts w:ascii="PT Astra Serif" w:hAnsi="PT Astra Serif"/>
          <w:sz w:val="28"/>
          <w:szCs w:val="28"/>
        </w:rPr>
        <w:t>утратившим силу.</w:t>
      </w:r>
    </w:p>
    <w:p w:rsidR="00D56090" w:rsidRPr="00E54077" w:rsidRDefault="00D56090" w:rsidP="00044F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D56090" w:rsidRDefault="00D56090" w:rsidP="00044F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2DCE" w:rsidRPr="00562DCE" w:rsidRDefault="00562DCE" w:rsidP="00E54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62DCE">
        <w:rPr>
          <w:rFonts w:ascii="PT Astra Serif" w:hAnsi="PT Astra Serif"/>
          <w:b/>
          <w:sz w:val="28"/>
          <w:szCs w:val="28"/>
        </w:rPr>
        <w:t xml:space="preserve">Статья </w:t>
      </w:r>
      <w:r w:rsidR="00D56090">
        <w:rPr>
          <w:rFonts w:ascii="PT Astra Serif" w:hAnsi="PT Astra Serif"/>
          <w:b/>
          <w:sz w:val="28"/>
          <w:szCs w:val="28"/>
        </w:rPr>
        <w:t>3</w:t>
      </w:r>
    </w:p>
    <w:p w:rsidR="00562DCE" w:rsidRDefault="00562DCE" w:rsidP="00E54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254F" w:rsidRPr="00562DCE" w:rsidRDefault="007D254F" w:rsidP="00E54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5625B" w:rsidRDefault="00562DCE" w:rsidP="006E7575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562DCE">
        <w:rPr>
          <w:rFonts w:ascii="PT Astra Serif" w:hAnsi="PT Astra Serif"/>
          <w:bCs/>
          <w:sz w:val="28"/>
          <w:szCs w:val="28"/>
        </w:rPr>
        <w:t>Настоящий Закон вступает в силу на следующий день после дня его официального опубликования</w:t>
      </w:r>
      <w:r w:rsidR="007765E5">
        <w:rPr>
          <w:rFonts w:ascii="PT Astra Serif" w:hAnsi="PT Astra Serif"/>
          <w:bCs/>
          <w:sz w:val="28"/>
          <w:szCs w:val="28"/>
        </w:rPr>
        <w:t xml:space="preserve">, </w:t>
      </w:r>
      <w:r w:rsidR="00E54077">
        <w:rPr>
          <w:rFonts w:ascii="PT Astra Serif" w:hAnsi="PT Astra Serif"/>
          <w:bCs/>
          <w:sz w:val="28"/>
          <w:szCs w:val="28"/>
        </w:rPr>
        <w:br/>
      </w:r>
      <w:r w:rsidR="007765E5">
        <w:rPr>
          <w:rFonts w:ascii="PT Astra Serif" w:hAnsi="PT Astra Serif"/>
          <w:bCs/>
          <w:sz w:val="28"/>
          <w:szCs w:val="28"/>
        </w:rPr>
        <w:t xml:space="preserve">за исключением подпункта «а» пункта 5 статьи 1 настоящего Закона, </w:t>
      </w:r>
      <w:r w:rsidR="0045625B">
        <w:rPr>
          <w:rFonts w:ascii="PT Astra Serif" w:hAnsi="PT Astra Serif"/>
          <w:bCs/>
          <w:sz w:val="28"/>
          <w:szCs w:val="28"/>
        </w:rPr>
        <w:t xml:space="preserve">который вступает </w:t>
      </w:r>
      <w:r w:rsidR="002B0A35" w:rsidRPr="00B56338">
        <w:rPr>
          <w:rFonts w:ascii="PT Astra Serif" w:hAnsi="PT Astra Serif"/>
          <w:bCs/>
          <w:sz w:val="28"/>
          <w:szCs w:val="28"/>
        </w:rPr>
        <w:t xml:space="preserve">в силу </w:t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не ранее чем </w:t>
      </w:r>
      <w:r w:rsidR="00E54077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по истечении одного месяца со дня официального опубликования </w:t>
      </w:r>
      <w:r w:rsidR="002B0A35">
        <w:rPr>
          <w:rFonts w:ascii="PT Astra Serif" w:eastAsia="Calibri" w:hAnsi="PT Astra Serif" w:cs="PT Astra Serif"/>
          <w:bCs/>
          <w:sz w:val="28"/>
          <w:szCs w:val="28"/>
        </w:rPr>
        <w:t xml:space="preserve">настоящего Закона </w:t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и не ранее 1-го числа </w:t>
      </w:r>
      <w:r w:rsidR="00E54077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очередного налогового периода </w:t>
      </w:r>
      <w:r w:rsidR="002B0A35">
        <w:rPr>
          <w:rFonts w:ascii="PT Astra Serif" w:eastAsia="Calibri" w:hAnsi="PT Astra Serif" w:cs="PT Astra Serif"/>
          <w:bCs/>
          <w:sz w:val="28"/>
          <w:szCs w:val="28"/>
        </w:rPr>
        <w:t xml:space="preserve">по налогу, взимаемому в связи с применением </w:t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>патентной систем</w:t>
      </w:r>
      <w:r w:rsidR="002B0A35">
        <w:rPr>
          <w:rFonts w:ascii="PT Astra Serif" w:eastAsia="Calibri" w:hAnsi="PT Astra Serif" w:cs="PT Astra Serif"/>
          <w:bCs/>
          <w:sz w:val="28"/>
          <w:szCs w:val="28"/>
        </w:rPr>
        <w:t>ы</w:t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="00E54077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>налогообложения, определяемого с</w:t>
      </w:r>
      <w:proofErr w:type="gramEnd"/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 учётом положений </w:t>
      </w:r>
      <w:hyperlink r:id="rId13" w:history="1">
        <w:r w:rsidR="002B0A35" w:rsidRPr="00B56338">
          <w:rPr>
            <w:rFonts w:ascii="PT Astra Serif" w:eastAsia="Calibri" w:hAnsi="PT Astra Serif" w:cs="PT Astra Serif"/>
            <w:bCs/>
            <w:sz w:val="28"/>
            <w:szCs w:val="28"/>
          </w:rPr>
          <w:t>статьи 346</w:t>
        </w:r>
        <w:r w:rsidR="002B0A35" w:rsidRPr="00B56338">
          <w:rPr>
            <w:rFonts w:ascii="PT Astra Serif" w:eastAsia="Calibri" w:hAnsi="PT Astra Serif" w:cs="PT Astra Serif"/>
            <w:bCs/>
            <w:sz w:val="28"/>
            <w:szCs w:val="28"/>
            <w:vertAlign w:val="superscript"/>
          </w:rPr>
          <w:t>49</w:t>
        </w:r>
      </w:hyperlink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 xml:space="preserve"> Налогового кодекса Российской </w:t>
      </w:r>
      <w:r w:rsidR="00E54077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2B0A35" w:rsidRPr="00B56338">
        <w:rPr>
          <w:rFonts w:ascii="PT Astra Serif" w:eastAsia="Calibri" w:hAnsi="PT Astra Serif" w:cs="PT Astra Serif"/>
          <w:bCs/>
          <w:sz w:val="28"/>
          <w:szCs w:val="28"/>
        </w:rPr>
        <w:t>Федерации</w:t>
      </w:r>
      <w:r w:rsidR="00074A1A">
        <w:rPr>
          <w:rFonts w:ascii="PT Astra Serif" w:eastAsia="Calibri" w:hAnsi="PT Astra Serif" w:cs="PT Astra Serif"/>
          <w:bCs/>
          <w:sz w:val="28"/>
          <w:szCs w:val="28"/>
        </w:rPr>
        <w:t>.</w:t>
      </w:r>
    </w:p>
    <w:p w:rsidR="00B56338" w:rsidRDefault="00E36F4B" w:rsidP="006E7575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Положения статей</w:t>
      </w:r>
      <w:r w:rsidR="002B0A35">
        <w:rPr>
          <w:rFonts w:ascii="PT Astra Serif" w:hAnsi="PT Astra Serif"/>
          <w:bCs/>
          <w:sz w:val="28"/>
          <w:szCs w:val="28"/>
        </w:rPr>
        <w:t xml:space="preserve"> 1</w:t>
      </w:r>
      <w:r w:rsidR="002B0A35" w:rsidRPr="002B0A3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2B0A35">
        <w:rPr>
          <w:rFonts w:ascii="PT Astra Serif" w:hAnsi="PT Astra Serif"/>
          <w:bCs/>
          <w:sz w:val="28"/>
          <w:szCs w:val="28"/>
        </w:rPr>
        <w:t xml:space="preserve"> и 2 </w:t>
      </w:r>
      <w:r w:rsidR="002B0A35" w:rsidRPr="000116EB">
        <w:rPr>
          <w:rFonts w:ascii="PT Astra Serif" w:eastAsia="Calibri" w:hAnsi="PT Astra Serif" w:cs="Arial"/>
          <w:sz w:val="28"/>
          <w:szCs w:val="28"/>
        </w:rPr>
        <w:t>Закон</w:t>
      </w:r>
      <w:r w:rsidR="002B0A35">
        <w:rPr>
          <w:rFonts w:ascii="PT Astra Serif" w:eastAsia="Calibri" w:hAnsi="PT Astra Serif" w:cs="Arial"/>
          <w:sz w:val="28"/>
          <w:szCs w:val="28"/>
        </w:rPr>
        <w:t>а</w:t>
      </w:r>
      <w:r w:rsidR="002B0A35" w:rsidRPr="000116EB">
        <w:rPr>
          <w:rFonts w:ascii="PT Astra Serif" w:eastAsia="Calibri" w:hAnsi="PT Astra Serif" w:cs="Arial"/>
          <w:sz w:val="28"/>
          <w:szCs w:val="28"/>
        </w:rPr>
        <w:t xml:space="preserve"> Ульяновской области от </w:t>
      </w:r>
      <w:r w:rsidR="002B0A35">
        <w:rPr>
          <w:rFonts w:ascii="PT Astra Serif" w:eastAsia="Calibri" w:hAnsi="PT Astra Serif" w:cs="Arial"/>
          <w:sz w:val="28"/>
          <w:szCs w:val="28"/>
        </w:rPr>
        <w:t>2 октября 2012</w:t>
      </w:r>
      <w:r w:rsidR="002B0A35" w:rsidRPr="000116EB">
        <w:rPr>
          <w:rFonts w:ascii="PT Astra Serif" w:eastAsia="Calibri" w:hAnsi="PT Astra Serif" w:cs="Arial"/>
          <w:sz w:val="28"/>
          <w:szCs w:val="28"/>
        </w:rPr>
        <w:t xml:space="preserve"> года </w:t>
      </w:r>
      <w:r w:rsidR="002B0A35">
        <w:rPr>
          <w:rFonts w:ascii="PT Astra Serif" w:eastAsia="Calibri" w:hAnsi="PT Astra Serif" w:cs="Arial"/>
          <w:sz w:val="28"/>
          <w:szCs w:val="28"/>
        </w:rPr>
        <w:t>№</w:t>
      </w:r>
      <w:r w:rsidR="002B0A35" w:rsidRPr="000116EB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B0A35">
        <w:rPr>
          <w:rFonts w:ascii="PT Astra Serif" w:eastAsia="Calibri" w:hAnsi="PT Astra Serif" w:cs="Arial"/>
          <w:sz w:val="28"/>
          <w:szCs w:val="28"/>
        </w:rPr>
        <w:t>129</w:t>
      </w:r>
      <w:r w:rsidR="002B0A35" w:rsidRPr="000116EB">
        <w:rPr>
          <w:rFonts w:ascii="PT Astra Serif" w:eastAsia="Calibri" w:hAnsi="PT Astra Serif" w:cs="Arial"/>
          <w:sz w:val="28"/>
          <w:szCs w:val="28"/>
        </w:rPr>
        <w:t xml:space="preserve">-ЗО </w:t>
      </w:r>
      <w:r w:rsidR="002B0A35">
        <w:rPr>
          <w:rFonts w:ascii="PT Astra Serif" w:eastAsia="Calibri" w:hAnsi="PT Astra Serif" w:cs="Arial"/>
          <w:sz w:val="28"/>
          <w:szCs w:val="28"/>
        </w:rPr>
        <w:t>«</w:t>
      </w:r>
      <w:r w:rsidR="002B0A35">
        <w:rPr>
          <w:rFonts w:ascii="PT Astra Serif" w:hAnsi="PT Astra Serif"/>
          <w:sz w:val="28"/>
          <w:szCs w:val="28"/>
        </w:rPr>
        <w:t xml:space="preserve">О патентной </w:t>
      </w:r>
      <w:r w:rsidR="00E54077">
        <w:rPr>
          <w:rFonts w:ascii="PT Astra Serif" w:hAnsi="PT Astra Serif"/>
          <w:sz w:val="28"/>
          <w:szCs w:val="28"/>
        </w:rPr>
        <w:br/>
      </w:r>
      <w:r w:rsidR="002B0A35">
        <w:rPr>
          <w:rFonts w:ascii="PT Astra Serif" w:hAnsi="PT Astra Serif"/>
          <w:sz w:val="28"/>
          <w:szCs w:val="28"/>
        </w:rPr>
        <w:t>системе налогообложения на территории Ульяновской области</w:t>
      </w:r>
      <w:r w:rsidR="002B0A35">
        <w:rPr>
          <w:rFonts w:ascii="PT Astra Serif" w:eastAsia="Calibri" w:hAnsi="PT Astra Serif" w:cs="Arial"/>
          <w:sz w:val="28"/>
          <w:szCs w:val="28"/>
        </w:rPr>
        <w:t>», а также строки 10 приложения 1</w:t>
      </w:r>
      <w:r w:rsidR="007A5501">
        <w:rPr>
          <w:rFonts w:ascii="PT Astra Serif" w:eastAsia="Calibri" w:hAnsi="PT Astra Serif" w:cs="Arial"/>
          <w:sz w:val="28"/>
          <w:szCs w:val="28"/>
        </w:rPr>
        <w:t xml:space="preserve">, строки 10 </w:t>
      </w:r>
      <w:r w:rsidR="00E54077">
        <w:rPr>
          <w:rFonts w:ascii="PT Astra Serif" w:eastAsia="Calibri" w:hAnsi="PT Astra Serif" w:cs="Arial"/>
          <w:sz w:val="28"/>
          <w:szCs w:val="28"/>
        </w:rPr>
        <w:br/>
      </w:r>
      <w:r w:rsidR="007A5501">
        <w:rPr>
          <w:rFonts w:ascii="PT Astra Serif" w:eastAsia="Calibri" w:hAnsi="PT Astra Serif" w:cs="Arial"/>
          <w:sz w:val="28"/>
          <w:szCs w:val="28"/>
        </w:rPr>
        <w:t>приложения 2, строки 10 приложения 3 и приложения 4 к нему (в редакции настоящего Закона)</w:t>
      </w:r>
      <w:r w:rsidR="002B0A35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56338">
        <w:rPr>
          <w:rFonts w:ascii="PT Astra Serif" w:hAnsi="PT Astra Serif"/>
          <w:bCs/>
          <w:sz w:val="28"/>
          <w:szCs w:val="28"/>
        </w:rPr>
        <w:t>распространя</w:t>
      </w:r>
      <w:r w:rsidR="007A5501">
        <w:rPr>
          <w:rFonts w:ascii="PT Astra Serif" w:hAnsi="PT Astra Serif"/>
          <w:bCs/>
          <w:sz w:val="28"/>
          <w:szCs w:val="28"/>
        </w:rPr>
        <w:t>ю</w:t>
      </w:r>
      <w:r w:rsidR="00B56338">
        <w:rPr>
          <w:rFonts w:ascii="PT Astra Serif" w:hAnsi="PT Astra Serif"/>
          <w:bCs/>
          <w:sz w:val="28"/>
          <w:szCs w:val="28"/>
        </w:rPr>
        <w:t xml:space="preserve">тся </w:t>
      </w:r>
      <w:r w:rsidR="00E54077">
        <w:rPr>
          <w:rFonts w:ascii="PT Astra Serif" w:hAnsi="PT Astra Serif"/>
          <w:bCs/>
          <w:sz w:val="28"/>
          <w:szCs w:val="28"/>
        </w:rPr>
        <w:br/>
      </w:r>
      <w:r w:rsidR="00B56338">
        <w:rPr>
          <w:rFonts w:ascii="PT Astra Serif" w:hAnsi="PT Astra Serif"/>
          <w:bCs/>
          <w:sz w:val="28"/>
          <w:szCs w:val="28"/>
        </w:rPr>
        <w:t>на правоотношения, возникшие с 1 января 2022 года</w:t>
      </w:r>
      <w:r w:rsidR="007D19BE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562DCE" w:rsidRPr="00E54077" w:rsidRDefault="00562DCE" w:rsidP="007D19BE">
      <w:pPr>
        <w:autoSpaceDE w:val="0"/>
        <w:autoSpaceDN w:val="0"/>
        <w:adjustRightInd w:val="0"/>
        <w:ind w:left="-142" w:firstLine="851"/>
        <w:jc w:val="both"/>
        <w:rPr>
          <w:rFonts w:ascii="PT Astra Serif" w:hAnsi="PT Astra Serif"/>
          <w:sz w:val="16"/>
          <w:szCs w:val="16"/>
        </w:rPr>
      </w:pPr>
    </w:p>
    <w:p w:rsidR="00562DCE" w:rsidRDefault="00562DCE" w:rsidP="007D19BE">
      <w:pPr>
        <w:autoSpaceDE w:val="0"/>
        <w:autoSpaceDN w:val="0"/>
        <w:adjustRightInd w:val="0"/>
        <w:ind w:left="-142" w:firstLine="851"/>
        <w:jc w:val="both"/>
        <w:rPr>
          <w:rFonts w:ascii="PT Astra Serif" w:hAnsi="PT Astra Serif"/>
          <w:sz w:val="28"/>
          <w:szCs w:val="28"/>
        </w:rPr>
      </w:pPr>
    </w:p>
    <w:p w:rsidR="00562DCE" w:rsidRPr="00562DCE" w:rsidRDefault="00562DCE" w:rsidP="00562DC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62DCE" w:rsidRPr="00562DCE" w:rsidRDefault="00562DCE" w:rsidP="00562DC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562DCE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7D254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</w:t>
      </w:r>
      <w:r w:rsidRPr="00562DCE">
        <w:rPr>
          <w:rFonts w:ascii="PT Astra Serif" w:hAnsi="PT Astra Serif"/>
          <w:b/>
          <w:sz w:val="28"/>
          <w:szCs w:val="28"/>
        </w:rPr>
        <w:t xml:space="preserve">    </w:t>
      </w:r>
      <w:r w:rsidR="007D19B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</w:t>
      </w:r>
      <w:proofErr w:type="spellStart"/>
      <w:r w:rsidRPr="00562DCE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562DCE" w:rsidRPr="00562DCE" w:rsidRDefault="00562DCE" w:rsidP="00E54077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62DCE" w:rsidRPr="00562DCE" w:rsidRDefault="00562DCE" w:rsidP="00E54077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62DCE" w:rsidRPr="00562DCE" w:rsidRDefault="00562DCE" w:rsidP="00E54077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62DCE" w:rsidRPr="00044FBD" w:rsidRDefault="00562DCE" w:rsidP="00E5407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044FBD">
        <w:rPr>
          <w:rFonts w:ascii="PT Astra Serif" w:hAnsi="PT Astra Serif"/>
          <w:sz w:val="28"/>
          <w:szCs w:val="28"/>
        </w:rPr>
        <w:t>г. Ульяновск</w:t>
      </w:r>
    </w:p>
    <w:p w:rsidR="00562DCE" w:rsidRPr="00044FBD" w:rsidRDefault="00E54077" w:rsidP="00E5407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 _________ </w:t>
      </w:r>
      <w:r w:rsidR="00562DCE" w:rsidRPr="00044FBD">
        <w:rPr>
          <w:rFonts w:ascii="PT Astra Serif" w:hAnsi="PT Astra Serif"/>
          <w:sz w:val="28"/>
          <w:szCs w:val="28"/>
        </w:rPr>
        <w:t>2022 г.</w:t>
      </w:r>
    </w:p>
    <w:p w:rsidR="00562DCE" w:rsidRPr="00044FBD" w:rsidRDefault="00562DCE" w:rsidP="00E5407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044FBD">
        <w:rPr>
          <w:rFonts w:ascii="PT Astra Serif" w:hAnsi="PT Astra Serif"/>
          <w:sz w:val="28"/>
          <w:szCs w:val="28"/>
        </w:rPr>
        <w:t>№ _____-ЗО</w:t>
      </w:r>
    </w:p>
    <w:p w:rsidR="00562DCE" w:rsidRPr="00044FBD" w:rsidRDefault="00562DCE" w:rsidP="00E5407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62DCE" w:rsidRDefault="00562DCE" w:rsidP="004520A4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sectPr w:rsidR="00562DCE" w:rsidSect="00E54077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11" w:rsidRDefault="00DC3311" w:rsidP="008033F2">
      <w:r>
        <w:separator/>
      </w:r>
    </w:p>
  </w:endnote>
  <w:endnote w:type="continuationSeparator" w:id="0">
    <w:p w:rsidR="00DC3311" w:rsidRDefault="00DC3311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77" w:rsidRPr="00E54077" w:rsidRDefault="00E54077" w:rsidP="00E5407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11" w:rsidRDefault="00DC3311" w:rsidP="008033F2">
      <w:r>
        <w:separator/>
      </w:r>
    </w:p>
  </w:footnote>
  <w:footnote w:type="continuationSeparator" w:id="0">
    <w:p w:rsidR="00DC3311" w:rsidRDefault="00DC3311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6" w:rsidRPr="00E54077" w:rsidRDefault="00A13D0D" w:rsidP="00C835B6">
    <w:pPr>
      <w:pStyle w:val="a3"/>
      <w:rPr>
        <w:rFonts w:ascii="PT Astra Serif" w:hAnsi="PT Astra Serif"/>
        <w:sz w:val="28"/>
        <w:szCs w:val="28"/>
      </w:rPr>
    </w:pPr>
    <w:r w:rsidRPr="00E54077">
      <w:rPr>
        <w:rFonts w:ascii="PT Astra Serif" w:hAnsi="PT Astra Serif"/>
        <w:sz w:val="28"/>
        <w:szCs w:val="28"/>
      </w:rPr>
      <w:fldChar w:fldCharType="begin"/>
    </w:r>
    <w:r w:rsidRPr="00E54077">
      <w:rPr>
        <w:rFonts w:ascii="PT Astra Serif" w:hAnsi="PT Astra Serif"/>
        <w:sz w:val="28"/>
        <w:szCs w:val="28"/>
      </w:rPr>
      <w:instrText xml:space="preserve"> PAGE   \* MERGEFORMAT </w:instrText>
    </w:r>
    <w:r w:rsidRPr="00E54077">
      <w:rPr>
        <w:rFonts w:ascii="PT Astra Serif" w:hAnsi="PT Astra Serif"/>
        <w:sz w:val="28"/>
        <w:szCs w:val="28"/>
      </w:rPr>
      <w:fldChar w:fldCharType="separate"/>
    </w:r>
    <w:r w:rsidR="00335DB4">
      <w:rPr>
        <w:rFonts w:ascii="PT Astra Serif" w:hAnsi="PT Astra Serif"/>
        <w:noProof/>
        <w:sz w:val="28"/>
        <w:szCs w:val="28"/>
      </w:rPr>
      <w:t>2</w:t>
    </w:r>
    <w:r w:rsidRPr="00E5407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1D7582"/>
    <w:multiLevelType w:val="hybridMultilevel"/>
    <w:tmpl w:val="13CE33AE"/>
    <w:lvl w:ilvl="0" w:tplc="7BA4D8A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F2F83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296A1A"/>
    <w:multiLevelType w:val="hybridMultilevel"/>
    <w:tmpl w:val="F85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35679E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35D60"/>
    <w:multiLevelType w:val="hybridMultilevel"/>
    <w:tmpl w:val="A35CA66C"/>
    <w:lvl w:ilvl="0" w:tplc="CFAC74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BD24F4"/>
    <w:multiLevelType w:val="hybridMultilevel"/>
    <w:tmpl w:val="DD8009C8"/>
    <w:lvl w:ilvl="0" w:tplc="3446E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945BC8"/>
    <w:multiLevelType w:val="hybridMultilevel"/>
    <w:tmpl w:val="0FBCF0EC"/>
    <w:lvl w:ilvl="0" w:tplc="CFAC74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32265A"/>
    <w:multiLevelType w:val="hybridMultilevel"/>
    <w:tmpl w:val="EF8452A2"/>
    <w:lvl w:ilvl="0" w:tplc="A54CE4A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B45FEC"/>
    <w:multiLevelType w:val="hybridMultilevel"/>
    <w:tmpl w:val="34028B86"/>
    <w:lvl w:ilvl="0" w:tplc="CFAC748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17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62"/>
    <w:rsid w:val="000273D4"/>
    <w:rsid w:val="00027F93"/>
    <w:rsid w:val="00030AC2"/>
    <w:rsid w:val="00031D84"/>
    <w:rsid w:val="00033704"/>
    <w:rsid w:val="00036855"/>
    <w:rsid w:val="00040282"/>
    <w:rsid w:val="000426CF"/>
    <w:rsid w:val="00044FBD"/>
    <w:rsid w:val="000458FF"/>
    <w:rsid w:val="00046F8B"/>
    <w:rsid w:val="00047743"/>
    <w:rsid w:val="00050E11"/>
    <w:rsid w:val="00050F11"/>
    <w:rsid w:val="00054B29"/>
    <w:rsid w:val="00054CA8"/>
    <w:rsid w:val="0005562C"/>
    <w:rsid w:val="00056519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4A1A"/>
    <w:rsid w:val="000755B5"/>
    <w:rsid w:val="0007617F"/>
    <w:rsid w:val="00077905"/>
    <w:rsid w:val="00081274"/>
    <w:rsid w:val="00081315"/>
    <w:rsid w:val="0008374C"/>
    <w:rsid w:val="00084142"/>
    <w:rsid w:val="00087A6C"/>
    <w:rsid w:val="00087C60"/>
    <w:rsid w:val="000912AE"/>
    <w:rsid w:val="0009140C"/>
    <w:rsid w:val="00091D3A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69AB"/>
    <w:rsid w:val="000D7BF5"/>
    <w:rsid w:val="000E0194"/>
    <w:rsid w:val="000E04E6"/>
    <w:rsid w:val="000E1639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A07"/>
    <w:rsid w:val="00102F9A"/>
    <w:rsid w:val="0010344C"/>
    <w:rsid w:val="00110984"/>
    <w:rsid w:val="00112887"/>
    <w:rsid w:val="00112A16"/>
    <w:rsid w:val="00115C33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37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15DC"/>
    <w:rsid w:val="00175148"/>
    <w:rsid w:val="001766C8"/>
    <w:rsid w:val="00177755"/>
    <w:rsid w:val="001818D0"/>
    <w:rsid w:val="001855C6"/>
    <w:rsid w:val="001856D4"/>
    <w:rsid w:val="00186752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2ABA"/>
    <w:rsid w:val="001B3034"/>
    <w:rsid w:val="001B5047"/>
    <w:rsid w:val="001B5D46"/>
    <w:rsid w:val="001B6537"/>
    <w:rsid w:val="001B796B"/>
    <w:rsid w:val="001C00C0"/>
    <w:rsid w:val="001C054E"/>
    <w:rsid w:val="001C0A42"/>
    <w:rsid w:val="001C3E36"/>
    <w:rsid w:val="001C4AE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0224"/>
    <w:rsid w:val="001F2002"/>
    <w:rsid w:val="001F32C3"/>
    <w:rsid w:val="001F594B"/>
    <w:rsid w:val="002003AF"/>
    <w:rsid w:val="00202FB3"/>
    <w:rsid w:val="002053B0"/>
    <w:rsid w:val="002063B4"/>
    <w:rsid w:val="00210DF6"/>
    <w:rsid w:val="00217688"/>
    <w:rsid w:val="00220127"/>
    <w:rsid w:val="002218E8"/>
    <w:rsid w:val="00221B9D"/>
    <w:rsid w:val="00221D78"/>
    <w:rsid w:val="00222A09"/>
    <w:rsid w:val="00223445"/>
    <w:rsid w:val="002244C1"/>
    <w:rsid w:val="00224D0F"/>
    <w:rsid w:val="00230CE8"/>
    <w:rsid w:val="002321AF"/>
    <w:rsid w:val="002331B5"/>
    <w:rsid w:val="0023395F"/>
    <w:rsid w:val="00234D55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57F4B"/>
    <w:rsid w:val="002602CB"/>
    <w:rsid w:val="00261413"/>
    <w:rsid w:val="00262E4B"/>
    <w:rsid w:val="00264DD8"/>
    <w:rsid w:val="002657FD"/>
    <w:rsid w:val="002660BE"/>
    <w:rsid w:val="002661DF"/>
    <w:rsid w:val="00267774"/>
    <w:rsid w:val="00267EAA"/>
    <w:rsid w:val="002705F1"/>
    <w:rsid w:val="00272298"/>
    <w:rsid w:val="00272383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015F"/>
    <w:rsid w:val="002B0A35"/>
    <w:rsid w:val="002B3AB3"/>
    <w:rsid w:val="002B3FB7"/>
    <w:rsid w:val="002B5326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33F8"/>
    <w:rsid w:val="002E4689"/>
    <w:rsid w:val="002E5D42"/>
    <w:rsid w:val="002F10CD"/>
    <w:rsid w:val="002F1974"/>
    <w:rsid w:val="002F1BF2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17162"/>
    <w:rsid w:val="003203E4"/>
    <w:rsid w:val="003229FF"/>
    <w:rsid w:val="003239D2"/>
    <w:rsid w:val="00326BF1"/>
    <w:rsid w:val="003271DA"/>
    <w:rsid w:val="00331790"/>
    <w:rsid w:val="00335DB4"/>
    <w:rsid w:val="00340CC5"/>
    <w:rsid w:val="0034480A"/>
    <w:rsid w:val="00344E86"/>
    <w:rsid w:val="003514C5"/>
    <w:rsid w:val="003518B3"/>
    <w:rsid w:val="003529E1"/>
    <w:rsid w:val="00352D7E"/>
    <w:rsid w:val="00352F34"/>
    <w:rsid w:val="003568B1"/>
    <w:rsid w:val="00356EBC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5C69"/>
    <w:rsid w:val="00376283"/>
    <w:rsid w:val="00380510"/>
    <w:rsid w:val="00381B78"/>
    <w:rsid w:val="00382E74"/>
    <w:rsid w:val="0038324E"/>
    <w:rsid w:val="00384F93"/>
    <w:rsid w:val="003868FF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3DD7"/>
    <w:rsid w:val="003C4EC6"/>
    <w:rsid w:val="003C73F4"/>
    <w:rsid w:val="003C7EDE"/>
    <w:rsid w:val="003D3675"/>
    <w:rsid w:val="003D3DD2"/>
    <w:rsid w:val="003D44AF"/>
    <w:rsid w:val="003D4A1B"/>
    <w:rsid w:val="003D4B68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38C7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3707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0BC6"/>
    <w:rsid w:val="004421D5"/>
    <w:rsid w:val="004426C1"/>
    <w:rsid w:val="00443FF0"/>
    <w:rsid w:val="00444471"/>
    <w:rsid w:val="004456A8"/>
    <w:rsid w:val="004466A7"/>
    <w:rsid w:val="004505FA"/>
    <w:rsid w:val="004508D8"/>
    <w:rsid w:val="00450DBD"/>
    <w:rsid w:val="004519F3"/>
    <w:rsid w:val="004520A4"/>
    <w:rsid w:val="004523BB"/>
    <w:rsid w:val="00455E57"/>
    <w:rsid w:val="0045625B"/>
    <w:rsid w:val="00460F49"/>
    <w:rsid w:val="0046258D"/>
    <w:rsid w:val="004638F0"/>
    <w:rsid w:val="00464A07"/>
    <w:rsid w:val="004654B8"/>
    <w:rsid w:val="00467E08"/>
    <w:rsid w:val="00471728"/>
    <w:rsid w:val="0047373D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5AD8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2AE4"/>
    <w:rsid w:val="004B3BC4"/>
    <w:rsid w:val="004B46D5"/>
    <w:rsid w:val="004B47BF"/>
    <w:rsid w:val="004B5355"/>
    <w:rsid w:val="004B6532"/>
    <w:rsid w:val="004C655E"/>
    <w:rsid w:val="004C7119"/>
    <w:rsid w:val="004C717F"/>
    <w:rsid w:val="004C7811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B8A"/>
    <w:rsid w:val="004F5D8A"/>
    <w:rsid w:val="004F75A2"/>
    <w:rsid w:val="005002FC"/>
    <w:rsid w:val="00500603"/>
    <w:rsid w:val="005016E3"/>
    <w:rsid w:val="00502A7B"/>
    <w:rsid w:val="00502B5F"/>
    <w:rsid w:val="005046F0"/>
    <w:rsid w:val="005047A1"/>
    <w:rsid w:val="0050489A"/>
    <w:rsid w:val="00506DA3"/>
    <w:rsid w:val="005119F4"/>
    <w:rsid w:val="00513D96"/>
    <w:rsid w:val="00513E0A"/>
    <w:rsid w:val="00514A0C"/>
    <w:rsid w:val="00514DAC"/>
    <w:rsid w:val="005157A8"/>
    <w:rsid w:val="00515EB8"/>
    <w:rsid w:val="0051624E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2DCE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5665"/>
    <w:rsid w:val="00595C16"/>
    <w:rsid w:val="00597431"/>
    <w:rsid w:val="005976F5"/>
    <w:rsid w:val="00597F52"/>
    <w:rsid w:val="005A1AAB"/>
    <w:rsid w:val="005A27A5"/>
    <w:rsid w:val="005A3F66"/>
    <w:rsid w:val="005A508F"/>
    <w:rsid w:val="005A7AFE"/>
    <w:rsid w:val="005B072D"/>
    <w:rsid w:val="005B0D64"/>
    <w:rsid w:val="005B1A30"/>
    <w:rsid w:val="005B1DEC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B70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1F1A"/>
    <w:rsid w:val="005F260D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3B28"/>
    <w:rsid w:val="00614045"/>
    <w:rsid w:val="006141DF"/>
    <w:rsid w:val="00615654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26E3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2011"/>
    <w:rsid w:val="00672FE5"/>
    <w:rsid w:val="00673294"/>
    <w:rsid w:val="00675261"/>
    <w:rsid w:val="00680EB9"/>
    <w:rsid w:val="00684763"/>
    <w:rsid w:val="00687A1A"/>
    <w:rsid w:val="00690E29"/>
    <w:rsid w:val="006945FF"/>
    <w:rsid w:val="00694AA0"/>
    <w:rsid w:val="006952A3"/>
    <w:rsid w:val="006954EB"/>
    <w:rsid w:val="00695850"/>
    <w:rsid w:val="00696333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538"/>
    <w:rsid w:val="006B3B94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E7575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47CF"/>
    <w:rsid w:val="00767371"/>
    <w:rsid w:val="00767B5F"/>
    <w:rsid w:val="00771DD6"/>
    <w:rsid w:val="00772F54"/>
    <w:rsid w:val="00773350"/>
    <w:rsid w:val="00775093"/>
    <w:rsid w:val="007765E5"/>
    <w:rsid w:val="0077775B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5501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B7940"/>
    <w:rsid w:val="007C3877"/>
    <w:rsid w:val="007C44FE"/>
    <w:rsid w:val="007C48E0"/>
    <w:rsid w:val="007C52C7"/>
    <w:rsid w:val="007C5CEF"/>
    <w:rsid w:val="007C5FB6"/>
    <w:rsid w:val="007C6810"/>
    <w:rsid w:val="007C7B26"/>
    <w:rsid w:val="007D19BE"/>
    <w:rsid w:val="007D254F"/>
    <w:rsid w:val="007D2DAE"/>
    <w:rsid w:val="007D4CF9"/>
    <w:rsid w:val="007D50AE"/>
    <w:rsid w:val="007D50CE"/>
    <w:rsid w:val="007D5F1F"/>
    <w:rsid w:val="007D6E87"/>
    <w:rsid w:val="007E0249"/>
    <w:rsid w:val="007E3758"/>
    <w:rsid w:val="007E3F28"/>
    <w:rsid w:val="007E573D"/>
    <w:rsid w:val="007E5A31"/>
    <w:rsid w:val="007E7F41"/>
    <w:rsid w:val="007F07E3"/>
    <w:rsid w:val="007F6D0F"/>
    <w:rsid w:val="007F7E73"/>
    <w:rsid w:val="00800503"/>
    <w:rsid w:val="00800DD9"/>
    <w:rsid w:val="00802708"/>
    <w:rsid w:val="008033F2"/>
    <w:rsid w:val="008065B7"/>
    <w:rsid w:val="00806E8E"/>
    <w:rsid w:val="00807BED"/>
    <w:rsid w:val="008105B0"/>
    <w:rsid w:val="00813FAE"/>
    <w:rsid w:val="00814976"/>
    <w:rsid w:val="00816535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37794"/>
    <w:rsid w:val="0084058E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63EEB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1CE3"/>
    <w:rsid w:val="00892F11"/>
    <w:rsid w:val="008936D7"/>
    <w:rsid w:val="0089419C"/>
    <w:rsid w:val="008941C5"/>
    <w:rsid w:val="008959B6"/>
    <w:rsid w:val="00895A07"/>
    <w:rsid w:val="00896781"/>
    <w:rsid w:val="00897069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44B"/>
    <w:rsid w:val="008A7532"/>
    <w:rsid w:val="008A7981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3EAD"/>
    <w:rsid w:val="008E6DF7"/>
    <w:rsid w:val="008F0F6F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315D"/>
    <w:rsid w:val="009140FD"/>
    <w:rsid w:val="009156D6"/>
    <w:rsid w:val="00916022"/>
    <w:rsid w:val="009179FF"/>
    <w:rsid w:val="00917AF1"/>
    <w:rsid w:val="009210FF"/>
    <w:rsid w:val="00921331"/>
    <w:rsid w:val="00921524"/>
    <w:rsid w:val="0092154F"/>
    <w:rsid w:val="00921872"/>
    <w:rsid w:val="009252D4"/>
    <w:rsid w:val="00925618"/>
    <w:rsid w:val="0092635D"/>
    <w:rsid w:val="009271BB"/>
    <w:rsid w:val="00930EAB"/>
    <w:rsid w:val="00931B1F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102F"/>
    <w:rsid w:val="00982764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1A5"/>
    <w:rsid w:val="009C334A"/>
    <w:rsid w:val="009C373E"/>
    <w:rsid w:val="009C3E01"/>
    <w:rsid w:val="009C422F"/>
    <w:rsid w:val="009C478B"/>
    <w:rsid w:val="009C791D"/>
    <w:rsid w:val="009C7BFD"/>
    <w:rsid w:val="009D1757"/>
    <w:rsid w:val="009D2FBD"/>
    <w:rsid w:val="009D42CD"/>
    <w:rsid w:val="009D449E"/>
    <w:rsid w:val="009D5813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5BAF"/>
    <w:rsid w:val="00A07126"/>
    <w:rsid w:val="00A12668"/>
    <w:rsid w:val="00A128D3"/>
    <w:rsid w:val="00A13B7B"/>
    <w:rsid w:val="00A13D0D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0D1B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5040"/>
    <w:rsid w:val="00AB6260"/>
    <w:rsid w:val="00AB6859"/>
    <w:rsid w:val="00AB6985"/>
    <w:rsid w:val="00AB70C3"/>
    <w:rsid w:val="00AB77FB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050F8"/>
    <w:rsid w:val="00B10A6E"/>
    <w:rsid w:val="00B10D03"/>
    <w:rsid w:val="00B1127D"/>
    <w:rsid w:val="00B12672"/>
    <w:rsid w:val="00B14796"/>
    <w:rsid w:val="00B14E0F"/>
    <w:rsid w:val="00B15A9C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4AF1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5C5E"/>
    <w:rsid w:val="00B46839"/>
    <w:rsid w:val="00B470AD"/>
    <w:rsid w:val="00B50CED"/>
    <w:rsid w:val="00B50E7B"/>
    <w:rsid w:val="00B50F95"/>
    <w:rsid w:val="00B532BF"/>
    <w:rsid w:val="00B537D6"/>
    <w:rsid w:val="00B56338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2BE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C7810"/>
    <w:rsid w:val="00BD0718"/>
    <w:rsid w:val="00BD2605"/>
    <w:rsid w:val="00BD2EE1"/>
    <w:rsid w:val="00BD3361"/>
    <w:rsid w:val="00BD52BB"/>
    <w:rsid w:val="00BD6A42"/>
    <w:rsid w:val="00BE2604"/>
    <w:rsid w:val="00BE4750"/>
    <w:rsid w:val="00BE5FA8"/>
    <w:rsid w:val="00BE68D5"/>
    <w:rsid w:val="00BE6CA0"/>
    <w:rsid w:val="00BE6F02"/>
    <w:rsid w:val="00BE712B"/>
    <w:rsid w:val="00BF2A2C"/>
    <w:rsid w:val="00BF3B19"/>
    <w:rsid w:val="00BF481C"/>
    <w:rsid w:val="00BF50DB"/>
    <w:rsid w:val="00BF5259"/>
    <w:rsid w:val="00BF585E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5018"/>
    <w:rsid w:val="00C16BCD"/>
    <w:rsid w:val="00C20AB9"/>
    <w:rsid w:val="00C249BF"/>
    <w:rsid w:val="00C26B7D"/>
    <w:rsid w:val="00C32CC3"/>
    <w:rsid w:val="00C33C84"/>
    <w:rsid w:val="00C37C5F"/>
    <w:rsid w:val="00C43C02"/>
    <w:rsid w:val="00C43E87"/>
    <w:rsid w:val="00C4464F"/>
    <w:rsid w:val="00C4507A"/>
    <w:rsid w:val="00C45E04"/>
    <w:rsid w:val="00C47F4F"/>
    <w:rsid w:val="00C53569"/>
    <w:rsid w:val="00C538AD"/>
    <w:rsid w:val="00C53DDA"/>
    <w:rsid w:val="00C54206"/>
    <w:rsid w:val="00C62017"/>
    <w:rsid w:val="00C62114"/>
    <w:rsid w:val="00C62A4E"/>
    <w:rsid w:val="00C63768"/>
    <w:rsid w:val="00C653E0"/>
    <w:rsid w:val="00C670EC"/>
    <w:rsid w:val="00C6711C"/>
    <w:rsid w:val="00C67832"/>
    <w:rsid w:val="00C72929"/>
    <w:rsid w:val="00C75E42"/>
    <w:rsid w:val="00C76AB3"/>
    <w:rsid w:val="00C76DB5"/>
    <w:rsid w:val="00C80DCD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90532"/>
    <w:rsid w:val="00C968EA"/>
    <w:rsid w:val="00C97533"/>
    <w:rsid w:val="00CA3F1C"/>
    <w:rsid w:val="00CA41D5"/>
    <w:rsid w:val="00CA4A97"/>
    <w:rsid w:val="00CA5418"/>
    <w:rsid w:val="00CA54E4"/>
    <w:rsid w:val="00CA6840"/>
    <w:rsid w:val="00CB0503"/>
    <w:rsid w:val="00CB1157"/>
    <w:rsid w:val="00CB27C2"/>
    <w:rsid w:val="00CB3268"/>
    <w:rsid w:val="00CB352C"/>
    <w:rsid w:val="00CB4D0F"/>
    <w:rsid w:val="00CB59A9"/>
    <w:rsid w:val="00CB5BF6"/>
    <w:rsid w:val="00CB69B9"/>
    <w:rsid w:val="00CC0BD3"/>
    <w:rsid w:val="00CC0EC7"/>
    <w:rsid w:val="00CC1EC7"/>
    <w:rsid w:val="00CC2834"/>
    <w:rsid w:val="00CC2AB9"/>
    <w:rsid w:val="00CC384B"/>
    <w:rsid w:val="00CC405C"/>
    <w:rsid w:val="00CC4DDC"/>
    <w:rsid w:val="00CC5161"/>
    <w:rsid w:val="00CC64EE"/>
    <w:rsid w:val="00CD0023"/>
    <w:rsid w:val="00CD07B7"/>
    <w:rsid w:val="00CD0FF5"/>
    <w:rsid w:val="00CD57EC"/>
    <w:rsid w:val="00CD5C8E"/>
    <w:rsid w:val="00CD6834"/>
    <w:rsid w:val="00CD6A72"/>
    <w:rsid w:val="00CD7AB2"/>
    <w:rsid w:val="00CE32E2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227B"/>
    <w:rsid w:val="00D44472"/>
    <w:rsid w:val="00D457F0"/>
    <w:rsid w:val="00D462B8"/>
    <w:rsid w:val="00D477B2"/>
    <w:rsid w:val="00D479FF"/>
    <w:rsid w:val="00D50610"/>
    <w:rsid w:val="00D5195B"/>
    <w:rsid w:val="00D53371"/>
    <w:rsid w:val="00D55793"/>
    <w:rsid w:val="00D55F18"/>
    <w:rsid w:val="00D56090"/>
    <w:rsid w:val="00D57DD5"/>
    <w:rsid w:val="00D57E18"/>
    <w:rsid w:val="00D57FC9"/>
    <w:rsid w:val="00D616EB"/>
    <w:rsid w:val="00D62A81"/>
    <w:rsid w:val="00D6352D"/>
    <w:rsid w:val="00D63787"/>
    <w:rsid w:val="00D63DAF"/>
    <w:rsid w:val="00D6612D"/>
    <w:rsid w:val="00D665C8"/>
    <w:rsid w:val="00D70CFB"/>
    <w:rsid w:val="00D74678"/>
    <w:rsid w:val="00D7527D"/>
    <w:rsid w:val="00D761FA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AE0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709E"/>
    <w:rsid w:val="00DB7D5A"/>
    <w:rsid w:val="00DC0048"/>
    <w:rsid w:val="00DC0D4F"/>
    <w:rsid w:val="00DC2F76"/>
    <w:rsid w:val="00DC3311"/>
    <w:rsid w:val="00DC3A3A"/>
    <w:rsid w:val="00DD26B1"/>
    <w:rsid w:val="00DD3EB0"/>
    <w:rsid w:val="00DD69E6"/>
    <w:rsid w:val="00DE13B9"/>
    <w:rsid w:val="00DE13DD"/>
    <w:rsid w:val="00DE286C"/>
    <w:rsid w:val="00DE4E48"/>
    <w:rsid w:val="00DE5678"/>
    <w:rsid w:val="00DE7774"/>
    <w:rsid w:val="00DF0102"/>
    <w:rsid w:val="00DF1AB0"/>
    <w:rsid w:val="00DF1B37"/>
    <w:rsid w:val="00DF21AC"/>
    <w:rsid w:val="00DF3F50"/>
    <w:rsid w:val="00DF4F06"/>
    <w:rsid w:val="00DF53BA"/>
    <w:rsid w:val="00DF6BBB"/>
    <w:rsid w:val="00DF7982"/>
    <w:rsid w:val="00E009E7"/>
    <w:rsid w:val="00E02194"/>
    <w:rsid w:val="00E02508"/>
    <w:rsid w:val="00E04491"/>
    <w:rsid w:val="00E0472C"/>
    <w:rsid w:val="00E05A04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3E1"/>
    <w:rsid w:val="00E25D52"/>
    <w:rsid w:val="00E3126F"/>
    <w:rsid w:val="00E313A4"/>
    <w:rsid w:val="00E33A55"/>
    <w:rsid w:val="00E33C90"/>
    <w:rsid w:val="00E36CF1"/>
    <w:rsid w:val="00E36CFB"/>
    <w:rsid w:val="00E36F4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4077"/>
    <w:rsid w:val="00E55973"/>
    <w:rsid w:val="00E55C33"/>
    <w:rsid w:val="00E56188"/>
    <w:rsid w:val="00E570E0"/>
    <w:rsid w:val="00E610A5"/>
    <w:rsid w:val="00E61DEE"/>
    <w:rsid w:val="00E62629"/>
    <w:rsid w:val="00E63489"/>
    <w:rsid w:val="00E65365"/>
    <w:rsid w:val="00E657CF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77CA4"/>
    <w:rsid w:val="00E80856"/>
    <w:rsid w:val="00E81D51"/>
    <w:rsid w:val="00E839A2"/>
    <w:rsid w:val="00E84897"/>
    <w:rsid w:val="00E860D6"/>
    <w:rsid w:val="00E86FC8"/>
    <w:rsid w:val="00E8770A"/>
    <w:rsid w:val="00E915A2"/>
    <w:rsid w:val="00E92E78"/>
    <w:rsid w:val="00E9397E"/>
    <w:rsid w:val="00E93A3A"/>
    <w:rsid w:val="00E94EA4"/>
    <w:rsid w:val="00E94F40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469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4B92"/>
    <w:rsid w:val="00EC50F4"/>
    <w:rsid w:val="00EC515B"/>
    <w:rsid w:val="00EC5711"/>
    <w:rsid w:val="00EC5743"/>
    <w:rsid w:val="00EC5DA7"/>
    <w:rsid w:val="00EC5F7D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107A"/>
    <w:rsid w:val="00F04813"/>
    <w:rsid w:val="00F064F8"/>
    <w:rsid w:val="00F070E1"/>
    <w:rsid w:val="00F1077D"/>
    <w:rsid w:val="00F10ACE"/>
    <w:rsid w:val="00F120D7"/>
    <w:rsid w:val="00F13BDF"/>
    <w:rsid w:val="00F13C8B"/>
    <w:rsid w:val="00F15B4D"/>
    <w:rsid w:val="00F16C96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7963"/>
    <w:rsid w:val="00F57C4C"/>
    <w:rsid w:val="00F620BF"/>
    <w:rsid w:val="00F63681"/>
    <w:rsid w:val="00F636E8"/>
    <w:rsid w:val="00F6431B"/>
    <w:rsid w:val="00F64462"/>
    <w:rsid w:val="00F64DE3"/>
    <w:rsid w:val="00F65817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33A0"/>
    <w:rsid w:val="00F84E0B"/>
    <w:rsid w:val="00F87EFE"/>
    <w:rsid w:val="00F90338"/>
    <w:rsid w:val="00F91350"/>
    <w:rsid w:val="00F96470"/>
    <w:rsid w:val="00F978D4"/>
    <w:rsid w:val="00FA1B2C"/>
    <w:rsid w:val="00FA2ED2"/>
    <w:rsid w:val="00FA3A83"/>
    <w:rsid w:val="00FA4128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6C72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19D6C506ABEB4FF2C0D6AF155F2EED109C0D29DEFFDD5AECDF3F175E0A64800AD5110649B6099FD8C8DC43A4426B6A0B2B1660ACEd8D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29796E7C365B8207CE3363C28E8105227F69F6C1252C1BCC2EB16C0C4A4744BF3D522D94E277506BEF11B26374BCB838B47511598ADCH8Z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29796E7C365B8207CE3363C28E8105227F69F6C1252C1BCC2EB16C0C4A4744BF3D522D94E2775F6BEF11B26374BCB838B47511598ADCH8Z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D371-BAE8-4D43-ACA4-6DDC6E58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9369</CharactersWithSpaces>
  <SharedDoc>false</SharedDoc>
  <HLinks>
    <vt:vector size="18" baseType="variant"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consultantplus://offline/ref=98A19D6C506ABEB4FF2C0D6AF155F2EED109C0D29DEFFDD5AECDF3F175E0A64800AD5110649B6099FD8C8DC43A4426B6A0B2B1660ACEd8DAH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consultantplus://offline/ref=9929796E7C365B8207CE3363C28E8105227F69F6C1252C1BCC2EB16C0C4A4744BF3D522D94E277506BEF11B26374BCB838B47511598ADCH8Z5M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consultantplus://offline/ref=9929796E7C365B8207CE3363C28E8105227F69F6C1252C1BCC2EB16C0C4A4744BF3D522D94E2775F6BEF11B26374BCB838B47511598ADCH8Z5M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5</cp:revision>
  <cp:lastPrinted>2022-01-27T07:56:00Z</cp:lastPrinted>
  <dcterms:created xsi:type="dcterms:W3CDTF">2022-01-27T07:35:00Z</dcterms:created>
  <dcterms:modified xsi:type="dcterms:W3CDTF">2022-02-07T10:43:00Z</dcterms:modified>
</cp:coreProperties>
</file>