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24F3" w:rsidRPr="00CE1124" w:rsidTr="00FB5E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24F3" w:rsidRPr="00CE1124" w:rsidRDefault="00ED24F3" w:rsidP="00FB5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24F3" w:rsidRPr="00CE1124" w:rsidTr="00FB5E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24F3" w:rsidRPr="00CE1124" w:rsidRDefault="00ED24F3" w:rsidP="00FB5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D24F3" w:rsidRPr="00CE1124" w:rsidTr="00FB5E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D24F3" w:rsidRPr="00CE1124" w:rsidRDefault="00ED24F3" w:rsidP="00ED24F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августа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D24F3" w:rsidRPr="00CE1124" w:rsidRDefault="00ED24F3" w:rsidP="00FB5EF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444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351FF" w:rsidRDefault="001351FF" w:rsidP="00ED24F3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1351FF" w:rsidRDefault="001351FF" w:rsidP="00ED24F3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1351FF" w:rsidRDefault="001351FF" w:rsidP="00ED24F3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2C4DBF" w:rsidRDefault="002E0339" w:rsidP="00C25A4C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Об утверждении Правил </w:t>
      </w:r>
      <w:r w:rsidR="006E110B" w:rsidRPr="00004E2B">
        <w:rPr>
          <w:rFonts w:ascii="PT Astra Serif" w:hAnsi="PT Astra Serif"/>
          <w:b/>
          <w:sz w:val="28"/>
          <w:szCs w:val="28"/>
        </w:rPr>
        <w:t>предоставлени</w:t>
      </w:r>
      <w:r w:rsidRPr="00004E2B">
        <w:rPr>
          <w:rFonts w:ascii="PT Astra Serif" w:hAnsi="PT Astra Serif"/>
          <w:b/>
          <w:sz w:val="28"/>
          <w:szCs w:val="28"/>
        </w:rPr>
        <w:t>я</w:t>
      </w:r>
      <w:r w:rsidR="006E110B" w:rsidRPr="00004E2B">
        <w:rPr>
          <w:rFonts w:ascii="PT Astra Serif" w:hAnsi="PT Astra Serif"/>
          <w:b/>
          <w:sz w:val="28"/>
          <w:szCs w:val="28"/>
        </w:rPr>
        <w:t xml:space="preserve"> </w:t>
      </w:r>
      <w:r w:rsidR="002C59E7" w:rsidRPr="00004E2B">
        <w:rPr>
          <w:rFonts w:ascii="PT Astra Serif" w:hAnsi="PT Astra Serif"/>
          <w:b/>
          <w:sz w:val="28"/>
          <w:szCs w:val="28"/>
        </w:rPr>
        <w:t xml:space="preserve">фонду развития </w:t>
      </w:r>
    </w:p>
    <w:p w:rsidR="009F2DF8" w:rsidRDefault="002C59E7" w:rsidP="00C25A4C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промышленности Ульяновской области </w:t>
      </w:r>
      <w:r w:rsidR="006E110B" w:rsidRPr="00004E2B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 w:rsidR="001B7553" w:rsidRPr="00004E2B">
        <w:rPr>
          <w:rFonts w:ascii="PT Astra Serif" w:hAnsi="PT Astra Serif"/>
          <w:b/>
          <w:sz w:val="28"/>
          <w:szCs w:val="28"/>
        </w:rPr>
        <w:t>его деятельности (</w:t>
      </w:r>
      <w:proofErr w:type="spellStart"/>
      <w:r w:rsidR="001B7553" w:rsidRPr="00004E2B">
        <w:rPr>
          <w:rFonts w:ascii="PT Astra Serif" w:hAnsi="PT Astra Serif"/>
          <w:b/>
          <w:sz w:val="28"/>
          <w:szCs w:val="28"/>
        </w:rPr>
        <w:t>докапитализации</w:t>
      </w:r>
      <w:proofErr w:type="spellEnd"/>
      <w:r w:rsidR="001B7553" w:rsidRPr="00004E2B">
        <w:rPr>
          <w:rFonts w:ascii="PT Astra Serif" w:hAnsi="PT Astra Serif"/>
          <w:b/>
          <w:sz w:val="28"/>
          <w:szCs w:val="28"/>
        </w:rPr>
        <w:t xml:space="preserve">) </w:t>
      </w:r>
      <w:r w:rsidRPr="00004E2B">
        <w:rPr>
          <w:rFonts w:ascii="PT Astra Serif" w:hAnsi="PT Astra Serif"/>
          <w:b/>
          <w:sz w:val="28"/>
          <w:szCs w:val="28"/>
        </w:rPr>
        <w:t xml:space="preserve">в соответствии с постановлением </w:t>
      </w:r>
    </w:p>
    <w:p w:rsidR="006E110B" w:rsidRPr="00004E2B" w:rsidRDefault="002C59E7" w:rsidP="00C25A4C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Правительства Российской Федерации от </w:t>
      </w:r>
      <w:r w:rsidR="00757568" w:rsidRPr="00004E2B">
        <w:rPr>
          <w:rFonts w:ascii="PT Astra Serif" w:hAnsi="PT Astra Serif"/>
          <w:b/>
          <w:sz w:val="28"/>
          <w:szCs w:val="28"/>
        </w:rPr>
        <w:t>15.03.2016</w:t>
      </w:r>
      <w:r w:rsidRPr="00004E2B">
        <w:rPr>
          <w:rFonts w:ascii="PT Astra Serif" w:hAnsi="PT Astra Serif"/>
          <w:b/>
          <w:sz w:val="28"/>
          <w:szCs w:val="28"/>
        </w:rPr>
        <w:t xml:space="preserve"> № </w:t>
      </w:r>
      <w:r w:rsidR="00757568" w:rsidRPr="00004E2B">
        <w:rPr>
          <w:rFonts w:ascii="PT Astra Serif" w:hAnsi="PT Astra Serif"/>
          <w:b/>
          <w:sz w:val="28"/>
          <w:szCs w:val="28"/>
        </w:rPr>
        <w:t>194</w:t>
      </w:r>
    </w:p>
    <w:p w:rsidR="006E110B" w:rsidRPr="00004E2B" w:rsidRDefault="006E110B" w:rsidP="0068258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6C67" w:rsidRPr="00004E2B" w:rsidRDefault="00E96C67" w:rsidP="0068258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15E1" w:rsidRPr="00004E2B" w:rsidRDefault="00C00037" w:rsidP="001351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34046087"/>
      <w:proofErr w:type="gramStart"/>
      <w:r w:rsidRPr="00004E2B">
        <w:rPr>
          <w:rFonts w:ascii="PT Astra Serif" w:hAnsi="PT Astra Serif"/>
          <w:sz w:val="28"/>
          <w:szCs w:val="28"/>
        </w:rPr>
        <w:t>В соответствии со стать</w:t>
      </w:r>
      <w:r w:rsidR="0016382B" w:rsidRPr="00004E2B">
        <w:rPr>
          <w:rFonts w:ascii="PT Astra Serif" w:hAnsi="PT Astra Serif"/>
          <w:sz w:val="28"/>
          <w:szCs w:val="28"/>
        </w:rPr>
        <w:t>ё</w:t>
      </w:r>
      <w:r w:rsidRPr="00004E2B">
        <w:rPr>
          <w:rFonts w:ascii="PT Astra Serif" w:hAnsi="PT Astra Serif"/>
          <w:sz w:val="28"/>
          <w:szCs w:val="28"/>
        </w:rPr>
        <w:t>й 78</w:t>
      </w:r>
      <w:r w:rsidR="00B1434C" w:rsidRPr="00004E2B">
        <w:rPr>
          <w:rFonts w:ascii="PT Astra Serif" w:hAnsi="PT Astra Serif"/>
          <w:sz w:val="28"/>
          <w:szCs w:val="28"/>
          <w:vertAlign w:val="superscript"/>
        </w:rPr>
        <w:t>1</w:t>
      </w:r>
      <w:r w:rsidRPr="00004E2B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C02000">
        <w:rPr>
          <w:rFonts w:ascii="PT Astra Serif" w:hAnsi="PT Astra Serif"/>
          <w:sz w:val="28"/>
          <w:szCs w:val="28"/>
        </w:rPr>
        <w:t>, п</w:t>
      </w:r>
      <w:r w:rsidR="00C02000" w:rsidRPr="00C02000">
        <w:rPr>
          <w:rFonts w:ascii="PT Astra Serif" w:hAnsi="PT Astra Serif"/>
          <w:sz w:val="28"/>
          <w:szCs w:val="28"/>
        </w:rPr>
        <w:t>остановление</w:t>
      </w:r>
      <w:r w:rsidR="00C02000">
        <w:rPr>
          <w:rFonts w:ascii="PT Astra Serif" w:hAnsi="PT Astra Serif"/>
          <w:sz w:val="28"/>
          <w:szCs w:val="28"/>
        </w:rPr>
        <w:t>м</w:t>
      </w:r>
      <w:r w:rsidR="00C02000" w:rsidRPr="00C02000">
        <w:rPr>
          <w:rFonts w:ascii="PT Astra Serif" w:hAnsi="PT Astra Serif"/>
          <w:sz w:val="28"/>
          <w:szCs w:val="28"/>
        </w:rPr>
        <w:t xml:space="preserve"> Правительства Р</w:t>
      </w:r>
      <w:r w:rsidR="00A75075">
        <w:rPr>
          <w:rFonts w:ascii="PT Astra Serif" w:hAnsi="PT Astra Serif"/>
          <w:sz w:val="28"/>
          <w:szCs w:val="28"/>
        </w:rPr>
        <w:t xml:space="preserve">оссийской Федерации </w:t>
      </w:r>
      <w:r w:rsidR="00A75075">
        <w:rPr>
          <w:rFonts w:ascii="PT Astra Serif" w:hAnsi="PT Astra Serif"/>
          <w:sz w:val="28"/>
          <w:szCs w:val="28"/>
        </w:rPr>
        <w:br/>
      </w:r>
      <w:r w:rsidR="00C02000" w:rsidRPr="00C02000">
        <w:rPr>
          <w:rFonts w:ascii="PT Astra Serif" w:hAnsi="PT Astra Serif"/>
          <w:sz w:val="28"/>
          <w:szCs w:val="28"/>
        </w:rPr>
        <w:t xml:space="preserve">от 15.03.2016 </w:t>
      </w:r>
      <w:r w:rsidR="00C02000">
        <w:rPr>
          <w:rFonts w:ascii="PT Astra Serif" w:hAnsi="PT Astra Serif"/>
          <w:sz w:val="28"/>
          <w:szCs w:val="28"/>
        </w:rPr>
        <w:t>№</w:t>
      </w:r>
      <w:r w:rsidR="00C02000" w:rsidRPr="00C02000">
        <w:rPr>
          <w:rFonts w:ascii="PT Astra Serif" w:hAnsi="PT Astra Serif"/>
          <w:sz w:val="28"/>
          <w:szCs w:val="28"/>
        </w:rPr>
        <w:t xml:space="preserve"> 194 </w:t>
      </w:r>
      <w:r w:rsidR="00C02000">
        <w:rPr>
          <w:rFonts w:ascii="PT Astra Serif" w:hAnsi="PT Astra Serif"/>
          <w:sz w:val="28"/>
          <w:szCs w:val="28"/>
        </w:rPr>
        <w:t>«</w:t>
      </w:r>
      <w:r w:rsidR="00C02000" w:rsidRPr="00C02000">
        <w:rPr>
          <w:rFonts w:ascii="PT Astra Serif" w:hAnsi="PT Astra Serif"/>
          <w:sz w:val="28"/>
          <w:szCs w:val="28"/>
        </w:rPr>
        <w:t>Об утверждении Правил предоставления иных межбюджетных трансфертов</w:t>
      </w:r>
      <w:r w:rsidR="00A75075">
        <w:rPr>
          <w:rFonts w:ascii="PT Astra Serif" w:hAnsi="PT Astra Serif"/>
          <w:sz w:val="28"/>
          <w:szCs w:val="28"/>
        </w:rPr>
        <w:t xml:space="preserve"> </w:t>
      </w:r>
      <w:r w:rsidR="00C02000" w:rsidRPr="00C02000">
        <w:rPr>
          <w:rFonts w:ascii="PT Astra Serif" w:hAnsi="PT Astra Serif"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="00C02000" w:rsidRPr="00C0200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02000" w:rsidRPr="00C02000">
        <w:rPr>
          <w:rFonts w:ascii="PT Astra Serif" w:hAnsi="PT Astra Serif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</w:t>
      </w:r>
      <w:r w:rsidR="00C02000">
        <w:rPr>
          <w:rFonts w:ascii="PT Astra Serif" w:hAnsi="PT Astra Serif"/>
          <w:sz w:val="28"/>
          <w:szCs w:val="28"/>
        </w:rPr>
        <w:t>рограмм развития промышленности»</w:t>
      </w:r>
      <w:r w:rsidR="00734572" w:rsidRPr="00004E2B">
        <w:rPr>
          <w:rFonts w:ascii="PT Astra Serif" w:hAnsi="PT Astra Serif"/>
          <w:sz w:val="28"/>
          <w:szCs w:val="28"/>
        </w:rPr>
        <w:t xml:space="preserve"> и</w:t>
      </w:r>
      <w:r w:rsidRPr="00004E2B">
        <w:rPr>
          <w:rFonts w:ascii="PT Astra Serif" w:hAnsi="PT Astra Serif"/>
          <w:sz w:val="28"/>
          <w:szCs w:val="28"/>
        </w:rPr>
        <w:t xml:space="preserve"> в</w:t>
      </w:r>
      <w:r w:rsidR="0068258F" w:rsidRPr="00004E2B">
        <w:rPr>
          <w:rFonts w:ascii="PT Astra Serif" w:hAnsi="PT Astra Serif"/>
          <w:sz w:val="28"/>
          <w:szCs w:val="28"/>
        </w:rPr>
        <w:t xml:space="preserve"> целях</w:t>
      </w:r>
      <w:bookmarkEnd w:id="1"/>
      <w:r w:rsidR="00402F82" w:rsidRPr="00004E2B">
        <w:rPr>
          <w:rFonts w:ascii="PT Astra Serif" w:hAnsi="PT Astra Serif"/>
          <w:sz w:val="28"/>
          <w:szCs w:val="28"/>
        </w:rPr>
        <w:t xml:space="preserve"> обеспечения реализации государственной программы Ульяновской области «Формирование благоприятного инвестиционного климата в Ульяновской</w:t>
      </w:r>
      <w:proofErr w:type="gramEnd"/>
      <w:r w:rsidR="00402F82" w:rsidRPr="00004E2B">
        <w:rPr>
          <w:rFonts w:ascii="PT Astra Serif" w:hAnsi="PT Astra Serif"/>
          <w:sz w:val="28"/>
          <w:szCs w:val="28"/>
        </w:rPr>
        <w:t xml:space="preserve"> области»</w:t>
      </w:r>
      <w:r w:rsidR="00C14ED8" w:rsidRPr="00004E2B">
        <w:rPr>
          <w:rFonts w:ascii="PT Astra Serif" w:hAnsi="PT Astra Serif" w:cs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C020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8258F" w:rsidRPr="00004E2B">
        <w:rPr>
          <w:rFonts w:ascii="PT Astra Serif" w:hAnsi="PT Astra Serif"/>
          <w:sz w:val="28"/>
          <w:szCs w:val="28"/>
        </w:rPr>
        <w:t>п</w:t>
      </w:r>
      <w:proofErr w:type="gramEnd"/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о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с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т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а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н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о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в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л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я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е</w:t>
      </w:r>
      <w:r w:rsidR="00B1434C" w:rsidRPr="00004E2B">
        <w:rPr>
          <w:rFonts w:ascii="PT Astra Serif" w:hAnsi="PT Astra Serif"/>
          <w:sz w:val="28"/>
          <w:szCs w:val="28"/>
        </w:rPr>
        <w:t xml:space="preserve"> </w:t>
      </w:r>
      <w:r w:rsidR="0068258F" w:rsidRPr="00004E2B">
        <w:rPr>
          <w:rFonts w:ascii="PT Astra Serif" w:hAnsi="PT Astra Serif"/>
          <w:sz w:val="28"/>
          <w:szCs w:val="28"/>
        </w:rPr>
        <w:t>т:</w:t>
      </w:r>
    </w:p>
    <w:p w:rsidR="00402F82" w:rsidRPr="00004E2B" w:rsidRDefault="0068258F" w:rsidP="001351FF">
      <w:pPr>
        <w:widowControl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/>
          <w:sz w:val="28"/>
          <w:szCs w:val="28"/>
        </w:rPr>
        <w:t xml:space="preserve">1. 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Утвердить прилагаемые Правила </w:t>
      </w:r>
      <w:r w:rsidR="00402F82" w:rsidRPr="00004E2B">
        <w:rPr>
          <w:rFonts w:ascii="PT Astra Serif" w:hAnsi="PT Astra Serif" w:cs="PT Astra Serif"/>
          <w:sz w:val="28"/>
          <w:szCs w:val="28"/>
          <w:lang w:eastAsia="ru-RU"/>
        </w:rPr>
        <w:t>предоставления</w:t>
      </w:r>
      <w:r w:rsidR="00C5650B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C59E7" w:rsidRPr="00004E2B">
        <w:rPr>
          <w:rFonts w:ascii="PT Astra Serif" w:hAnsi="PT Astra Serif"/>
          <w:sz w:val="28"/>
          <w:szCs w:val="28"/>
        </w:rPr>
        <w:t>фонду развития промышленности Ульяновской области субсидий из областного бюджета Ульяновской области в целях финансового обеспечения его деятельности (</w:t>
      </w:r>
      <w:proofErr w:type="spellStart"/>
      <w:r w:rsidR="002C59E7" w:rsidRPr="00004E2B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2C59E7" w:rsidRPr="00004E2B">
        <w:rPr>
          <w:rFonts w:ascii="PT Astra Serif" w:hAnsi="PT Astra Serif"/>
          <w:sz w:val="28"/>
          <w:szCs w:val="28"/>
        </w:rPr>
        <w:t xml:space="preserve">) в соответствии с постановлением Правительства Российской Федерации от </w:t>
      </w:r>
      <w:r w:rsidR="00757568" w:rsidRPr="00004E2B">
        <w:rPr>
          <w:rFonts w:ascii="PT Astra Serif" w:hAnsi="PT Astra Serif"/>
          <w:sz w:val="28"/>
          <w:szCs w:val="28"/>
        </w:rPr>
        <w:t xml:space="preserve">15.03.2016 </w:t>
      </w:r>
      <w:r w:rsidR="002C59E7" w:rsidRPr="00004E2B">
        <w:rPr>
          <w:rFonts w:ascii="PT Astra Serif" w:hAnsi="PT Astra Serif"/>
          <w:sz w:val="28"/>
          <w:szCs w:val="28"/>
        </w:rPr>
        <w:t xml:space="preserve">№ </w:t>
      </w:r>
      <w:r w:rsidR="00757568" w:rsidRPr="00004E2B">
        <w:rPr>
          <w:rFonts w:ascii="PT Astra Serif" w:hAnsi="PT Astra Serif"/>
          <w:sz w:val="28"/>
          <w:szCs w:val="28"/>
        </w:rPr>
        <w:t>194</w:t>
      </w:r>
      <w:r w:rsidR="00C02000">
        <w:rPr>
          <w:rFonts w:ascii="PT Astra Serif" w:hAnsi="PT Astra Serif"/>
          <w:sz w:val="28"/>
          <w:szCs w:val="28"/>
        </w:rPr>
        <w:t xml:space="preserve"> (далее – Правила)</w:t>
      </w:r>
      <w:r w:rsidR="00685A8C" w:rsidRPr="00004E2B">
        <w:rPr>
          <w:rFonts w:ascii="PT Astra Serif" w:hAnsi="PT Astra Serif"/>
          <w:sz w:val="28"/>
          <w:szCs w:val="28"/>
        </w:rPr>
        <w:t>.</w:t>
      </w:r>
    </w:p>
    <w:p w:rsidR="00394498" w:rsidRPr="00004E2B" w:rsidRDefault="00394498" w:rsidP="001351FF">
      <w:pPr>
        <w:widowControl w:val="0"/>
        <w:autoSpaceDE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004E2B">
        <w:rPr>
          <w:rFonts w:ascii="PT Astra Serif" w:eastAsia="MS Mincho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опубликования, </w:t>
      </w:r>
      <w:r w:rsidR="00C02000">
        <w:rPr>
          <w:rFonts w:ascii="PT Astra Serif" w:eastAsia="MS Mincho" w:hAnsi="PT Astra Serif"/>
          <w:sz w:val="28"/>
          <w:szCs w:val="28"/>
        </w:rPr>
        <w:t>за исключением абзаца третьего</w:t>
      </w:r>
      <w:r w:rsidR="009F2DF8">
        <w:rPr>
          <w:rFonts w:ascii="PT Astra Serif" w:eastAsia="MS Mincho" w:hAnsi="PT Astra Serif"/>
          <w:sz w:val="28"/>
          <w:szCs w:val="28"/>
        </w:rPr>
        <w:br/>
      </w:r>
      <w:r w:rsidR="00C02000">
        <w:rPr>
          <w:rFonts w:ascii="PT Astra Serif" w:eastAsia="MS Mincho" w:hAnsi="PT Astra Serif"/>
          <w:sz w:val="28"/>
          <w:szCs w:val="28"/>
        </w:rPr>
        <w:t xml:space="preserve">пункта 12 </w:t>
      </w:r>
      <w:r w:rsidR="005D6BF0" w:rsidRPr="00004E2B">
        <w:rPr>
          <w:rFonts w:ascii="PT Astra Serif" w:eastAsia="MS Mincho" w:hAnsi="PT Astra Serif"/>
          <w:sz w:val="28"/>
          <w:szCs w:val="28"/>
        </w:rPr>
        <w:t>утверждённых настоящим постановлением</w:t>
      </w:r>
      <w:r w:rsidR="00C02000">
        <w:rPr>
          <w:rFonts w:ascii="PT Astra Serif" w:eastAsia="MS Mincho" w:hAnsi="PT Astra Serif"/>
          <w:sz w:val="28"/>
          <w:szCs w:val="28"/>
        </w:rPr>
        <w:t xml:space="preserve"> Правил</w:t>
      </w:r>
      <w:r w:rsidR="005D6BF0" w:rsidRPr="00004E2B">
        <w:rPr>
          <w:rFonts w:ascii="PT Astra Serif" w:eastAsia="MS Mincho" w:hAnsi="PT Astra Serif"/>
          <w:sz w:val="28"/>
          <w:szCs w:val="28"/>
        </w:rPr>
        <w:t xml:space="preserve">, </w:t>
      </w:r>
      <w:r w:rsidRPr="00004E2B">
        <w:rPr>
          <w:rFonts w:ascii="PT Astra Serif" w:eastAsia="MS Mincho" w:hAnsi="PT Astra Serif"/>
          <w:sz w:val="28"/>
          <w:szCs w:val="28"/>
        </w:rPr>
        <w:t xml:space="preserve">который вступает в силу с 1 января 2023 года. </w:t>
      </w:r>
    </w:p>
    <w:p w:rsidR="0068258F" w:rsidRPr="00004E2B" w:rsidRDefault="0068258F" w:rsidP="001351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F82" w:rsidRPr="00004E2B" w:rsidRDefault="00402F82" w:rsidP="0068258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F82" w:rsidRDefault="00402F82" w:rsidP="005F629C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F629C" w:rsidRPr="00004E2B" w:rsidRDefault="005F629C" w:rsidP="005F629C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68258F" w:rsidRPr="00004E2B" w:rsidRDefault="005F629C" w:rsidP="0068258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16382B" w:rsidRPr="00004E2B" w:rsidRDefault="0068258F" w:rsidP="0068258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  <w:sectPr w:rsidR="0016382B" w:rsidRPr="00004E2B" w:rsidSect="001351FF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004E2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</w:t>
      </w:r>
      <w:r w:rsidR="005F629C">
        <w:rPr>
          <w:rFonts w:ascii="PT Astra Serif" w:hAnsi="PT Astra Serif"/>
          <w:sz w:val="28"/>
          <w:szCs w:val="28"/>
        </w:rPr>
        <w:t xml:space="preserve">   </w:t>
      </w:r>
      <w:r w:rsidRPr="00004E2B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5F629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C00037" w:rsidRPr="00004E2B" w:rsidRDefault="00C00037" w:rsidP="0016382B">
      <w:pPr>
        <w:autoSpaceDE w:val="0"/>
        <w:ind w:left="5103"/>
        <w:jc w:val="center"/>
        <w:rPr>
          <w:rFonts w:ascii="PT Astra Serif" w:hAnsi="PT Astra Serif"/>
          <w:sz w:val="28"/>
          <w:szCs w:val="28"/>
        </w:rPr>
      </w:pPr>
      <w:r w:rsidRPr="00004E2B">
        <w:rPr>
          <w:rFonts w:ascii="PT Astra Serif" w:hAnsi="PT Astra Serif"/>
          <w:sz w:val="28"/>
          <w:szCs w:val="28"/>
        </w:rPr>
        <w:lastRenderedPageBreak/>
        <w:t>У</w:t>
      </w:r>
      <w:r w:rsidR="0016382B" w:rsidRPr="00004E2B">
        <w:rPr>
          <w:rFonts w:ascii="PT Astra Serif" w:hAnsi="PT Astra Serif"/>
          <w:sz w:val="28"/>
          <w:szCs w:val="28"/>
        </w:rPr>
        <w:t xml:space="preserve">ТВЕРЖДЕНЫ </w:t>
      </w:r>
    </w:p>
    <w:p w:rsidR="0016382B" w:rsidRPr="00004E2B" w:rsidRDefault="0016382B" w:rsidP="0016382B">
      <w:pPr>
        <w:autoSpaceDE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C00037" w:rsidRPr="00004E2B" w:rsidRDefault="0016382B" w:rsidP="0016382B">
      <w:pPr>
        <w:autoSpaceDE w:val="0"/>
        <w:ind w:left="5103"/>
        <w:jc w:val="center"/>
        <w:rPr>
          <w:rFonts w:ascii="PT Astra Serif" w:hAnsi="PT Astra Serif"/>
          <w:sz w:val="28"/>
          <w:szCs w:val="28"/>
        </w:rPr>
      </w:pPr>
      <w:r w:rsidRPr="00004E2B">
        <w:rPr>
          <w:rFonts w:ascii="PT Astra Serif" w:hAnsi="PT Astra Serif"/>
          <w:sz w:val="28"/>
          <w:szCs w:val="28"/>
        </w:rPr>
        <w:t>п</w:t>
      </w:r>
      <w:r w:rsidR="00C00037" w:rsidRPr="00004E2B">
        <w:rPr>
          <w:rFonts w:ascii="PT Astra Serif" w:hAnsi="PT Astra Serif"/>
          <w:sz w:val="28"/>
          <w:szCs w:val="28"/>
        </w:rPr>
        <w:t>остановлением</w:t>
      </w:r>
      <w:r w:rsidRPr="00004E2B">
        <w:rPr>
          <w:rFonts w:ascii="PT Astra Serif" w:hAnsi="PT Astra Serif"/>
          <w:sz w:val="28"/>
          <w:szCs w:val="28"/>
        </w:rPr>
        <w:t xml:space="preserve"> </w:t>
      </w:r>
      <w:r w:rsidR="00C00037" w:rsidRPr="00004E2B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C00037" w:rsidRPr="00004E2B" w:rsidRDefault="00C00037" w:rsidP="0016382B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2F82" w:rsidRDefault="00402F82" w:rsidP="0016382B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112B3" w:rsidRDefault="009112B3" w:rsidP="0016382B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112B3" w:rsidRPr="00004E2B" w:rsidRDefault="009112B3" w:rsidP="0016382B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90104" w:rsidRPr="00004E2B" w:rsidRDefault="00B1434C" w:rsidP="00905CD8">
      <w:pPr>
        <w:widowControl w:val="0"/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F2DF8" w:rsidRDefault="002C59E7" w:rsidP="002C59E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предоставления фонду развития промышленности Ульяновской области </w:t>
      </w:r>
    </w:p>
    <w:p w:rsidR="002C59E7" w:rsidRPr="00004E2B" w:rsidRDefault="002C59E7" w:rsidP="002C59E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</w:t>
      </w:r>
      <w:r w:rsidR="009F2DF8" w:rsidRPr="00004E2B">
        <w:rPr>
          <w:rFonts w:ascii="PT Astra Serif" w:hAnsi="PT Astra Serif"/>
          <w:b/>
          <w:sz w:val="28"/>
          <w:szCs w:val="28"/>
        </w:rPr>
        <w:t>в целях</w:t>
      </w:r>
      <w:r w:rsidRPr="00004E2B">
        <w:rPr>
          <w:rFonts w:ascii="PT Astra Serif" w:hAnsi="PT Astra Serif"/>
          <w:b/>
          <w:sz w:val="28"/>
          <w:szCs w:val="28"/>
        </w:rPr>
        <w:br/>
        <w:t>финансового обеспечения его деятельности (</w:t>
      </w:r>
      <w:proofErr w:type="spellStart"/>
      <w:r w:rsidRPr="00004E2B">
        <w:rPr>
          <w:rFonts w:ascii="PT Astra Serif" w:hAnsi="PT Astra Serif"/>
          <w:b/>
          <w:sz w:val="28"/>
          <w:szCs w:val="28"/>
        </w:rPr>
        <w:t>докапитализации</w:t>
      </w:r>
      <w:proofErr w:type="spellEnd"/>
      <w:r w:rsidRPr="00004E2B">
        <w:rPr>
          <w:rFonts w:ascii="PT Astra Serif" w:hAnsi="PT Astra Serif"/>
          <w:b/>
          <w:sz w:val="28"/>
          <w:szCs w:val="28"/>
        </w:rPr>
        <w:t xml:space="preserve">) </w:t>
      </w:r>
    </w:p>
    <w:p w:rsidR="009F2DF8" w:rsidRDefault="002C59E7" w:rsidP="002C59E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>в соответствии с постановлением Правительства</w:t>
      </w:r>
    </w:p>
    <w:p w:rsidR="002C59E7" w:rsidRDefault="002C59E7" w:rsidP="002C59E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04E2B">
        <w:rPr>
          <w:rFonts w:ascii="PT Astra Serif" w:hAnsi="PT Astra Serif"/>
          <w:b/>
          <w:sz w:val="28"/>
          <w:szCs w:val="28"/>
        </w:rPr>
        <w:t xml:space="preserve"> Российской Федерации от </w:t>
      </w:r>
      <w:r w:rsidR="00757568" w:rsidRPr="00004E2B">
        <w:rPr>
          <w:rFonts w:ascii="PT Astra Serif" w:hAnsi="PT Astra Serif"/>
          <w:b/>
          <w:sz w:val="28"/>
          <w:szCs w:val="28"/>
        </w:rPr>
        <w:t>15.03.2016</w:t>
      </w:r>
      <w:r w:rsidRPr="00004E2B">
        <w:rPr>
          <w:rFonts w:ascii="PT Astra Serif" w:hAnsi="PT Astra Serif"/>
          <w:b/>
          <w:sz w:val="28"/>
          <w:szCs w:val="28"/>
        </w:rPr>
        <w:t xml:space="preserve"> № </w:t>
      </w:r>
      <w:r w:rsidR="00757568" w:rsidRPr="00004E2B">
        <w:rPr>
          <w:rFonts w:ascii="PT Astra Serif" w:hAnsi="PT Astra Serif"/>
          <w:b/>
          <w:sz w:val="28"/>
          <w:szCs w:val="28"/>
        </w:rPr>
        <w:t>194</w:t>
      </w:r>
    </w:p>
    <w:p w:rsidR="009112B3" w:rsidRPr="00004E2B" w:rsidRDefault="009112B3" w:rsidP="002C59E7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C90104" w:rsidRPr="00004E2B" w:rsidRDefault="00C90104" w:rsidP="00905CD8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2E0339" w:rsidRPr="00004E2B" w:rsidRDefault="002C59E7" w:rsidP="002C59E7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2" w:name="Par0"/>
      <w:bookmarkEnd w:id="2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Настоящие Правила устанавливают порядок предоставления</w:t>
      </w:r>
      <w:r w:rsidR="00F53031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фонду развития промышленности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F53031" w:rsidRPr="00004E2B">
        <w:rPr>
          <w:rFonts w:ascii="PT Astra Serif" w:hAnsi="PT Astra Serif"/>
          <w:sz w:val="28"/>
          <w:szCs w:val="28"/>
        </w:rPr>
        <w:t xml:space="preserve">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субсидий из областного бюджета Ульяновской области в целях финансового обеспечения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его деятельности (</w:t>
      </w:r>
      <w:proofErr w:type="spell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докапитализации</w:t>
      </w:r>
      <w:proofErr w:type="spell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) (далее </w:t>
      </w:r>
      <w:r w:rsidR="00C02000">
        <w:rPr>
          <w:rFonts w:ascii="PT Astra Serif" w:hAnsi="PT Astra Serif" w:cs="PT Astra Serif"/>
          <w:sz w:val="28"/>
          <w:szCs w:val="28"/>
          <w:lang w:eastAsia="ru-RU"/>
        </w:rPr>
        <w:t>– Фонд, субсидии соответственно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757568" w:rsidRPr="00004E2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00CAC" w:rsidRPr="00C02000" w:rsidRDefault="00A3422A" w:rsidP="00C0200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00CAC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онятия </w:t>
      </w:r>
      <w:r w:rsidR="009C7A4E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«региональная программа развития промышленности», «сфера ведения Министерства промышленности и торговли Российской Федерации» </w:t>
      </w:r>
      <w:r w:rsidR="00900CAC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применяются </w:t>
      </w:r>
      <w:r w:rsidR="00C0200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в настоящих Правилах </w:t>
      </w:r>
      <w:r w:rsidR="00900CAC" w:rsidRPr="00004E2B">
        <w:rPr>
          <w:rFonts w:ascii="PT Astra Serif" w:hAnsi="PT Astra Serif" w:cs="PT Astra Serif"/>
          <w:sz w:val="28"/>
          <w:szCs w:val="28"/>
          <w:lang w:eastAsia="ru-RU"/>
        </w:rPr>
        <w:t>в значениях, определ</w:t>
      </w:r>
      <w:r w:rsidR="009C7A4E" w:rsidRPr="00004E2B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900CAC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 w:rsidR="00775205" w:rsidRPr="00004E2B">
        <w:rPr>
          <w:rFonts w:ascii="PT Astra Serif" w:hAnsi="PT Astra Serif" w:cs="PT Astra Serif"/>
          <w:sz w:val="28"/>
          <w:szCs w:val="28"/>
          <w:lang w:eastAsia="ru-RU"/>
        </w:rPr>
        <w:t>Правила</w:t>
      </w:r>
      <w:r w:rsidR="00757568" w:rsidRPr="00004E2B">
        <w:rPr>
          <w:rFonts w:ascii="PT Astra Serif" w:hAnsi="PT Astra Serif" w:cs="PT Astra Serif"/>
          <w:sz w:val="28"/>
          <w:szCs w:val="28"/>
          <w:lang w:eastAsia="ru-RU"/>
        </w:rPr>
        <w:t>ми</w:t>
      </w:r>
      <w:r w:rsidR="00775205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иных межбюджетных трансфертов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F2DF8" w:rsidRPr="00C02000">
        <w:rPr>
          <w:rFonts w:ascii="PT Astra Serif" w:hAnsi="PT Astra Serif"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="009F2DF8" w:rsidRPr="00C0200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F2DF8" w:rsidRPr="00C02000">
        <w:rPr>
          <w:rFonts w:ascii="PT Astra Serif" w:hAnsi="PT Astra Serif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</w:t>
      </w:r>
      <w:r w:rsidR="009F2DF8">
        <w:rPr>
          <w:rFonts w:ascii="PT Astra Serif" w:hAnsi="PT Astra Serif"/>
          <w:sz w:val="28"/>
          <w:szCs w:val="28"/>
        </w:rPr>
        <w:t xml:space="preserve">рограмм развития промышленности, утверждённых </w:t>
      </w:r>
      <w:r w:rsidR="00C02000">
        <w:rPr>
          <w:rFonts w:ascii="PT Astra Serif" w:hAnsi="PT Astra Serif"/>
          <w:sz w:val="28"/>
          <w:szCs w:val="28"/>
        </w:rPr>
        <w:t>п</w:t>
      </w:r>
      <w:r w:rsidR="00C02000" w:rsidRPr="00C02000">
        <w:rPr>
          <w:rFonts w:ascii="PT Astra Serif" w:hAnsi="PT Astra Serif"/>
          <w:sz w:val="28"/>
          <w:szCs w:val="28"/>
        </w:rPr>
        <w:t>остановление</w:t>
      </w:r>
      <w:r w:rsidR="00C02000">
        <w:rPr>
          <w:rFonts w:ascii="PT Astra Serif" w:hAnsi="PT Astra Serif"/>
          <w:sz w:val="28"/>
          <w:szCs w:val="28"/>
        </w:rPr>
        <w:t>м</w:t>
      </w:r>
      <w:r w:rsidR="00C02000" w:rsidRPr="00C02000">
        <w:rPr>
          <w:rFonts w:ascii="PT Astra Serif" w:hAnsi="PT Astra Serif"/>
          <w:sz w:val="28"/>
          <w:szCs w:val="28"/>
        </w:rPr>
        <w:t xml:space="preserve"> Правительства Р</w:t>
      </w:r>
      <w:r w:rsidR="004F7246">
        <w:rPr>
          <w:rFonts w:ascii="PT Astra Serif" w:hAnsi="PT Astra Serif"/>
          <w:sz w:val="28"/>
          <w:szCs w:val="28"/>
        </w:rPr>
        <w:t xml:space="preserve">оссийской Федерации </w:t>
      </w:r>
      <w:r w:rsidR="00C02000" w:rsidRPr="00C02000">
        <w:rPr>
          <w:rFonts w:ascii="PT Astra Serif" w:hAnsi="PT Astra Serif"/>
          <w:sz w:val="28"/>
          <w:szCs w:val="28"/>
        </w:rPr>
        <w:t xml:space="preserve">от 15.03.2016 </w:t>
      </w:r>
      <w:r w:rsidR="00C02000">
        <w:rPr>
          <w:rFonts w:ascii="PT Astra Serif" w:hAnsi="PT Astra Serif"/>
          <w:sz w:val="28"/>
          <w:szCs w:val="28"/>
        </w:rPr>
        <w:t>№</w:t>
      </w:r>
      <w:r w:rsidR="00C02000" w:rsidRPr="00C02000">
        <w:rPr>
          <w:rFonts w:ascii="PT Astra Serif" w:hAnsi="PT Astra Serif"/>
          <w:sz w:val="28"/>
          <w:szCs w:val="28"/>
        </w:rPr>
        <w:t xml:space="preserve"> 194 </w:t>
      </w:r>
      <w:r w:rsidR="00C02000">
        <w:rPr>
          <w:rFonts w:ascii="PT Astra Serif" w:hAnsi="PT Astra Serif"/>
          <w:sz w:val="28"/>
          <w:szCs w:val="28"/>
        </w:rPr>
        <w:t>«</w:t>
      </w:r>
      <w:r w:rsidR="00C02000" w:rsidRPr="00C02000">
        <w:rPr>
          <w:rFonts w:ascii="PT Astra Serif" w:hAnsi="PT Astra Serif"/>
          <w:sz w:val="28"/>
          <w:szCs w:val="28"/>
        </w:rPr>
        <w:t>Об утверждении Правил предоставления иных</w:t>
      </w:r>
      <w:proofErr w:type="gramEnd"/>
      <w:r w:rsidR="00C02000" w:rsidRPr="00C02000">
        <w:rPr>
          <w:rFonts w:ascii="PT Astra Serif" w:hAnsi="PT Astra Serif"/>
          <w:sz w:val="28"/>
          <w:szCs w:val="28"/>
        </w:rPr>
        <w:t xml:space="preserve"> межбюджетных трансфертов</w:t>
      </w:r>
      <w:r w:rsidR="00C02000">
        <w:rPr>
          <w:rFonts w:ascii="PT Astra Serif" w:hAnsi="PT Astra Serif"/>
          <w:sz w:val="28"/>
          <w:szCs w:val="28"/>
        </w:rPr>
        <w:t xml:space="preserve"> </w:t>
      </w:r>
      <w:r w:rsidR="00C02000" w:rsidRPr="00C02000">
        <w:rPr>
          <w:rFonts w:ascii="PT Astra Serif" w:hAnsi="PT Astra Serif"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="00C02000" w:rsidRPr="00C0200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02000" w:rsidRPr="00C02000">
        <w:rPr>
          <w:rFonts w:ascii="PT Astra Serif" w:hAnsi="PT Astra Serif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</w:t>
      </w:r>
      <w:r w:rsidR="00C02000">
        <w:rPr>
          <w:rFonts w:ascii="PT Astra Serif" w:hAnsi="PT Astra Serif"/>
          <w:sz w:val="28"/>
          <w:szCs w:val="28"/>
        </w:rPr>
        <w:t>рограмм развития промышленности»</w:t>
      </w:r>
      <w:r w:rsidR="009F2DF8">
        <w:rPr>
          <w:rFonts w:ascii="PT Astra Serif" w:hAnsi="PT Astra Serif"/>
          <w:sz w:val="28"/>
          <w:szCs w:val="28"/>
        </w:rPr>
        <w:t xml:space="preserve"> </w:t>
      </w:r>
      <w:r w:rsidR="00C02000">
        <w:rPr>
          <w:rFonts w:ascii="PT Astra Serif" w:hAnsi="PT Astra Serif"/>
          <w:sz w:val="28"/>
          <w:szCs w:val="28"/>
        </w:rPr>
        <w:t>(далее –</w:t>
      </w:r>
      <w:r w:rsidR="00C02000" w:rsidRPr="00C02000">
        <w:rPr>
          <w:rFonts w:ascii="PT Astra Serif" w:hAnsi="PT Astra Serif"/>
          <w:sz w:val="28"/>
          <w:szCs w:val="28"/>
        </w:rPr>
        <w:t xml:space="preserve"> </w:t>
      </w:r>
      <w:r w:rsidR="00C02000" w:rsidRPr="00C02000">
        <w:rPr>
          <w:rFonts w:ascii="PT Astra Serif" w:hAnsi="PT Astra Serif" w:cs="PT Astra Serif"/>
          <w:sz w:val="28"/>
          <w:szCs w:val="28"/>
          <w:lang w:eastAsia="ru-RU"/>
        </w:rPr>
        <w:t>Правила предоставления иных межбюджетных трансфертов</w:t>
      </w:r>
      <w:r w:rsidR="00C02000" w:rsidRPr="00C02000">
        <w:rPr>
          <w:rFonts w:ascii="PT Astra Serif" w:hAnsi="PT Astra Serif"/>
          <w:sz w:val="28"/>
          <w:szCs w:val="28"/>
        </w:rPr>
        <w:t>).</w:t>
      </w:r>
    </w:p>
    <w:p w:rsidR="00A3422A" w:rsidRPr="00004E2B" w:rsidRDefault="00A3422A" w:rsidP="00A3422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Под </w:t>
      </w:r>
      <w:r w:rsidR="00C02000">
        <w:rPr>
          <w:rFonts w:ascii="PT Astra Serif" w:hAnsi="PT Astra Serif" w:cs="PT Astra Serif"/>
          <w:sz w:val="28"/>
          <w:szCs w:val="28"/>
          <w:lang w:eastAsia="ru-RU"/>
        </w:rPr>
        <w:t>Фо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ндом в настоящих Правилах понимается </w:t>
      </w:r>
      <w:proofErr w:type="spell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Микрокредитная</w:t>
      </w:r>
      <w:proofErr w:type="spell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компания фонд «Фонд финансирования промышленности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и предпринимательства»</w:t>
      </w:r>
      <w:r w:rsidR="00A54091" w:rsidRPr="00004E2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/>
          <w:sz w:val="28"/>
          <w:szCs w:val="28"/>
        </w:rPr>
        <w:t xml:space="preserve">созданный в организационно-правовой форме, предусмотренной частью 1 статьи 11 Федерального закона от 31.12.2014 </w:t>
      </w:r>
      <w:r w:rsidR="009112B3">
        <w:rPr>
          <w:rFonts w:ascii="PT Astra Serif" w:hAnsi="PT Astra Serif"/>
          <w:sz w:val="28"/>
          <w:szCs w:val="28"/>
        </w:rPr>
        <w:br/>
      </w:r>
      <w:r w:rsidRPr="00004E2B">
        <w:rPr>
          <w:rFonts w:ascii="PT Astra Serif" w:hAnsi="PT Astra Serif"/>
          <w:sz w:val="28"/>
          <w:szCs w:val="28"/>
        </w:rPr>
        <w:t>№ 488-ФЗ «О промышленной политике Российской Федерации»</w:t>
      </w:r>
      <w:r w:rsidR="009F2DF8">
        <w:rPr>
          <w:rFonts w:ascii="PT Astra Serif" w:hAnsi="PT Astra Serif"/>
          <w:sz w:val="28"/>
          <w:szCs w:val="28"/>
        </w:rPr>
        <w:t>,</w:t>
      </w:r>
      <w:r w:rsidR="00775205" w:rsidRPr="00004E2B">
        <w:rPr>
          <w:rFonts w:ascii="PT Astra Serif" w:hAnsi="PT Astra Serif"/>
          <w:sz w:val="28"/>
          <w:szCs w:val="28"/>
        </w:rPr>
        <w:t xml:space="preserve"> основной деятельностью которого является поддержка субъектов промышленности, осуществляющих деятельность на территории Ульяновской области</w:t>
      </w:r>
      <w:r w:rsidR="009112B3">
        <w:rPr>
          <w:rFonts w:ascii="PT Astra Serif" w:hAnsi="PT Astra Serif"/>
          <w:sz w:val="28"/>
          <w:szCs w:val="28"/>
        </w:rPr>
        <w:br/>
      </w:r>
      <w:r w:rsidR="00ED1925" w:rsidRPr="00004E2B">
        <w:rPr>
          <w:rFonts w:ascii="PT Astra Serif" w:hAnsi="PT Astra Serif"/>
          <w:sz w:val="28"/>
          <w:szCs w:val="28"/>
        </w:rPr>
        <w:t>(</w:t>
      </w:r>
      <w:r w:rsidR="00757568" w:rsidRPr="00004E2B">
        <w:rPr>
          <w:rFonts w:ascii="PT Astra Serif" w:hAnsi="PT Astra Serif"/>
          <w:sz w:val="28"/>
          <w:szCs w:val="28"/>
        </w:rPr>
        <w:t>далее –</w:t>
      </w:r>
      <w:r w:rsidR="005D6BF0" w:rsidRPr="00004E2B">
        <w:rPr>
          <w:rFonts w:ascii="PT Astra Serif" w:hAnsi="PT Astra Serif"/>
          <w:sz w:val="28"/>
          <w:szCs w:val="28"/>
        </w:rPr>
        <w:t xml:space="preserve"> </w:t>
      </w:r>
      <w:r w:rsidR="00ED1925" w:rsidRPr="00004E2B">
        <w:rPr>
          <w:rFonts w:ascii="PT Astra Serif" w:hAnsi="PT Astra Serif"/>
          <w:sz w:val="28"/>
          <w:szCs w:val="28"/>
        </w:rPr>
        <w:t>субъекты промышленности</w:t>
      </w:r>
      <w:r w:rsidR="00757568" w:rsidRPr="00004E2B">
        <w:rPr>
          <w:rFonts w:ascii="PT Astra Serif" w:hAnsi="PT Astra Serif"/>
          <w:sz w:val="28"/>
          <w:szCs w:val="28"/>
        </w:rPr>
        <w:t>)</w:t>
      </w:r>
      <w:r w:rsidRPr="00004E2B">
        <w:rPr>
          <w:rFonts w:ascii="PT Astra Serif" w:hAnsi="PT Astra Serif"/>
          <w:sz w:val="28"/>
          <w:szCs w:val="28"/>
        </w:rPr>
        <w:t>.</w:t>
      </w:r>
    </w:p>
    <w:p w:rsidR="002E0339" w:rsidRPr="00004E2B" w:rsidRDefault="00F53031" w:rsidP="00EB030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. Субсидии предоставляются в пределах бюджетных ассигнований, предусмотренных в областном бюджете Ульяновской области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на соответствующий финансовый год и плановый период, и лимитов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lastRenderedPageBreak/>
        <w:t>бюджетных обязательств на предоставление субсидий, доведённых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до Министерства экономического развития и промышленности Ульяновской области (далее </w:t>
      </w:r>
      <w:r w:rsidR="009F2DF8" w:rsidRPr="00004E2B">
        <w:rPr>
          <w:rFonts w:ascii="PT Astra Serif" w:hAnsi="PT Astra Serif"/>
          <w:sz w:val="28"/>
          <w:szCs w:val="28"/>
        </w:rPr>
        <w:t>–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Министерство) как получателя средств областного бюджета Ульяновской области. </w:t>
      </w:r>
    </w:p>
    <w:p w:rsidR="002E0339" w:rsidRPr="00004E2B" w:rsidRDefault="002E0339" w:rsidP="00EB030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>коммуникационной сети «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установленных Министерством финансов Российской Федерации порядке и объ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З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акон Ульяновской области об областном бюджете Ульяновской области на соответствующий</w:t>
      </w:r>
      <w:proofErr w:type="gram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финансовый год и плановый период).</w:t>
      </w:r>
    </w:p>
    <w:p w:rsidR="005D6BF0" w:rsidRPr="00004E2B" w:rsidRDefault="00F53031" w:rsidP="005D6B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Объ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м субсидий определяется государственной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 программой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«Формирование благоприятного инвестиционного климата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в Ульяновской области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>При этом субсидии не могут быть направлены на финансирование административно-хозяйственной деятельности Фонда и на финансирование инвестиционных проектов, обязательства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по </w:t>
      </w:r>
      <w:proofErr w:type="spellStart"/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>софинансированию</w:t>
      </w:r>
      <w:proofErr w:type="spellEnd"/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которых со стороны субъекта промышленности и (или) частных инвесторов и (или) за счёт банковских кредитов составляют суммарно менее 50 процентов общего бюджета инвестиционного проекта.</w:t>
      </w:r>
    </w:p>
    <w:p w:rsidR="002E0339" w:rsidRPr="00004E2B" w:rsidRDefault="00242EAD" w:rsidP="00F5303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5. Ф</w:t>
      </w:r>
      <w:r w:rsidR="00A54091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онд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предоставляет </w:t>
      </w:r>
      <w:r w:rsidR="00757568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финансовую поддержку 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>субъектам</w:t>
      </w:r>
      <w:r w:rsidR="00F53031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промышленности</w:t>
      </w:r>
      <w:r w:rsidR="002E0339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A3422A" w:rsidRPr="00004E2B">
        <w:rPr>
          <w:rFonts w:ascii="PT Astra Serif" w:hAnsi="PT Astra Serif" w:cs="PT Astra Serif"/>
          <w:sz w:val="28"/>
          <w:szCs w:val="28"/>
          <w:lang w:eastAsia="ru-RU"/>
        </w:rPr>
        <w:t>осуществляющим виды экономической деятельности, которые относятся к сфере ведения Министерства промышленности и торговли Российской Федераци</w:t>
      </w:r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>и, в сумме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не превышающей</w:t>
      </w:r>
      <w:r w:rsidR="00ED1925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50 </w:t>
      </w:r>
      <w:proofErr w:type="gramStart"/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>млн</w:t>
      </w:r>
      <w:proofErr w:type="gramEnd"/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рублей на субъекта промышленности</w:t>
      </w:r>
      <w:r w:rsidR="008F55D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2E0339" w:rsidRPr="00004E2B" w:rsidRDefault="002E0339" w:rsidP="00EB030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Порядок предоставления </w:t>
      </w:r>
      <w:r w:rsidR="00CF62C8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финансовой поддержки </w:t>
      </w:r>
      <w:r w:rsidR="00A54091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субъектам промышленности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определяется </w:t>
      </w:r>
      <w:r w:rsidR="008F55D0" w:rsidRPr="00004E2B">
        <w:rPr>
          <w:rFonts w:ascii="PT Astra Serif" w:hAnsi="PT Astra Serif" w:cs="PT Astra Serif"/>
          <w:sz w:val="28"/>
          <w:szCs w:val="28"/>
          <w:lang w:eastAsia="ru-RU"/>
        </w:rPr>
        <w:t>Фондом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125088" w:rsidRPr="00004E2B" w:rsidRDefault="002E0339" w:rsidP="00EB030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Субсиди</w:t>
      </w:r>
      <w:r w:rsidR="008E2046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предоставля</w:t>
      </w:r>
      <w:r w:rsidR="008E2046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тся на основании соглашения о предоставлении субсиди</w:t>
      </w:r>
      <w:r w:rsidR="008E2046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Соглашение)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4D5DA3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заключаемого Министерством с </w:t>
      </w:r>
      <w:r w:rsidR="008F55D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Фондом </w:t>
      </w:r>
      <w:r w:rsidR="001A5EC2" w:rsidRPr="00004E2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</w:t>
      </w:r>
      <w:r w:rsidR="00A54091" w:rsidRPr="00004E2B">
        <w:rPr>
          <w:rFonts w:ascii="PT Astra Serif" w:hAnsi="PT Astra Serif" w:cs="PT Astra Serif"/>
          <w:sz w:val="28"/>
          <w:szCs w:val="28"/>
          <w:lang w:eastAsia="ru-RU"/>
        </w:rPr>
        <w:t>с типовой формой, установленной Министерством финансов Российской Федерации для соответствующего вида субсидий.</w:t>
      </w:r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3" w:name="Par12"/>
      <w:bookmarkEnd w:id="3"/>
      <w:r w:rsidRPr="00004E2B">
        <w:rPr>
          <w:rFonts w:ascii="PT Astra Serif" w:hAnsi="PT Astra Serif" w:cs="PT Astra Serif"/>
          <w:sz w:val="28"/>
          <w:szCs w:val="28"/>
          <w:lang w:eastAsia="ru-RU"/>
        </w:rPr>
        <w:t>6. По состоянию на первое число месяца, предшествующего месяцу,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в котором планируется заключение Соглашения, Фонд должен соответствовать следующим требованиям:</w:t>
      </w:r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и сборах;</w:t>
      </w:r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4" w:name="Par14"/>
      <w:bookmarkEnd w:id="4"/>
      <w:r w:rsidRPr="00004E2B">
        <w:rPr>
          <w:rFonts w:ascii="PT Astra Serif" w:hAnsi="PT Astra Serif" w:cs="PT Astra Serif"/>
          <w:sz w:val="28"/>
          <w:szCs w:val="28"/>
          <w:lang w:eastAsia="ru-RU"/>
        </w:rPr>
        <w:t>2) у Фонда должна отсутствовать просроченная задолженность</w:t>
      </w:r>
      <w:r w:rsidR="009112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по возврату в областной бюджет Ульяновской области иных субсидий, </w:t>
      </w: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предоставленных</w:t>
      </w:r>
      <w:proofErr w:type="gram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3) Фонд не должен находиться в процессе реорганизации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(за исключением реорганизации в форме присоединения к не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>му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другого юридического лица), ликвидации, в отношении него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4) Фонд не должен получать средства областного бюджета Ульяновской области в соответствии с иными нормативными правовыми актами Ульянов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ской области на цели, указанные в пункте 1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настоящих Правил;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5" w:name="Par18"/>
      <w:bookmarkEnd w:id="5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5) Фонду не должно быть назначено административное наказание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за нарушение условий предоставления иных субсидий из областного бюджета Ульяновской области, если срок, в течение которого Фонд считается подвергнутым такому наказанию, не истёк;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6) в реестре дисквалифицированных лиц должны отсутствовать сведения о дисквалифицированных членах коллегиального исполнительного органа Фонда, лице, исполняющем функции единоличного исполнительного органа Фонда, или главном бухгалтере Фонда;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7) Фонд не должен находиться в перечне организаций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физических лиц, в отношении которых имеются сведения об их причастности к распространению оружия массового уничтожения. 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6" w:name="Par19"/>
      <w:bookmarkEnd w:id="6"/>
      <w:r w:rsidRPr="00004E2B">
        <w:rPr>
          <w:rFonts w:ascii="PT Astra Serif" w:hAnsi="PT Astra Serif" w:cs="PT Astra Serif"/>
          <w:sz w:val="28"/>
          <w:szCs w:val="28"/>
          <w:lang w:eastAsia="ru-RU"/>
        </w:rPr>
        <w:t>7. Для получения субсидий Фонд представляет в Министерство непосредственно при его посещении или почтовой связью: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1) заявление на получение субсиди</w:t>
      </w:r>
      <w:r w:rsidR="00702E5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, составленное в произвольной форме и подписанное исполнительным директором Фонда;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2) копии устава Фонда и свидетельства о его государственной регистрации, заверенные подписью исполнительного директора Фонда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и печатью Фонда;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7" w:name="Par22"/>
      <w:bookmarkEnd w:id="7"/>
      <w:r w:rsidRPr="00004E2B">
        <w:rPr>
          <w:rFonts w:ascii="PT Astra Serif" w:hAnsi="PT Astra Serif" w:cs="PT Astra Serif"/>
          <w:sz w:val="28"/>
          <w:szCs w:val="28"/>
          <w:lang w:eastAsia="ru-RU"/>
        </w:rPr>
        <w:t>3) смету затрат, источником финансового обеспечения которых явля</w:t>
      </w:r>
      <w:r w:rsidR="00702E51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тся субсиди</w:t>
      </w:r>
      <w:r w:rsidR="00702E51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, согласованную с Министерством и утверждённую исполнительным директором Фонда;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4) справку налогового органа об исполнении Фондом обязанности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>по состоянию на первое число месяца, предшествующего месяцу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в котором планируется заключение Соглашения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242EAD" w:rsidRPr="00004E2B" w:rsidRDefault="00242EAD" w:rsidP="0073639B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5) справку о соответствии Фонда по состоянию 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>на первое число месяца, предшествующего месяцу</w:t>
      </w:r>
      <w:r w:rsidR="00702E51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в котором планируется заключение Соглашения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5D6BF0"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требованиям, установленным 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подпунктами 2-7 пункта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6 настоящих Правил,  подписанную исполнительным директором Фонда.</w:t>
      </w:r>
    </w:p>
    <w:p w:rsidR="00242EAD" w:rsidRPr="00004E2B" w:rsidRDefault="00242EAD" w:rsidP="0073639B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8. Документы (копии документов), представленные Фондом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в соответствии с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 пунктом 7 </w:t>
      </w:r>
      <w:r w:rsidR="001351FF">
        <w:rPr>
          <w:rFonts w:ascii="PT Astra Serif" w:hAnsi="PT Astra Serif" w:cs="PT Astra Serif"/>
          <w:sz w:val="28"/>
          <w:szCs w:val="28"/>
          <w:lang w:eastAsia="ru-RU"/>
        </w:rPr>
        <w:t xml:space="preserve">настоящих Правил (далее –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документы), подлежат регистрации в день их поступления в Министерство с указанием даты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времени приёма. 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lastRenderedPageBreak/>
        <w:t>Министерство в течение 10 рабочих дней со дня регистрации представленных Фондом документов осуществляет проверку соответствия Фонда требования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м, установленным пунктом 6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настоящих Правил, а также комплектности представленных им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</w:t>
      </w:r>
      <w:proofErr w:type="gram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справок, а также использования иных форм проверки, не противоречащих законодательству Российской Федерации, и принимает решение о заключении с Фондом соглашения или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об отказе в заключени</w:t>
      </w: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и</w:t>
      </w:r>
      <w:proofErr w:type="gram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такого соглашения, которое оформляется распоряжением Министерства.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Основаниями для принятия Министерством решения об отказе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в заключении с Фондом Соглашения являются:</w:t>
      </w:r>
    </w:p>
    <w:p w:rsidR="00242EAD" w:rsidRPr="00004E2B" w:rsidRDefault="00242EAD" w:rsidP="0073639B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несоответствие Фонда хотя бы одному требованию из числа установленных 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пунктом 6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настоящих Правил;</w:t>
      </w:r>
    </w:p>
    <w:p w:rsidR="00242EAD" w:rsidRPr="00004E2B" w:rsidRDefault="00242EAD" w:rsidP="0073639B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Фондом документов не в полном объёме либо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с нарушением предъявляемых к ним требований и (или) наличие в документах неполных и (или) недостоверных сведений.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Фонду уведомление о принятом решении. При этом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случае принятия Министерством 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решения об отказе в заключени</w:t>
      </w:r>
      <w:proofErr w:type="gramStart"/>
      <w:r w:rsidR="009F2DF8">
        <w:rPr>
          <w:rFonts w:ascii="PT Astra Serif" w:hAnsi="PT Astra Serif" w:cs="PT Astra Serif"/>
          <w:sz w:val="28"/>
          <w:szCs w:val="28"/>
          <w:lang w:eastAsia="ru-RU"/>
        </w:rPr>
        <w:t>и</w:t>
      </w:r>
      <w:proofErr w:type="gramEnd"/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С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оглашения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9. </w:t>
      </w: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Не позднее 10 рабочих дней со дня принятия Мини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стерством решения о заключении С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оглашения Министерство заключает с Фондом Соглашение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соответствии с типовой формой, установленной Министерством финансов Российской Федерации для соответствующего вида субсидий,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  <w:proofErr w:type="gramEnd"/>
    </w:p>
    <w:p w:rsidR="00242EAD" w:rsidRPr="00004E2B" w:rsidRDefault="00242EAD" w:rsidP="0073639B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7F6DEC" w:rsidRPr="00004E2B" w:rsidRDefault="007F6DEC" w:rsidP="0073639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сведения об объёме субсиди</w:t>
      </w:r>
      <w:r w:rsidR="008E2046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, целях, условиях и порядке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их предоставления, в том числе о сроках перечисления;</w:t>
      </w:r>
    </w:p>
    <w:p w:rsidR="007F6DEC" w:rsidRPr="00004E2B" w:rsidRDefault="007F6DEC" w:rsidP="0073639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значение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F6DEC" w:rsidRPr="00004E2B" w:rsidRDefault="007F6DEC" w:rsidP="0073639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согласие Фонда на осуществление Министерством проверок соблюдения </w:t>
      </w:r>
      <w:r w:rsidR="001351FF">
        <w:rPr>
          <w:rFonts w:ascii="PT Astra Serif" w:hAnsi="PT Astra Serif" w:cs="PT Astra Serif"/>
          <w:sz w:val="28"/>
          <w:szCs w:val="28"/>
          <w:lang w:eastAsia="ru-RU"/>
        </w:rPr>
        <w:t>Фондом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условий и порядка, установленных при предоставлении субсидий,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в том числе в части достижения результатов их предоставления,</w:t>
      </w:r>
      <w:r w:rsidR="004F724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а также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на осуществление органами государственного финансового контроля проверок в соответствии со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 xml:space="preserve"> статьями 268</w:t>
      </w:r>
      <w:r w:rsidR="00652C7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52C79">
        <w:rPr>
          <w:rFonts w:ascii="PT Astra Serif" w:hAnsi="PT Astra Serif" w:cs="PT Astra Serif"/>
          <w:sz w:val="28"/>
          <w:szCs w:val="28"/>
          <w:lang w:eastAsia="ru-RU"/>
        </w:rPr>
        <w:t>и 269</w:t>
      </w:r>
      <w:r w:rsidR="00652C7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2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Бюджетного кодекса Российской Федерации и запрет приобретения за счёт субсидий иностранной валюты,</w:t>
      </w:r>
      <w:r w:rsidR="004F724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за исключением</w:t>
      </w:r>
      <w:r w:rsidRPr="00004E2B">
        <w:rPr>
          <w:rFonts w:ascii="PT Astra Serif" w:hAnsi="PT Astra Serif"/>
          <w:sz w:val="28"/>
          <w:szCs w:val="28"/>
        </w:rPr>
        <w:t xml:space="preserve"> операций, осуществляемых в соответствии</w:t>
      </w:r>
      <w:r w:rsidR="004F7246">
        <w:rPr>
          <w:rFonts w:ascii="PT Astra Serif" w:hAnsi="PT Astra Serif"/>
          <w:sz w:val="28"/>
          <w:szCs w:val="28"/>
        </w:rPr>
        <w:br/>
      </w:r>
      <w:r w:rsidRPr="00004E2B">
        <w:rPr>
          <w:rFonts w:ascii="PT Astra Serif" w:hAnsi="PT Astra Serif"/>
          <w:sz w:val="28"/>
          <w:szCs w:val="28"/>
        </w:rPr>
        <w:lastRenderedPageBreak/>
        <w:t>с валютным</w:t>
      </w:r>
      <w:proofErr w:type="gramEnd"/>
      <w:r w:rsidRPr="00004E2B">
        <w:rPr>
          <w:rFonts w:ascii="PT Astra Serif" w:hAnsi="PT Astra Serif"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 w:rsidR="007F6DEC" w:rsidRPr="00004E2B" w:rsidRDefault="007F6DEC" w:rsidP="00C72115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/>
          <w:sz w:val="28"/>
          <w:szCs w:val="28"/>
        </w:rPr>
        <w:t>обязанность Фонда</w:t>
      </w:r>
      <w:r w:rsidRPr="00004E2B">
        <w:rPr>
          <w:rFonts w:ascii="PT Astra Serif" w:hAnsi="PT Astra Serif"/>
          <w:sz w:val="28"/>
          <w:szCs w:val="28"/>
          <w:shd w:val="clear" w:color="auto" w:fill="FFFFFF"/>
        </w:rPr>
        <w:t xml:space="preserve"> включать</w:t>
      </w:r>
      <w:r w:rsidRPr="00004E2B">
        <w:rPr>
          <w:rFonts w:ascii="PT Astra Serif" w:hAnsi="PT Astra Serif"/>
          <w:sz w:val="28"/>
          <w:szCs w:val="28"/>
        </w:rPr>
        <w:t xml:space="preserve"> в договоры (соглашения), заключённые</w:t>
      </w:r>
      <w:r w:rsidRPr="00004E2B">
        <w:rPr>
          <w:rFonts w:ascii="PT Astra Serif" w:hAnsi="PT Astra Serif"/>
          <w:sz w:val="28"/>
          <w:szCs w:val="28"/>
        </w:rPr>
        <w:br/>
        <w:t>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</w:t>
      </w:r>
      <w:r w:rsidRPr="00004E2B">
        <w:rPr>
          <w:rFonts w:ascii="PT Astra Serif" w:hAnsi="PT Astra Serif"/>
          <w:sz w:val="28"/>
          <w:szCs w:val="28"/>
        </w:rPr>
        <w:br/>
        <w:t xml:space="preserve">в их уставных (складочных) капиталах (далее – контрагенты), </w:t>
      </w:r>
      <w:r w:rsidRPr="00004E2B">
        <w:rPr>
          <w:rFonts w:ascii="PT Astra Serif" w:hAnsi="PT Astra Serif"/>
          <w:sz w:val="28"/>
          <w:szCs w:val="28"/>
        </w:rPr>
        <w:br/>
        <w:t>на</w:t>
      </w:r>
      <w:proofErr w:type="gramEnd"/>
      <w:r w:rsidRPr="00004E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04E2B">
        <w:rPr>
          <w:rFonts w:ascii="PT Astra Serif" w:hAnsi="PT Astra Serif"/>
          <w:sz w:val="28"/>
          <w:szCs w:val="28"/>
        </w:rPr>
        <w:t xml:space="preserve">осуществление Министерством проверок соблюдения ими условий </w:t>
      </w:r>
      <w:r w:rsidRPr="00004E2B">
        <w:rPr>
          <w:rFonts w:ascii="PT Astra Serif" w:hAnsi="PT Astra Serif"/>
          <w:sz w:val="28"/>
          <w:szCs w:val="28"/>
        </w:rPr>
        <w:br/>
        <w:t>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004E2B">
        <w:rPr>
          <w:rFonts w:ascii="PT Astra Serif" w:hAnsi="PT Astra Serif"/>
          <w:sz w:val="28"/>
          <w:szCs w:val="28"/>
          <w:vertAlign w:val="superscript"/>
        </w:rPr>
        <w:t>1</w:t>
      </w:r>
      <w:r w:rsidRPr="00004E2B">
        <w:rPr>
          <w:rFonts w:ascii="PT Astra Serif" w:hAnsi="PT Astra Serif"/>
          <w:sz w:val="28"/>
          <w:szCs w:val="28"/>
        </w:rPr>
        <w:t xml:space="preserve"> и 269</w:t>
      </w:r>
      <w:r w:rsidRPr="00004E2B">
        <w:rPr>
          <w:rFonts w:ascii="PT Astra Serif" w:hAnsi="PT Astra Serif"/>
          <w:sz w:val="28"/>
          <w:szCs w:val="28"/>
          <w:vertAlign w:val="superscript"/>
        </w:rPr>
        <w:t>2</w:t>
      </w:r>
      <w:r w:rsidRPr="00004E2B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 за счёт субсидий иностранной валюты,</w:t>
      </w:r>
      <w:r w:rsidRPr="00004E2B">
        <w:rPr>
          <w:rFonts w:ascii="PT Astra Serif" w:hAnsi="PT Astra Serif"/>
          <w:sz w:val="28"/>
          <w:szCs w:val="28"/>
        </w:rPr>
        <w:br/>
        <w:t>за исключением операций, осуществляемых в соответствии с валютным</w:t>
      </w:r>
      <w:proofErr w:type="gramEnd"/>
      <w:r w:rsidRPr="00004E2B">
        <w:rPr>
          <w:rFonts w:ascii="PT Astra Serif" w:hAnsi="PT Astra Serif"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242EAD" w:rsidRPr="00004E2B" w:rsidRDefault="00242EAD" w:rsidP="00C72115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обязанность Фонда установить порядок предоставления </w:t>
      </w:r>
      <w:r w:rsidR="00C72115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финансовой поддержки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субъектам промышленности</w:t>
      </w:r>
      <w:r w:rsidR="0022338B" w:rsidRPr="00004E2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5214B" w:rsidRPr="00004E2B" w:rsidRDefault="0022338B" w:rsidP="00C72115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обязанность Фонда средства, полученные </w:t>
      </w:r>
      <w:r w:rsidR="00C72115">
        <w:rPr>
          <w:rFonts w:ascii="PT Astra Serif" w:hAnsi="PT Astra Serif" w:cs="PT Astra Serif"/>
          <w:sz w:val="28"/>
          <w:szCs w:val="28"/>
          <w:lang w:eastAsia="ru-RU"/>
        </w:rPr>
        <w:t xml:space="preserve">в результате возврата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займов</w:t>
      </w:r>
      <w:r w:rsidR="00C72115">
        <w:rPr>
          <w:rFonts w:ascii="PT Astra Serif" w:hAnsi="PT Astra Serif" w:cs="PT Astra Serif"/>
          <w:sz w:val="28"/>
          <w:szCs w:val="28"/>
          <w:lang w:eastAsia="ru-RU"/>
        </w:rPr>
        <w:t xml:space="preserve"> и уплаты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процентов по ним, а также </w:t>
      </w:r>
      <w:r w:rsidR="00C72115">
        <w:rPr>
          <w:rFonts w:ascii="PT Astra Serif" w:hAnsi="PT Astra Serif" w:cs="PT Astra Serif"/>
          <w:sz w:val="28"/>
          <w:szCs w:val="28"/>
          <w:lang w:eastAsia="ru-RU"/>
        </w:rPr>
        <w:t>д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оход</w:t>
      </w:r>
      <w:r w:rsidR="00C72115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в форме штрафов и пеней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, источником финансового обеспечения которых являлись средства субсидии, использовать исключительно на цели оказания финансовой поддержки субъектам промышленности в соответствии со статьёй 11 Федерального закона от 31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.12.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2014 № 488-ФЗ «О промышленной политике в Российской Федерации»  и уставом Фонда </w:t>
      </w:r>
      <w:r w:rsidR="0075214B" w:rsidRPr="00004E2B">
        <w:rPr>
          <w:rFonts w:ascii="PT Astra Serif" w:hAnsi="PT Astra Serif" w:cs="PT Astra Serif"/>
          <w:sz w:val="28"/>
          <w:szCs w:val="28"/>
          <w:lang w:eastAsia="ru-RU"/>
        </w:rPr>
        <w:t>в любом финансовом году.</w:t>
      </w:r>
      <w:proofErr w:type="gramEnd"/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к невозможности предоставления Фонду субсидий в объёме, сведения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Министерством и Фондом согласия относительно таких новых условий.</w:t>
      </w:r>
      <w:proofErr w:type="gramEnd"/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10. Министерство перечисляет субсидии на лицевой счёт, открытый Фонду в Министерстве финансов Ульяновской области, в сроки, установленные Соглашением.</w:t>
      </w:r>
    </w:p>
    <w:p w:rsidR="0022338B" w:rsidRPr="00004E2B" w:rsidRDefault="00242EAD" w:rsidP="002233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04E2B">
        <w:rPr>
          <w:rFonts w:ascii="PT Astra Serif" w:hAnsi="PT Astra Serif" w:cs="PT Astra Serif"/>
          <w:sz w:val="28"/>
          <w:szCs w:val="28"/>
        </w:rPr>
        <w:t xml:space="preserve">11.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Результа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>та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предоставления субсидии явля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>ю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тся:</w:t>
      </w:r>
    </w:p>
    <w:p w:rsidR="0022338B" w:rsidRPr="00004E2B" w:rsidRDefault="0075214B" w:rsidP="002233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1) количество созданных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субъектами промышленности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рабочих мест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5214B" w:rsidRPr="00004E2B" w:rsidRDefault="0075214B" w:rsidP="002233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объём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инвестици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й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основной капитал по в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идам экономической деятельности, относящимся к разделу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«Обрабатывающие производства» Общероссийского классификатора видов экономической деятельности,</w:t>
      </w:r>
      <w:r w:rsidR="009112B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за исключением видов 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экономической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деятельности, не относящихся к сфере ведения Министерства промышленности 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и торговли Российской Федерации;</w:t>
      </w:r>
    </w:p>
    <w:p w:rsidR="0022338B" w:rsidRPr="00004E2B" w:rsidRDefault="0075214B" w:rsidP="002233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3) объём отгруженных товаров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собственного производства, выполненны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х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работ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услуг</w:t>
      </w:r>
      <w:r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собственными силами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по видам экономической деятельности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относящимся к разделу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«Обрабатывающие производства» Общероссийского классификатора видов экономической деятельности, за исключением видов</w:t>
      </w:r>
      <w:r w:rsidR="009618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экономической </w:t>
      </w:r>
      <w:r w:rsidR="0022338B" w:rsidRPr="00004E2B">
        <w:rPr>
          <w:rFonts w:ascii="PT Astra Serif" w:eastAsia="Calibri" w:hAnsi="PT Astra Serif" w:cs="PT Astra Serif"/>
          <w:sz w:val="28"/>
          <w:szCs w:val="28"/>
          <w:lang w:eastAsia="en-US"/>
        </w:rPr>
        <w:t>деятельности, не относящихся к сфере ведения Министерства промышленности и торговли Российской Федерации.</w:t>
      </w:r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>Фонд ежеквартально не позднее 5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-го</w:t>
      </w:r>
      <w:r w:rsidRPr="00004E2B">
        <w:rPr>
          <w:rFonts w:ascii="PT Astra Serif" w:hAnsi="PT Astra Serif" w:cs="PT Astra Serif"/>
          <w:color w:val="FF0000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рабочего дня </w:t>
      </w:r>
      <w:r w:rsidR="00961899">
        <w:rPr>
          <w:rFonts w:ascii="PT Astra Serif" w:hAnsi="PT Astra Serif" w:cs="PT Astra Serif"/>
          <w:sz w:val="28"/>
          <w:szCs w:val="28"/>
          <w:lang w:eastAsia="ru-RU"/>
        </w:rPr>
        <w:t xml:space="preserve">первого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месяца</w:t>
      </w:r>
      <w:r w:rsidR="00961899">
        <w:rPr>
          <w:rFonts w:ascii="PT Astra Serif" w:hAnsi="PT Astra Serif" w:cs="PT Astra Serif"/>
          <w:sz w:val="28"/>
          <w:szCs w:val="28"/>
          <w:lang w:eastAsia="ru-RU"/>
        </w:rPr>
        <w:t xml:space="preserve"> квартала,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следующего за ист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>кшим кварталом, представляет в Министерство отчёт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об осуществлении затрат, источником финансового обеспечения которых являются субсидии, и отчёт о достижении значения результата предоставления субсидии, составленные по форме, определённой Министерством финансов Российской Федерации для соответствующего вида субсидий. </w:t>
      </w:r>
    </w:p>
    <w:p w:rsidR="00242EAD" w:rsidRPr="00004E2B" w:rsidRDefault="00242EAD" w:rsidP="00242E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12. Министерство обеспечивает соблюдение Фондом целей, условий 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br/>
        <w:t>и порядка, установленных при предоставлении субсидий.</w:t>
      </w:r>
    </w:p>
    <w:p w:rsidR="00242EAD" w:rsidRPr="00004E2B" w:rsidRDefault="00242EAD" w:rsidP="00242EA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Par93"/>
      <w:bookmarkEnd w:id="8"/>
      <w:r w:rsidRPr="00004E2B">
        <w:rPr>
          <w:rFonts w:ascii="PT Astra Serif" w:hAnsi="PT Astra Serif" w:cs="PT Astra Serif"/>
          <w:sz w:val="28"/>
          <w:szCs w:val="28"/>
        </w:rPr>
        <w:t xml:space="preserve">Министерство и органы государственного финансового контроля осуществляют проверки, указанные в </w:t>
      </w:r>
      <w:r w:rsidR="00961899">
        <w:rPr>
          <w:rFonts w:ascii="PT Astra Serif" w:hAnsi="PT Astra Serif" w:cs="PT Astra Serif"/>
          <w:sz w:val="28"/>
          <w:szCs w:val="28"/>
        </w:rPr>
        <w:t xml:space="preserve">подпунктах 3 и 4 </w:t>
      </w:r>
      <w:r w:rsidR="007F6DEC" w:rsidRPr="00004E2B">
        <w:rPr>
          <w:rFonts w:ascii="PT Astra Serif" w:hAnsi="PT Astra Serif" w:cs="PT Astra Serif"/>
          <w:sz w:val="28"/>
          <w:szCs w:val="28"/>
        </w:rPr>
        <w:t>пункт</w:t>
      </w:r>
      <w:r w:rsidR="00961899">
        <w:rPr>
          <w:rFonts w:ascii="PT Astra Serif" w:hAnsi="PT Astra Serif" w:cs="PT Astra Serif"/>
          <w:sz w:val="28"/>
          <w:szCs w:val="28"/>
        </w:rPr>
        <w:t>а</w:t>
      </w:r>
      <w:r w:rsidRPr="00004E2B">
        <w:rPr>
          <w:rFonts w:ascii="PT Astra Serif" w:hAnsi="PT Astra Serif" w:cs="PT Astra Serif"/>
          <w:sz w:val="28"/>
          <w:szCs w:val="28"/>
        </w:rPr>
        <w:t xml:space="preserve"> 9 настоящих Правил.</w:t>
      </w:r>
    </w:p>
    <w:p w:rsidR="00394498" w:rsidRPr="00004E2B" w:rsidRDefault="00394498" w:rsidP="0039449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04E2B">
        <w:rPr>
          <w:rFonts w:ascii="PT Astra Serif" w:eastAsia="Calibri" w:hAnsi="PT Astra Serif" w:cs="PT Astra Serif"/>
          <w:sz w:val="28"/>
          <w:szCs w:val="28"/>
        </w:rPr>
        <w:t>Министерство и Министерство финансов Ульяновской области проводят мониторинг достижения результата предоставления субсиди</w:t>
      </w:r>
      <w:r w:rsidR="00702E51">
        <w:rPr>
          <w:rFonts w:ascii="PT Astra Serif" w:eastAsia="Calibri" w:hAnsi="PT Astra Serif" w:cs="PT Astra Serif"/>
          <w:sz w:val="28"/>
          <w:szCs w:val="28"/>
        </w:rPr>
        <w:t>и</w:t>
      </w:r>
      <w:r w:rsidRPr="00004E2B">
        <w:rPr>
          <w:rFonts w:ascii="PT Astra Serif" w:eastAsia="Calibri" w:hAnsi="PT Astra Serif" w:cs="PT Astra Serif"/>
          <w:sz w:val="28"/>
          <w:szCs w:val="28"/>
        </w:rPr>
        <w:t xml:space="preserve"> исходя                            из достижения значений результата предоставления субсиди</w:t>
      </w:r>
      <w:r w:rsidR="00702E51">
        <w:rPr>
          <w:rFonts w:ascii="PT Astra Serif" w:eastAsia="Calibri" w:hAnsi="PT Astra Serif" w:cs="PT Astra Serif"/>
          <w:sz w:val="28"/>
          <w:szCs w:val="28"/>
        </w:rPr>
        <w:t>и</w:t>
      </w:r>
      <w:r w:rsidRPr="00004E2B">
        <w:rPr>
          <w:rFonts w:ascii="PT Astra Serif" w:eastAsia="Calibri" w:hAnsi="PT Astra Serif" w:cs="PT Astra Serif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</w:t>
      </w:r>
      <w:r w:rsidR="00702E51">
        <w:rPr>
          <w:rFonts w:ascii="PT Astra Serif" w:eastAsia="Calibri" w:hAnsi="PT Astra Serif" w:cs="PT Astra Serif"/>
          <w:sz w:val="28"/>
          <w:szCs w:val="28"/>
        </w:rPr>
        <w:t>и</w:t>
      </w:r>
      <w:r w:rsidRPr="00004E2B">
        <w:rPr>
          <w:rFonts w:ascii="PT Astra Serif" w:eastAsia="Calibri" w:hAnsi="PT Astra Serif" w:cs="PT Astra Serif"/>
          <w:sz w:val="28"/>
          <w:szCs w:val="28"/>
        </w:rPr>
        <w:t xml:space="preserve"> (контрольная точка), в </w:t>
      </w:r>
      <w:r w:rsidR="00652C79">
        <w:rPr>
          <w:rFonts w:ascii="PT Astra Serif" w:eastAsia="Calibri" w:hAnsi="PT Astra Serif" w:cs="PT Astra Serif"/>
          <w:sz w:val="28"/>
          <w:szCs w:val="28"/>
        </w:rPr>
        <w:t>порядке</w:t>
      </w:r>
      <w:r w:rsidR="009112B3">
        <w:rPr>
          <w:rFonts w:ascii="PT Astra Serif" w:eastAsia="Calibri" w:hAnsi="PT Astra Serif" w:cs="PT Astra Serif"/>
          <w:sz w:val="28"/>
          <w:szCs w:val="28"/>
        </w:rPr>
        <w:br/>
      </w:r>
      <w:r w:rsidRPr="00004E2B">
        <w:rPr>
          <w:rFonts w:ascii="PT Astra Serif" w:eastAsia="Calibri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7F6DEC" w:rsidRPr="00004E2B" w:rsidRDefault="007F6DEC" w:rsidP="007F6D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4E2B">
        <w:rPr>
          <w:rFonts w:ascii="PT Astra Serif" w:hAnsi="PT Astra Serif"/>
          <w:sz w:val="28"/>
          <w:szCs w:val="28"/>
        </w:rPr>
        <w:t>1</w:t>
      </w:r>
      <w:r w:rsidR="009F2DF8">
        <w:rPr>
          <w:rFonts w:ascii="PT Astra Serif" w:hAnsi="PT Astra Serif"/>
          <w:sz w:val="28"/>
          <w:szCs w:val="28"/>
        </w:rPr>
        <w:t>3</w:t>
      </w:r>
      <w:r w:rsidRPr="00004E2B">
        <w:rPr>
          <w:rFonts w:ascii="PT Astra Serif" w:hAnsi="PT Astra Serif"/>
          <w:sz w:val="28"/>
          <w:szCs w:val="28"/>
        </w:rPr>
        <w:t xml:space="preserve">. В случае нарушения Фондом, а равно контрагентами условий, установленных при предоставлении субсидий, или установления факта представления Фондом ложных либо намеренно искажённых сведений, </w:t>
      </w:r>
      <w:proofErr w:type="gramStart"/>
      <w:r w:rsidRPr="00004E2B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004E2B">
        <w:rPr>
          <w:rFonts w:ascii="PT Astra Serif" w:hAnsi="PT Astra Serif"/>
          <w:sz w:val="28"/>
          <w:szCs w:val="28"/>
        </w:rPr>
        <w:t xml:space="preserve"> в том числе по результатам проведённых Министерством</w:t>
      </w:r>
      <w:r w:rsidR="009112B3">
        <w:rPr>
          <w:rFonts w:ascii="PT Astra Serif" w:hAnsi="PT Astra Serif"/>
          <w:sz w:val="28"/>
          <w:szCs w:val="28"/>
        </w:rPr>
        <w:br/>
      </w:r>
      <w:r w:rsidRPr="00004E2B">
        <w:rPr>
          <w:rFonts w:ascii="PT Astra Serif" w:hAnsi="PT Astra Serif"/>
          <w:sz w:val="28"/>
          <w:szCs w:val="28"/>
        </w:rPr>
        <w:t xml:space="preserve">или органом государственного финансового контроля проверок, субсидии (средства, полученные контрагентами за счёт субсидий) подлежат возврату </w:t>
      </w:r>
      <w:r w:rsidRPr="00004E2B">
        <w:rPr>
          <w:rFonts w:ascii="PT Astra Serif" w:hAnsi="PT Astra Serif"/>
          <w:sz w:val="28"/>
          <w:szCs w:val="28"/>
        </w:rPr>
        <w:br/>
        <w:t>в областной бюджет Ульяновской области в полном объёме.</w:t>
      </w:r>
    </w:p>
    <w:p w:rsidR="007F6DEC" w:rsidRPr="00004E2B" w:rsidRDefault="007F6DEC" w:rsidP="007F6DE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/>
          <w:sz w:val="28"/>
          <w:szCs w:val="28"/>
        </w:rPr>
        <w:t xml:space="preserve">В случае </w:t>
      </w:r>
      <w:r w:rsidRPr="00004E2B">
        <w:rPr>
          <w:rFonts w:ascii="PT Astra Serif" w:hAnsi="PT Astra Serif" w:cs="PT Astra Serif"/>
          <w:sz w:val="28"/>
          <w:szCs w:val="28"/>
        </w:rPr>
        <w:t>непредставления или несвоевременного представления Фондом отчёта о достижении значений результатов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proofErr w:type="gramStart"/>
      <w:r w:rsidRPr="00004E2B">
        <w:rPr>
          <w:rFonts w:ascii="PT Astra Serif" w:hAnsi="PT Astra Serif" w:cs="PT Astra Serif"/>
          <w:sz w:val="28"/>
          <w:szCs w:val="28"/>
        </w:rPr>
        <w:t>субсидии</w:t>
      </w:r>
      <w:proofErr w:type="spellEnd"/>
      <w:proofErr w:type="gramEnd"/>
      <w:r w:rsidRPr="00004E2B">
        <w:rPr>
          <w:rFonts w:ascii="PT Astra Serif" w:hAnsi="PT Astra Serif" w:cs="PT Astra Serif"/>
          <w:sz w:val="28"/>
          <w:szCs w:val="28"/>
        </w:rPr>
        <w:t xml:space="preserve"> подлежат возврату в областной бюджет Ульяновской области в полном объёме.</w:t>
      </w:r>
    </w:p>
    <w:p w:rsidR="007F6DEC" w:rsidRPr="00004E2B" w:rsidRDefault="007F6DEC" w:rsidP="007F6D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04E2B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004E2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04E2B">
        <w:rPr>
          <w:rFonts w:ascii="PT Astra Serif" w:hAnsi="PT Astra Serif"/>
          <w:sz w:val="28"/>
          <w:szCs w:val="28"/>
        </w:rPr>
        <w:t xml:space="preserve"> Фондом</w:t>
      </w:r>
      <w:r w:rsidR="00961899">
        <w:rPr>
          <w:rFonts w:ascii="PT Astra Serif" w:hAnsi="PT Astra Serif"/>
          <w:sz w:val="28"/>
          <w:szCs w:val="28"/>
        </w:rPr>
        <w:t xml:space="preserve"> </w:t>
      </w:r>
      <w:r w:rsidRPr="00004E2B">
        <w:rPr>
          <w:rFonts w:ascii="PT Astra Serif" w:hAnsi="PT Astra Serif"/>
          <w:sz w:val="28"/>
          <w:szCs w:val="28"/>
        </w:rPr>
        <w:t>результатов предоставления субсиди</w:t>
      </w:r>
      <w:r w:rsidR="00702E51">
        <w:rPr>
          <w:rFonts w:ascii="PT Astra Serif" w:hAnsi="PT Astra Serif"/>
          <w:sz w:val="28"/>
          <w:szCs w:val="28"/>
        </w:rPr>
        <w:t>и</w:t>
      </w:r>
      <w:r w:rsidRPr="00004E2B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004E2B">
        <w:rPr>
          <w:rFonts w:ascii="PT Astra Serif" w:hAnsi="PT Astra Serif"/>
          <w:sz w:val="28"/>
          <w:szCs w:val="28"/>
        </w:rPr>
        <w:t>субсидии</w:t>
      </w:r>
      <w:proofErr w:type="spellEnd"/>
      <w:proofErr w:type="gramEnd"/>
      <w:r w:rsidR="009F2DF8">
        <w:rPr>
          <w:rFonts w:ascii="PT Astra Serif" w:hAnsi="PT Astra Serif"/>
          <w:sz w:val="28"/>
          <w:szCs w:val="28"/>
        </w:rPr>
        <w:t xml:space="preserve"> </w:t>
      </w:r>
      <w:r w:rsidRPr="00004E2B">
        <w:rPr>
          <w:rFonts w:ascii="PT Astra Serif" w:hAnsi="PT Astra Serif"/>
          <w:sz w:val="28"/>
          <w:szCs w:val="28"/>
        </w:rPr>
        <w:t>подлежат возврату в областной бюджет Ульяновской области</w:t>
      </w:r>
      <w:r w:rsidR="004F7246">
        <w:rPr>
          <w:rFonts w:ascii="PT Astra Serif" w:hAnsi="PT Astra Serif"/>
          <w:sz w:val="28"/>
          <w:szCs w:val="28"/>
        </w:rPr>
        <w:br/>
      </w:r>
      <w:r w:rsidRPr="00004E2B">
        <w:rPr>
          <w:rFonts w:ascii="PT Astra Serif" w:hAnsi="PT Astra Serif"/>
          <w:sz w:val="28"/>
          <w:szCs w:val="28"/>
        </w:rPr>
        <w:t>в объёме, определяемом по следующей формуле:</w:t>
      </w:r>
    </w:p>
    <w:p w:rsidR="007F6DEC" w:rsidRPr="00004E2B" w:rsidRDefault="007F6DEC" w:rsidP="007F6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7F6DEC" w:rsidRDefault="007F6DEC" w:rsidP="009F2DF8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004E2B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004E2B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proofErr w:type="spellEnd"/>
      <w:r w:rsidR="00961899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V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* k * m/n, где:</w:t>
      </w:r>
    </w:p>
    <w:p w:rsidR="00961899" w:rsidRPr="00004E2B" w:rsidRDefault="00961899" w:rsidP="00961899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7F6DEC" w:rsidRPr="00004E2B" w:rsidRDefault="007F6DEC" w:rsidP="007F6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004E2B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004E2B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– объём субсидий</w:t>
      </w:r>
      <w:r w:rsidR="009F2DF8">
        <w:rPr>
          <w:rFonts w:ascii="PT Astra Serif" w:hAnsi="PT Astra Serif" w:cs="PT Astra Serif"/>
          <w:sz w:val="28"/>
          <w:szCs w:val="28"/>
        </w:rPr>
        <w:t>,</w:t>
      </w:r>
      <w:r w:rsidR="00961899">
        <w:rPr>
          <w:rFonts w:ascii="PT Astra Serif" w:hAnsi="PT Astra Serif" w:cs="PT Astra Serif"/>
          <w:sz w:val="28"/>
          <w:szCs w:val="28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</w:rPr>
        <w:t>подлежащих возврату в областной бюджет Ульяновской области;</w:t>
      </w:r>
    </w:p>
    <w:p w:rsidR="007F6DEC" w:rsidRPr="00961899" w:rsidRDefault="007F6DEC" w:rsidP="0096189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004E2B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004E2B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– объём субсидий, предоставленных Фонду;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lastRenderedPageBreak/>
        <w:t>k – значение коэффициента, применяемого для определения объёма субсидий, подлежащих возврату в областной бюджет Ульяновской области (далее – значение коэффициента возврата)</w:t>
      </w:r>
      <w:r w:rsidR="00D3212F">
        <w:rPr>
          <w:rFonts w:ascii="PT Astra Serif" w:hAnsi="PT Astra Serif" w:cs="PT Astra Serif"/>
          <w:sz w:val="28"/>
          <w:szCs w:val="28"/>
        </w:rPr>
        <w:t>;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>m – количество результатов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 xml:space="preserve">, применительно                   к которым значение индекса, отражающего уровень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="000A6CA2">
        <w:rPr>
          <w:rFonts w:ascii="PT Astra Serif" w:hAnsi="PT Astra Serif" w:cs="PT Astra Serif"/>
          <w:sz w:val="28"/>
          <w:szCs w:val="28"/>
        </w:rPr>
        <w:t>,</w:t>
      </w:r>
      <w:r w:rsidRPr="00004E2B">
        <w:rPr>
          <w:rFonts w:ascii="PT Astra Serif" w:hAnsi="PT Astra Serif" w:cs="PT Astra Serif"/>
          <w:sz w:val="28"/>
          <w:szCs w:val="28"/>
        </w:rPr>
        <w:t xml:space="preserve"> имеет положительное значение;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>n – общее количество результатов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>.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>Значение коэффициента возврата (k) рассчитывается по следующей формуле:</w:t>
      </w:r>
    </w:p>
    <w:p w:rsidR="009F2DF8" w:rsidRDefault="009F2DF8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  <w:r w:rsidRPr="00004E2B">
        <w:rPr>
          <w:rFonts w:ascii="PT Astra Serif" w:hAnsi="PT Astra Serif" w:cs="PT Astra Serif"/>
          <w:sz w:val="28"/>
          <w:szCs w:val="28"/>
          <w:lang w:val="en-US"/>
        </w:rPr>
        <w:t>k = SUM D</w:t>
      </w:r>
      <w:r w:rsidRPr="00004E2B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004E2B">
        <w:rPr>
          <w:rFonts w:ascii="PT Astra Serif" w:hAnsi="PT Astra Serif" w:cs="PT Astra Serif"/>
          <w:sz w:val="28"/>
          <w:szCs w:val="28"/>
          <w:lang w:val="en-US"/>
        </w:rPr>
        <w:t xml:space="preserve">/m, </w:t>
      </w:r>
      <w:r w:rsidRPr="00004E2B">
        <w:rPr>
          <w:rFonts w:ascii="PT Astra Serif" w:hAnsi="PT Astra Serif" w:cs="PT Astra Serif"/>
          <w:sz w:val="28"/>
          <w:szCs w:val="28"/>
        </w:rPr>
        <w:t>где</w:t>
      </w:r>
      <w:r w:rsidRPr="00004E2B">
        <w:rPr>
          <w:rFonts w:ascii="PT Astra Serif" w:hAnsi="PT Astra Serif" w:cs="PT Astra Serif"/>
          <w:sz w:val="28"/>
          <w:szCs w:val="28"/>
          <w:lang w:val="en-US"/>
        </w:rPr>
        <w:t>:</w:t>
      </w:r>
    </w:p>
    <w:p w:rsidR="009F2DF8" w:rsidRPr="001351FF" w:rsidRDefault="009F2DF8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04E2B">
        <w:rPr>
          <w:rFonts w:ascii="PT Astra Serif" w:hAnsi="PT Astra Serif" w:cs="PT Astra Serif"/>
          <w:sz w:val="28"/>
          <w:szCs w:val="28"/>
        </w:rPr>
        <w:t>D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- значение индекса, отражающего уровень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субсидии.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 xml:space="preserve">При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>.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 xml:space="preserve">Значение индекса, отражающего уровень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D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>), рассчитывается                     по следующей формуле:</w:t>
      </w:r>
    </w:p>
    <w:p w:rsidR="009F2DF8" w:rsidRDefault="009F2DF8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04E2B">
        <w:rPr>
          <w:rFonts w:ascii="PT Astra Serif" w:hAnsi="PT Astra Serif" w:cs="PT Astra Serif"/>
          <w:sz w:val="28"/>
          <w:szCs w:val="28"/>
        </w:rPr>
        <w:t>D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= 1 - 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T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>/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S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>, где:</w:t>
      </w:r>
    </w:p>
    <w:p w:rsidR="009F2DF8" w:rsidRDefault="009F2DF8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04E2B">
        <w:rPr>
          <w:rFonts w:ascii="PT Astra Serif" w:hAnsi="PT Astra Serif" w:cs="PT Astra Serif"/>
          <w:sz w:val="28"/>
          <w:szCs w:val="28"/>
        </w:rPr>
        <w:t>T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– фактически достигнутое значение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 xml:space="preserve"> по состоянию на отчётную дату;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04E2B">
        <w:rPr>
          <w:rFonts w:ascii="PT Astra Serif" w:hAnsi="PT Astra Serif" w:cs="PT Astra Serif"/>
          <w:sz w:val="28"/>
          <w:szCs w:val="28"/>
        </w:rPr>
        <w:t>S</w:t>
      </w:r>
      <w:r w:rsidRPr="00004E2B">
        <w:rPr>
          <w:rFonts w:ascii="PT Astra Serif" w:hAnsi="PT Astra Serif" w:cs="PT Astra Serif"/>
          <w:sz w:val="28"/>
          <w:szCs w:val="28"/>
          <w:vertAlign w:val="subscript"/>
        </w:rPr>
        <w:t>i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– плановое значение i-</w:t>
      </w:r>
      <w:proofErr w:type="spellStart"/>
      <w:r w:rsidRPr="00004E2B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004E2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</w:t>
      </w:r>
      <w:r w:rsidR="00702E51">
        <w:rPr>
          <w:rFonts w:ascii="PT Astra Serif" w:hAnsi="PT Astra Serif" w:cs="PT Astra Serif"/>
          <w:sz w:val="28"/>
          <w:szCs w:val="28"/>
        </w:rPr>
        <w:t>и</w:t>
      </w:r>
      <w:r w:rsidRPr="00004E2B">
        <w:rPr>
          <w:rFonts w:ascii="PT Astra Serif" w:hAnsi="PT Astra Serif" w:cs="PT Astra Serif"/>
          <w:sz w:val="28"/>
          <w:szCs w:val="28"/>
        </w:rPr>
        <w:t>, установленное соглашением о предоставлении Фонду субсидий.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04E2B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субсидий </w:t>
      </w:r>
      <w:r w:rsidRPr="00004E2B">
        <w:rPr>
          <w:rFonts w:ascii="PT Astra Serif" w:hAnsi="PT Astra Serif"/>
          <w:sz w:val="28"/>
          <w:szCs w:val="28"/>
        </w:rPr>
        <w:t xml:space="preserve">(средств, полученных контрагентами за счёт субсидий) </w:t>
      </w:r>
      <w:r w:rsidRPr="00004E2B">
        <w:rPr>
          <w:rFonts w:ascii="PT Astra Serif" w:hAnsi="PT Astra Serif" w:cs="PT Astra Serif"/>
          <w:sz w:val="28"/>
          <w:szCs w:val="28"/>
        </w:rPr>
        <w:t>в областной бюджет Ульяновской области посредством направления Фонду (контрагенту) в срок, не превышающий тридцати календарных дней со дня обнаружения обстоятельств, являющихся                 в соответствии с</w:t>
      </w:r>
      <w:r w:rsidR="009F2DF8">
        <w:rPr>
          <w:rFonts w:ascii="PT Astra Serif" w:hAnsi="PT Astra Serif" w:cs="PT Astra Serif"/>
          <w:sz w:val="28"/>
          <w:szCs w:val="28"/>
        </w:rPr>
        <w:t xml:space="preserve"> абзацами первым</w:t>
      </w:r>
      <w:r w:rsidR="00702E51">
        <w:rPr>
          <w:rFonts w:ascii="PT Astra Serif" w:hAnsi="PT Astra Serif" w:cs="PT Astra Serif"/>
          <w:sz w:val="28"/>
          <w:szCs w:val="28"/>
        </w:rPr>
        <w:t>-</w:t>
      </w:r>
      <w:r w:rsidRPr="00004E2B">
        <w:rPr>
          <w:rFonts w:ascii="PT Astra Serif" w:hAnsi="PT Astra Serif" w:cs="PT Astra Serif"/>
          <w:sz w:val="28"/>
          <w:szCs w:val="28"/>
        </w:rPr>
        <w:t>третьим настоящего пункта основаниями для возврата субсидий (</w:t>
      </w:r>
      <w:r w:rsidRPr="00004E2B">
        <w:rPr>
          <w:rFonts w:ascii="PT Astra Serif" w:hAnsi="PT Astra Serif"/>
          <w:sz w:val="28"/>
          <w:szCs w:val="28"/>
        </w:rPr>
        <w:t>средств, полученных контрагентом за счёт субсидий)               в</w:t>
      </w:r>
      <w:r w:rsidRPr="00004E2B">
        <w:rPr>
          <w:rFonts w:ascii="PT Astra Serif" w:hAnsi="PT Astra Serif" w:cs="PT Astra Serif"/>
          <w:sz w:val="28"/>
          <w:szCs w:val="28"/>
        </w:rPr>
        <w:t xml:space="preserve"> областной бюджет Ульяновской области, требования о возврате субсидий                  </w:t>
      </w:r>
      <w:r w:rsidR="00702E51">
        <w:rPr>
          <w:rFonts w:ascii="PT Astra Serif" w:hAnsi="PT Astra Serif" w:cs="PT Astra Serif"/>
          <w:sz w:val="28"/>
          <w:szCs w:val="28"/>
        </w:rPr>
        <w:t>или указанных средств</w:t>
      </w:r>
      <w:proofErr w:type="gramEnd"/>
      <w:r w:rsidR="00702E51">
        <w:rPr>
          <w:rFonts w:ascii="PT Astra Serif" w:hAnsi="PT Astra Serif" w:cs="PT Astra Serif"/>
          <w:sz w:val="28"/>
          <w:szCs w:val="28"/>
        </w:rPr>
        <w:t xml:space="preserve"> </w:t>
      </w:r>
      <w:r w:rsidRPr="00004E2B">
        <w:rPr>
          <w:rFonts w:ascii="PT Astra Serif" w:hAnsi="PT Astra Serif" w:cs="PT Astra Serif"/>
          <w:sz w:val="28"/>
          <w:szCs w:val="28"/>
        </w:rPr>
        <w:t>в течение десяти календарных дней со дня получения указанного требования.</w:t>
      </w:r>
    </w:p>
    <w:p w:rsidR="007F6DEC" w:rsidRPr="00004E2B" w:rsidRDefault="007F6DEC" w:rsidP="007363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>Возврат субсидий (</w:t>
      </w:r>
      <w:r w:rsidRPr="00004E2B">
        <w:rPr>
          <w:rFonts w:ascii="PT Astra Serif" w:hAnsi="PT Astra Serif"/>
          <w:sz w:val="28"/>
          <w:szCs w:val="28"/>
        </w:rPr>
        <w:t xml:space="preserve">средств, полученных контрагентами за счёт субсидий) </w:t>
      </w:r>
      <w:r w:rsidRPr="00004E2B">
        <w:rPr>
          <w:rFonts w:ascii="PT Astra Serif" w:hAnsi="PT Astra Serif" w:cs="PT Astra Serif"/>
          <w:sz w:val="28"/>
          <w:szCs w:val="28"/>
        </w:rPr>
        <w:t>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7F6DEC" w:rsidRPr="00004E2B" w:rsidRDefault="007F6DEC" w:rsidP="007363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E2B">
        <w:rPr>
          <w:rFonts w:ascii="PT Astra Serif" w:hAnsi="PT Astra Serif" w:cs="PT Astra Serif"/>
          <w:sz w:val="28"/>
          <w:szCs w:val="28"/>
        </w:rPr>
        <w:t>В случае отказа или уклонения Фонда (контрагента)                                      от добровольного возврата субсидий (</w:t>
      </w:r>
      <w:r w:rsidRPr="00004E2B">
        <w:rPr>
          <w:rFonts w:ascii="PT Astra Serif" w:hAnsi="PT Astra Serif"/>
          <w:sz w:val="28"/>
          <w:szCs w:val="28"/>
        </w:rPr>
        <w:t xml:space="preserve">средств, полученных контрагентом                    за счёт субсидий) </w:t>
      </w:r>
      <w:r w:rsidRPr="00004E2B">
        <w:rPr>
          <w:rFonts w:ascii="PT Astra Serif" w:hAnsi="PT Astra Serif" w:cs="PT Astra Serif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394498" w:rsidRPr="00004E2B" w:rsidRDefault="00394498" w:rsidP="00394498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04E2B">
        <w:rPr>
          <w:rFonts w:ascii="PT Astra Serif" w:hAnsi="PT Astra Serif" w:cs="PT Astra Serif"/>
          <w:sz w:val="28"/>
          <w:szCs w:val="28"/>
          <w:lang w:eastAsia="ru-RU"/>
        </w:rPr>
        <w:lastRenderedPageBreak/>
        <w:t>1</w:t>
      </w:r>
      <w:r w:rsidR="009F2DF8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. Не использованные Фондом в текущем финансовом году остатки субсидий подлежат использованию в очередном финансовом году </w:t>
      </w:r>
      <w:proofErr w:type="gramStart"/>
      <w:r w:rsidRPr="00004E2B">
        <w:rPr>
          <w:rFonts w:ascii="PT Astra Serif" w:hAnsi="PT Astra Serif" w:cs="PT Astra Serif"/>
          <w:sz w:val="28"/>
          <w:szCs w:val="28"/>
          <w:lang w:eastAsia="ru-RU"/>
        </w:rPr>
        <w:t>на те</w:t>
      </w:r>
      <w:proofErr w:type="gramEnd"/>
      <w:r w:rsidRPr="00004E2B">
        <w:rPr>
          <w:rFonts w:ascii="PT Astra Serif" w:hAnsi="PT Astra Serif" w:cs="PT Astra Serif"/>
          <w:sz w:val="28"/>
          <w:szCs w:val="28"/>
          <w:lang w:eastAsia="ru-RU"/>
        </w:rPr>
        <w:t xml:space="preserve"> же цели в соответствии с решением Министерства, согласованным с Министерством финансов Ульяновской области.</w:t>
      </w:r>
    </w:p>
    <w:p w:rsidR="00394498" w:rsidRDefault="00394498" w:rsidP="00242EAD">
      <w:pPr>
        <w:pStyle w:val="111111111"/>
      </w:pPr>
    </w:p>
    <w:p w:rsidR="0073639B" w:rsidRDefault="0073639B" w:rsidP="00242EAD">
      <w:pPr>
        <w:pStyle w:val="111111111"/>
      </w:pPr>
    </w:p>
    <w:p w:rsidR="0068258F" w:rsidRPr="002E0339" w:rsidRDefault="0073639B" w:rsidP="009F2DF8">
      <w:pPr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68258F" w:rsidRPr="002E0339" w:rsidSect="005F680F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99" w:rsidRDefault="00DC1599" w:rsidP="00EC127E">
      <w:r>
        <w:separator/>
      </w:r>
    </w:p>
  </w:endnote>
  <w:endnote w:type="continuationSeparator" w:id="0">
    <w:p w:rsidR="00DC1599" w:rsidRDefault="00DC1599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FF" w:rsidRPr="001351FF" w:rsidRDefault="001351FF" w:rsidP="001351FF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 w:rsidRPr="001351FF">
      <w:rPr>
        <w:rFonts w:ascii="PT Astra Serif" w:hAnsi="PT Astra Serif"/>
        <w:sz w:val="16"/>
        <w:szCs w:val="16"/>
        <w:lang w:val="ru-RU"/>
      </w:rPr>
      <w:t>2107км2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99" w:rsidRDefault="00DC1599" w:rsidP="00EC127E">
      <w:r>
        <w:separator/>
      </w:r>
    </w:p>
  </w:footnote>
  <w:footnote w:type="continuationSeparator" w:id="0">
    <w:p w:rsidR="00DC1599" w:rsidRDefault="00DC1599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0C" w:rsidRPr="0073639B" w:rsidRDefault="00C83D0C" w:rsidP="00C83D0C">
    <w:pPr>
      <w:pStyle w:val="ac"/>
      <w:jc w:val="center"/>
      <w:rPr>
        <w:rFonts w:ascii="PT Astra Serif" w:hAnsi="PT Astra Serif"/>
      </w:rPr>
    </w:pPr>
    <w:r w:rsidRPr="0073639B">
      <w:rPr>
        <w:rFonts w:ascii="PT Astra Serif" w:hAnsi="PT Astra Serif"/>
        <w:sz w:val="28"/>
        <w:szCs w:val="28"/>
      </w:rPr>
      <w:fldChar w:fldCharType="begin"/>
    </w:r>
    <w:r w:rsidRPr="0073639B">
      <w:rPr>
        <w:rFonts w:ascii="PT Astra Serif" w:hAnsi="PT Astra Serif"/>
        <w:sz w:val="28"/>
        <w:szCs w:val="28"/>
      </w:rPr>
      <w:instrText>PAGE   \* MERGEFORMAT</w:instrText>
    </w:r>
    <w:r w:rsidRPr="0073639B">
      <w:rPr>
        <w:rFonts w:ascii="PT Astra Serif" w:hAnsi="PT Astra Serif"/>
        <w:sz w:val="28"/>
        <w:szCs w:val="28"/>
      </w:rPr>
      <w:fldChar w:fldCharType="separate"/>
    </w:r>
    <w:r w:rsidR="00ED24F3">
      <w:rPr>
        <w:rFonts w:ascii="PT Astra Serif" w:hAnsi="PT Astra Serif"/>
        <w:noProof/>
        <w:sz w:val="28"/>
        <w:szCs w:val="28"/>
      </w:rPr>
      <w:t>8</w:t>
    </w:r>
    <w:r w:rsidRPr="0073639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A3"/>
    <w:multiLevelType w:val="hybridMultilevel"/>
    <w:tmpl w:val="2DF09D60"/>
    <w:lvl w:ilvl="0" w:tplc="6E18021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F1F70"/>
    <w:multiLevelType w:val="hybridMultilevel"/>
    <w:tmpl w:val="F6385EAA"/>
    <w:lvl w:ilvl="0" w:tplc="9462F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196C36"/>
    <w:multiLevelType w:val="hybridMultilevel"/>
    <w:tmpl w:val="2848C1BA"/>
    <w:lvl w:ilvl="0" w:tplc="9E78E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2698"/>
    <w:rsid w:val="000043BD"/>
    <w:rsid w:val="00004E2B"/>
    <w:rsid w:val="0000601B"/>
    <w:rsid w:val="00010720"/>
    <w:rsid w:val="00012ABC"/>
    <w:rsid w:val="00014ED7"/>
    <w:rsid w:val="00021F93"/>
    <w:rsid w:val="00022AB7"/>
    <w:rsid w:val="00023C46"/>
    <w:rsid w:val="00027127"/>
    <w:rsid w:val="0002790D"/>
    <w:rsid w:val="0003220C"/>
    <w:rsid w:val="0003263E"/>
    <w:rsid w:val="00032F07"/>
    <w:rsid w:val="0004138B"/>
    <w:rsid w:val="000423FC"/>
    <w:rsid w:val="00042FA3"/>
    <w:rsid w:val="0004354F"/>
    <w:rsid w:val="00043F4B"/>
    <w:rsid w:val="000557C9"/>
    <w:rsid w:val="00056D2F"/>
    <w:rsid w:val="000622EC"/>
    <w:rsid w:val="00063169"/>
    <w:rsid w:val="00064E48"/>
    <w:rsid w:val="00066114"/>
    <w:rsid w:val="00066F2D"/>
    <w:rsid w:val="000717FB"/>
    <w:rsid w:val="00071946"/>
    <w:rsid w:val="00072AFD"/>
    <w:rsid w:val="000755EE"/>
    <w:rsid w:val="0008047A"/>
    <w:rsid w:val="000822AD"/>
    <w:rsid w:val="00084DBF"/>
    <w:rsid w:val="00090FEF"/>
    <w:rsid w:val="00091128"/>
    <w:rsid w:val="00091B48"/>
    <w:rsid w:val="000A22C4"/>
    <w:rsid w:val="000A36F3"/>
    <w:rsid w:val="000A38EB"/>
    <w:rsid w:val="000A3A92"/>
    <w:rsid w:val="000A6CA2"/>
    <w:rsid w:val="000B06ED"/>
    <w:rsid w:val="000B67A2"/>
    <w:rsid w:val="000B7264"/>
    <w:rsid w:val="000B7631"/>
    <w:rsid w:val="000C0BF8"/>
    <w:rsid w:val="000C74C4"/>
    <w:rsid w:val="000C79F7"/>
    <w:rsid w:val="000D2368"/>
    <w:rsid w:val="000D23A3"/>
    <w:rsid w:val="000D4A06"/>
    <w:rsid w:val="000D5C78"/>
    <w:rsid w:val="000E2D50"/>
    <w:rsid w:val="000E52FE"/>
    <w:rsid w:val="000F0C44"/>
    <w:rsid w:val="000F1B9A"/>
    <w:rsid w:val="000F429D"/>
    <w:rsid w:val="000F4755"/>
    <w:rsid w:val="000F5337"/>
    <w:rsid w:val="000F59AD"/>
    <w:rsid w:val="00107DB2"/>
    <w:rsid w:val="00111EC7"/>
    <w:rsid w:val="00112139"/>
    <w:rsid w:val="00116223"/>
    <w:rsid w:val="00117925"/>
    <w:rsid w:val="00121580"/>
    <w:rsid w:val="00125088"/>
    <w:rsid w:val="00127422"/>
    <w:rsid w:val="001308E7"/>
    <w:rsid w:val="001332F0"/>
    <w:rsid w:val="001351FF"/>
    <w:rsid w:val="00135871"/>
    <w:rsid w:val="001406DA"/>
    <w:rsid w:val="00143EDE"/>
    <w:rsid w:val="0014406B"/>
    <w:rsid w:val="00157F16"/>
    <w:rsid w:val="0016382B"/>
    <w:rsid w:val="00164295"/>
    <w:rsid w:val="00165333"/>
    <w:rsid w:val="00165A33"/>
    <w:rsid w:val="0016623F"/>
    <w:rsid w:val="001665AE"/>
    <w:rsid w:val="00171BCC"/>
    <w:rsid w:val="00171F59"/>
    <w:rsid w:val="00173359"/>
    <w:rsid w:val="00173934"/>
    <w:rsid w:val="00175029"/>
    <w:rsid w:val="00175B0E"/>
    <w:rsid w:val="00183F48"/>
    <w:rsid w:val="00187657"/>
    <w:rsid w:val="00192E5C"/>
    <w:rsid w:val="001933A3"/>
    <w:rsid w:val="0019697F"/>
    <w:rsid w:val="00197B9D"/>
    <w:rsid w:val="001A3B80"/>
    <w:rsid w:val="001A4207"/>
    <w:rsid w:val="001A50A5"/>
    <w:rsid w:val="001A5EC2"/>
    <w:rsid w:val="001B52BC"/>
    <w:rsid w:val="001B5A1E"/>
    <w:rsid w:val="001B7553"/>
    <w:rsid w:val="001B7898"/>
    <w:rsid w:val="001C7290"/>
    <w:rsid w:val="001D2449"/>
    <w:rsid w:val="001D7B2F"/>
    <w:rsid w:val="001E07A5"/>
    <w:rsid w:val="001E0872"/>
    <w:rsid w:val="001E29B8"/>
    <w:rsid w:val="001F0654"/>
    <w:rsid w:val="001F20E5"/>
    <w:rsid w:val="001F2730"/>
    <w:rsid w:val="001F403C"/>
    <w:rsid w:val="00200D01"/>
    <w:rsid w:val="00202EFE"/>
    <w:rsid w:val="002037E9"/>
    <w:rsid w:val="00204262"/>
    <w:rsid w:val="00205DFD"/>
    <w:rsid w:val="002067D1"/>
    <w:rsid w:val="00211B98"/>
    <w:rsid w:val="00212410"/>
    <w:rsid w:val="002143E0"/>
    <w:rsid w:val="0021597F"/>
    <w:rsid w:val="002216D7"/>
    <w:rsid w:val="00221982"/>
    <w:rsid w:val="00222B56"/>
    <w:rsid w:val="00222C2D"/>
    <w:rsid w:val="0022338B"/>
    <w:rsid w:val="00224623"/>
    <w:rsid w:val="0022567D"/>
    <w:rsid w:val="00226F6C"/>
    <w:rsid w:val="002312E4"/>
    <w:rsid w:val="00232A7F"/>
    <w:rsid w:val="002330B6"/>
    <w:rsid w:val="00236DE4"/>
    <w:rsid w:val="00240BEA"/>
    <w:rsid w:val="00241146"/>
    <w:rsid w:val="00242EAD"/>
    <w:rsid w:val="002502A5"/>
    <w:rsid w:val="002504EF"/>
    <w:rsid w:val="002511D4"/>
    <w:rsid w:val="002560F9"/>
    <w:rsid w:val="00262E6B"/>
    <w:rsid w:val="00265BE5"/>
    <w:rsid w:val="00267671"/>
    <w:rsid w:val="00267737"/>
    <w:rsid w:val="002705A4"/>
    <w:rsid w:val="00274F4C"/>
    <w:rsid w:val="00277AD1"/>
    <w:rsid w:val="00282B6F"/>
    <w:rsid w:val="00284FCD"/>
    <w:rsid w:val="002852BD"/>
    <w:rsid w:val="002857B0"/>
    <w:rsid w:val="002905D4"/>
    <w:rsid w:val="00291A7A"/>
    <w:rsid w:val="002923EC"/>
    <w:rsid w:val="00294715"/>
    <w:rsid w:val="00295782"/>
    <w:rsid w:val="002969B5"/>
    <w:rsid w:val="00297ADA"/>
    <w:rsid w:val="002A03CA"/>
    <w:rsid w:val="002B104A"/>
    <w:rsid w:val="002B163C"/>
    <w:rsid w:val="002B1BF9"/>
    <w:rsid w:val="002B1E5E"/>
    <w:rsid w:val="002B45B4"/>
    <w:rsid w:val="002C4DBF"/>
    <w:rsid w:val="002C59E7"/>
    <w:rsid w:val="002D22C2"/>
    <w:rsid w:val="002D3DBB"/>
    <w:rsid w:val="002D4FA5"/>
    <w:rsid w:val="002D5E5E"/>
    <w:rsid w:val="002D6540"/>
    <w:rsid w:val="002D6A3E"/>
    <w:rsid w:val="002D6F2F"/>
    <w:rsid w:val="002E0339"/>
    <w:rsid w:val="002E1023"/>
    <w:rsid w:val="002E1F84"/>
    <w:rsid w:val="002E7413"/>
    <w:rsid w:val="002E7A79"/>
    <w:rsid w:val="002F2792"/>
    <w:rsid w:val="002F436C"/>
    <w:rsid w:val="0030109A"/>
    <w:rsid w:val="00304A92"/>
    <w:rsid w:val="003126E4"/>
    <w:rsid w:val="00312FCC"/>
    <w:rsid w:val="0031514A"/>
    <w:rsid w:val="0031620F"/>
    <w:rsid w:val="003201CD"/>
    <w:rsid w:val="003349F6"/>
    <w:rsid w:val="00334BA9"/>
    <w:rsid w:val="003356C4"/>
    <w:rsid w:val="003378E7"/>
    <w:rsid w:val="003414B2"/>
    <w:rsid w:val="00342569"/>
    <w:rsid w:val="00343661"/>
    <w:rsid w:val="00345F19"/>
    <w:rsid w:val="00346C24"/>
    <w:rsid w:val="003541C5"/>
    <w:rsid w:val="00355315"/>
    <w:rsid w:val="00360BD4"/>
    <w:rsid w:val="003613B0"/>
    <w:rsid w:val="003628BF"/>
    <w:rsid w:val="00362B8F"/>
    <w:rsid w:val="00380F2B"/>
    <w:rsid w:val="00381F37"/>
    <w:rsid w:val="003823B0"/>
    <w:rsid w:val="00382ABE"/>
    <w:rsid w:val="003849DE"/>
    <w:rsid w:val="00384B43"/>
    <w:rsid w:val="00386DD5"/>
    <w:rsid w:val="00394498"/>
    <w:rsid w:val="00396057"/>
    <w:rsid w:val="00397FB8"/>
    <w:rsid w:val="003A0EB6"/>
    <w:rsid w:val="003A5C3B"/>
    <w:rsid w:val="003B0161"/>
    <w:rsid w:val="003B39D8"/>
    <w:rsid w:val="003B4D56"/>
    <w:rsid w:val="003C15A8"/>
    <w:rsid w:val="003C252C"/>
    <w:rsid w:val="003C4D6A"/>
    <w:rsid w:val="003C590B"/>
    <w:rsid w:val="003C64AC"/>
    <w:rsid w:val="003C657E"/>
    <w:rsid w:val="003C6A10"/>
    <w:rsid w:val="003D207D"/>
    <w:rsid w:val="003D20E6"/>
    <w:rsid w:val="003D2828"/>
    <w:rsid w:val="003D3741"/>
    <w:rsid w:val="003D5002"/>
    <w:rsid w:val="003D6EBE"/>
    <w:rsid w:val="003E111B"/>
    <w:rsid w:val="003E12A3"/>
    <w:rsid w:val="003E18EE"/>
    <w:rsid w:val="003E4B11"/>
    <w:rsid w:val="003E634D"/>
    <w:rsid w:val="003E67BD"/>
    <w:rsid w:val="003F570C"/>
    <w:rsid w:val="003F5E40"/>
    <w:rsid w:val="003F64DF"/>
    <w:rsid w:val="00400102"/>
    <w:rsid w:val="00402F82"/>
    <w:rsid w:val="00404C8E"/>
    <w:rsid w:val="00406463"/>
    <w:rsid w:val="00406B33"/>
    <w:rsid w:val="004076DA"/>
    <w:rsid w:val="004109F5"/>
    <w:rsid w:val="00416217"/>
    <w:rsid w:val="00417963"/>
    <w:rsid w:val="00417A89"/>
    <w:rsid w:val="00417DCB"/>
    <w:rsid w:val="00422DA2"/>
    <w:rsid w:val="00422F2B"/>
    <w:rsid w:val="00423AA3"/>
    <w:rsid w:val="00424841"/>
    <w:rsid w:val="00426100"/>
    <w:rsid w:val="0042654C"/>
    <w:rsid w:val="00426FB3"/>
    <w:rsid w:val="00427188"/>
    <w:rsid w:val="00431F5B"/>
    <w:rsid w:val="0043468F"/>
    <w:rsid w:val="00436715"/>
    <w:rsid w:val="00436815"/>
    <w:rsid w:val="004377DF"/>
    <w:rsid w:val="00437B2A"/>
    <w:rsid w:val="004422EC"/>
    <w:rsid w:val="0044396E"/>
    <w:rsid w:val="00444051"/>
    <w:rsid w:val="004452A6"/>
    <w:rsid w:val="004461F8"/>
    <w:rsid w:val="0044703E"/>
    <w:rsid w:val="0044781E"/>
    <w:rsid w:val="00451636"/>
    <w:rsid w:val="00454954"/>
    <w:rsid w:val="00454AA0"/>
    <w:rsid w:val="00456D6C"/>
    <w:rsid w:val="00457E3B"/>
    <w:rsid w:val="00460906"/>
    <w:rsid w:val="00460C7C"/>
    <w:rsid w:val="00462D0D"/>
    <w:rsid w:val="00464CFA"/>
    <w:rsid w:val="00465C98"/>
    <w:rsid w:val="00480C21"/>
    <w:rsid w:val="004810BA"/>
    <w:rsid w:val="004824F7"/>
    <w:rsid w:val="00482525"/>
    <w:rsid w:val="00484C2B"/>
    <w:rsid w:val="00490AD6"/>
    <w:rsid w:val="00491798"/>
    <w:rsid w:val="0049309A"/>
    <w:rsid w:val="0049375A"/>
    <w:rsid w:val="00494E04"/>
    <w:rsid w:val="004966B1"/>
    <w:rsid w:val="004A1522"/>
    <w:rsid w:val="004A3573"/>
    <w:rsid w:val="004A769B"/>
    <w:rsid w:val="004B30B0"/>
    <w:rsid w:val="004B4990"/>
    <w:rsid w:val="004B5909"/>
    <w:rsid w:val="004C252F"/>
    <w:rsid w:val="004C2F3C"/>
    <w:rsid w:val="004C61AA"/>
    <w:rsid w:val="004D4487"/>
    <w:rsid w:val="004D5DA3"/>
    <w:rsid w:val="004D639F"/>
    <w:rsid w:val="004D7436"/>
    <w:rsid w:val="004E2263"/>
    <w:rsid w:val="004E430B"/>
    <w:rsid w:val="004E6B50"/>
    <w:rsid w:val="004E71E4"/>
    <w:rsid w:val="004E7AE1"/>
    <w:rsid w:val="004F2F9C"/>
    <w:rsid w:val="004F5571"/>
    <w:rsid w:val="004F7246"/>
    <w:rsid w:val="005001B3"/>
    <w:rsid w:val="0050233A"/>
    <w:rsid w:val="005034A7"/>
    <w:rsid w:val="005048F4"/>
    <w:rsid w:val="00504CCB"/>
    <w:rsid w:val="00507A3D"/>
    <w:rsid w:val="00513975"/>
    <w:rsid w:val="00517ACB"/>
    <w:rsid w:val="0052151E"/>
    <w:rsid w:val="00521CD6"/>
    <w:rsid w:val="005225F5"/>
    <w:rsid w:val="0052470E"/>
    <w:rsid w:val="0052758A"/>
    <w:rsid w:val="00531183"/>
    <w:rsid w:val="00531372"/>
    <w:rsid w:val="00531F0F"/>
    <w:rsid w:val="00532069"/>
    <w:rsid w:val="00532AD7"/>
    <w:rsid w:val="005346F2"/>
    <w:rsid w:val="005372C4"/>
    <w:rsid w:val="0054010A"/>
    <w:rsid w:val="00543990"/>
    <w:rsid w:val="00543B0A"/>
    <w:rsid w:val="0054762E"/>
    <w:rsid w:val="00550214"/>
    <w:rsid w:val="00550334"/>
    <w:rsid w:val="00551E69"/>
    <w:rsid w:val="00551EEF"/>
    <w:rsid w:val="005530B0"/>
    <w:rsid w:val="005633F5"/>
    <w:rsid w:val="0056669B"/>
    <w:rsid w:val="0056679F"/>
    <w:rsid w:val="00567721"/>
    <w:rsid w:val="00572FB8"/>
    <w:rsid w:val="00574DAD"/>
    <w:rsid w:val="005759C5"/>
    <w:rsid w:val="00575AF1"/>
    <w:rsid w:val="00583380"/>
    <w:rsid w:val="00584A9A"/>
    <w:rsid w:val="005861AF"/>
    <w:rsid w:val="005871C9"/>
    <w:rsid w:val="00592719"/>
    <w:rsid w:val="005928A3"/>
    <w:rsid w:val="00597CAF"/>
    <w:rsid w:val="005A35DC"/>
    <w:rsid w:val="005A4471"/>
    <w:rsid w:val="005A5853"/>
    <w:rsid w:val="005A6045"/>
    <w:rsid w:val="005B2187"/>
    <w:rsid w:val="005B4C17"/>
    <w:rsid w:val="005B6BFE"/>
    <w:rsid w:val="005C0D9A"/>
    <w:rsid w:val="005C1B8A"/>
    <w:rsid w:val="005C21EC"/>
    <w:rsid w:val="005C28BB"/>
    <w:rsid w:val="005C2BC5"/>
    <w:rsid w:val="005C2D09"/>
    <w:rsid w:val="005C3379"/>
    <w:rsid w:val="005C5A93"/>
    <w:rsid w:val="005C6519"/>
    <w:rsid w:val="005C78D8"/>
    <w:rsid w:val="005D183D"/>
    <w:rsid w:val="005D365F"/>
    <w:rsid w:val="005D6AC7"/>
    <w:rsid w:val="005D6BF0"/>
    <w:rsid w:val="005D7364"/>
    <w:rsid w:val="005D7FD4"/>
    <w:rsid w:val="005E3471"/>
    <w:rsid w:val="005E5282"/>
    <w:rsid w:val="005F1B8E"/>
    <w:rsid w:val="005F2FA7"/>
    <w:rsid w:val="005F3877"/>
    <w:rsid w:val="005F629C"/>
    <w:rsid w:val="005F680F"/>
    <w:rsid w:val="005F7FBB"/>
    <w:rsid w:val="006000AF"/>
    <w:rsid w:val="006006B9"/>
    <w:rsid w:val="006009D9"/>
    <w:rsid w:val="00602263"/>
    <w:rsid w:val="00602C79"/>
    <w:rsid w:val="006105C0"/>
    <w:rsid w:val="00610DE8"/>
    <w:rsid w:val="0061156F"/>
    <w:rsid w:val="00615B45"/>
    <w:rsid w:val="006169A7"/>
    <w:rsid w:val="00627EB2"/>
    <w:rsid w:val="006325C6"/>
    <w:rsid w:val="006354D5"/>
    <w:rsid w:val="00636207"/>
    <w:rsid w:val="00637C90"/>
    <w:rsid w:val="00640BDC"/>
    <w:rsid w:val="0064137E"/>
    <w:rsid w:val="00644855"/>
    <w:rsid w:val="00645936"/>
    <w:rsid w:val="00646EAD"/>
    <w:rsid w:val="00647E62"/>
    <w:rsid w:val="006501B8"/>
    <w:rsid w:val="00652C79"/>
    <w:rsid w:val="00653A35"/>
    <w:rsid w:val="006545BB"/>
    <w:rsid w:val="00657480"/>
    <w:rsid w:val="00660E30"/>
    <w:rsid w:val="00661E59"/>
    <w:rsid w:val="00662CFC"/>
    <w:rsid w:val="0067334A"/>
    <w:rsid w:val="00674136"/>
    <w:rsid w:val="00674AF5"/>
    <w:rsid w:val="00676F6C"/>
    <w:rsid w:val="0068258F"/>
    <w:rsid w:val="00685A8C"/>
    <w:rsid w:val="00685AF0"/>
    <w:rsid w:val="00685E1D"/>
    <w:rsid w:val="0068687E"/>
    <w:rsid w:val="00693218"/>
    <w:rsid w:val="00694985"/>
    <w:rsid w:val="006A18E9"/>
    <w:rsid w:val="006A4E4D"/>
    <w:rsid w:val="006A6869"/>
    <w:rsid w:val="006A754E"/>
    <w:rsid w:val="006B0D0C"/>
    <w:rsid w:val="006B3D88"/>
    <w:rsid w:val="006B427A"/>
    <w:rsid w:val="006B6D0F"/>
    <w:rsid w:val="006C1407"/>
    <w:rsid w:val="006C2C51"/>
    <w:rsid w:val="006C7A38"/>
    <w:rsid w:val="006D057E"/>
    <w:rsid w:val="006D1076"/>
    <w:rsid w:val="006D2371"/>
    <w:rsid w:val="006D35FC"/>
    <w:rsid w:val="006D3EAB"/>
    <w:rsid w:val="006D7866"/>
    <w:rsid w:val="006E110B"/>
    <w:rsid w:val="006E6E83"/>
    <w:rsid w:val="006F06D0"/>
    <w:rsid w:val="006F0B83"/>
    <w:rsid w:val="006F0BC5"/>
    <w:rsid w:val="006F2240"/>
    <w:rsid w:val="006F4391"/>
    <w:rsid w:val="006F55A3"/>
    <w:rsid w:val="006F59B8"/>
    <w:rsid w:val="006F6D59"/>
    <w:rsid w:val="006F728A"/>
    <w:rsid w:val="00702E51"/>
    <w:rsid w:val="00705442"/>
    <w:rsid w:val="00707EF0"/>
    <w:rsid w:val="00710D23"/>
    <w:rsid w:val="0071191D"/>
    <w:rsid w:val="00711921"/>
    <w:rsid w:val="007142D1"/>
    <w:rsid w:val="00720B22"/>
    <w:rsid w:val="00726530"/>
    <w:rsid w:val="00726658"/>
    <w:rsid w:val="00726CA9"/>
    <w:rsid w:val="00726EBC"/>
    <w:rsid w:val="0072718B"/>
    <w:rsid w:val="0073321E"/>
    <w:rsid w:val="00734572"/>
    <w:rsid w:val="007359C6"/>
    <w:rsid w:val="0073639B"/>
    <w:rsid w:val="00737C0A"/>
    <w:rsid w:val="00740B45"/>
    <w:rsid w:val="00750458"/>
    <w:rsid w:val="0075068C"/>
    <w:rsid w:val="0075214B"/>
    <w:rsid w:val="007534D3"/>
    <w:rsid w:val="00757568"/>
    <w:rsid w:val="00757C8E"/>
    <w:rsid w:val="0076009C"/>
    <w:rsid w:val="00764D8D"/>
    <w:rsid w:val="00765785"/>
    <w:rsid w:val="00770592"/>
    <w:rsid w:val="00770DC3"/>
    <w:rsid w:val="00771677"/>
    <w:rsid w:val="00772F3C"/>
    <w:rsid w:val="00773610"/>
    <w:rsid w:val="00775205"/>
    <w:rsid w:val="007760B9"/>
    <w:rsid w:val="0077742B"/>
    <w:rsid w:val="00777BBA"/>
    <w:rsid w:val="00780D4E"/>
    <w:rsid w:val="0078568B"/>
    <w:rsid w:val="00786418"/>
    <w:rsid w:val="00786A8F"/>
    <w:rsid w:val="00797C6F"/>
    <w:rsid w:val="00797DF4"/>
    <w:rsid w:val="007A359A"/>
    <w:rsid w:val="007A4553"/>
    <w:rsid w:val="007A48EE"/>
    <w:rsid w:val="007A4F81"/>
    <w:rsid w:val="007A5562"/>
    <w:rsid w:val="007A6BDA"/>
    <w:rsid w:val="007A7945"/>
    <w:rsid w:val="007B12EC"/>
    <w:rsid w:val="007B26E1"/>
    <w:rsid w:val="007B3033"/>
    <w:rsid w:val="007B5820"/>
    <w:rsid w:val="007C358D"/>
    <w:rsid w:val="007C4D5E"/>
    <w:rsid w:val="007C56D2"/>
    <w:rsid w:val="007C7DB1"/>
    <w:rsid w:val="007D1757"/>
    <w:rsid w:val="007D2A64"/>
    <w:rsid w:val="007D39E5"/>
    <w:rsid w:val="007D3C5C"/>
    <w:rsid w:val="007D7580"/>
    <w:rsid w:val="007D7DBA"/>
    <w:rsid w:val="007F0942"/>
    <w:rsid w:val="007F0B9B"/>
    <w:rsid w:val="007F1180"/>
    <w:rsid w:val="007F2981"/>
    <w:rsid w:val="007F5E4A"/>
    <w:rsid w:val="007F6DEC"/>
    <w:rsid w:val="007F6F71"/>
    <w:rsid w:val="007F6FF9"/>
    <w:rsid w:val="007F7811"/>
    <w:rsid w:val="0080132A"/>
    <w:rsid w:val="00802360"/>
    <w:rsid w:val="00802568"/>
    <w:rsid w:val="00807250"/>
    <w:rsid w:val="008123E5"/>
    <w:rsid w:val="00814D1E"/>
    <w:rsid w:val="008156A2"/>
    <w:rsid w:val="00815DB4"/>
    <w:rsid w:val="00817987"/>
    <w:rsid w:val="00817B80"/>
    <w:rsid w:val="008204F1"/>
    <w:rsid w:val="0082339D"/>
    <w:rsid w:val="008276EE"/>
    <w:rsid w:val="00831EE4"/>
    <w:rsid w:val="00832C0F"/>
    <w:rsid w:val="0083599D"/>
    <w:rsid w:val="00837FA1"/>
    <w:rsid w:val="00841567"/>
    <w:rsid w:val="0084158A"/>
    <w:rsid w:val="008429B9"/>
    <w:rsid w:val="008469AD"/>
    <w:rsid w:val="0085313E"/>
    <w:rsid w:val="0085362B"/>
    <w:rsid w:val="00854B2B"/>
    <w:rsid w:val="00861241"/>
    <w:rsid w:val="008617FB"/>
    <w:rsid w:val="00866988"/>
    <w:rsid w:val="0086706F"/>
    <w:rsid w:val="00873978"/>
    <w:rsid w:val="00874020"/>
    <w:rsid w:val="00874912"/>
    <w:rsid w:val="00876E1F"/>
    <w:rsid w:val="00883AC6"/>
    <w:rsid w:val="00885AEE"/>
    <w:rsid w:val="00885D84"/>
    <w:rsid w:val="00887D0A"/>
    <w:rsid w:val="008A0936"/>
    <w:rsid w:val="008A1FB6"/>
    <w:rsid w:val="008A4313"/>
    <w:rsid w:val="008B0AD5"/>
    <w:rsid w:val="008B614C"/>
    <w:rsid w:val="008B7EBA"/>
    <w:rsid w:val="008C1DC9"/>
    <w:rsid w:val="008C61BF"/>
    <w:rsid w:val="008D3AB2"/>
    <w:rsid w:val="008D76A4"/>
    <w:rsid w:val="008D7C31"/>
    <w:rsid w:val="008E18D6"/>
    <w:rsid w:val="008E2046"/>
    <w:rsid w:val="008E71DF"/>
    <w:rsid w:val="008F0FC0"/>
    <w:rsid w:val="008F3B1D"/>
    <w:rsid w:val="008F3BD7"/>
    <w:rsid w:val="008F418F"/>
    <w:rsid w:val="008F52B3"/>
    <w:rsid w:val="008F55D0"/>
    <w:rsid w:val="00900CAC"/>
    <w:rsid w:val="00903AD4"/>
    <w:rsid w:val="00903F53"/>
    <w:rsid w:val="00905CD8"/>
    <w:rsid w:val="0090697A"/>
    <w:rsid w:val="00906999"/>
    <w:rsid w:val="00907C47"/>
    <w:rsid w:val="00911243"/>
    <w:rsid w:val="009112B3"/>
    <w:rsid w:val="00913DFE"/>
    <w:rsid w:val="00916D06"/>
    <w:rsid w:val="00923440"/>
    <w:rsid w:val="00923C49"/>
    <w:rsid w:val="009260C8"/>
    <w:rsid w:val="009300C9"/>
    <w:rsid w:val="009303E6"/>
    <w:rsid w:val="00933748"/>
    <w:rsid w:val="00933A13"/>
    <w:rsid w:val="009343E2"/>
    <w:rsid w:val="00935706"/>
    <w:rsid w:val="00936B33"/>
    <w:rsid w:val="009371B4"/>
    <w:rsid w:val="00937607"/>
    <w:rsid w:val="009404AB"/>
    <w:rsid w:val="00941AA5"/>
    <w:rsid w:val="00942AC6"/>
    <w:rsid w:val="0094392E"/>
    <w:rsid w:val="009474DB"/>
    <w:rsid w:val="00954940"/>
    <w:rsid w:val="00955E65"/>
    <w:rsid w:val="0095604E"/>
    <w:rsid w:val="00957217"/>
    <w:rsid w:val="00957C86"/>
    <w:rsid w:val="00961899"/>
    <w:rsid w:val="00963259"/>
    <w:rsid w:val="00963A9A"/>
    <w:rsid w:val="009648D1"/>
    <w:rsid w:val="00966C34"/>
    <w:rsid w:val="00974E41"/>
    <w:rsid w:val="009770A3"/>
    <w:rsid w:val="00981899"/>
    <w:rsid w:val="00983EBA"/>
    <w:rsid w:val="009945A9"/>
    <w:rsid w:val="009A421A"/>
    <w:rsid w:val="009B0FEF"/>
    <w:rsid w:val="009B28EC"/>
    <w:rsid w:val="009B34ED"/>
    <w:rsid w:val="009B5FBD"/>
    <w:rsid w:val="009B7DA4"/>
    <w:rsid w:val="009C1213"/>
    <w:rsid w:val="009C1777"/>
    <w:rsid w:val="009C31EA"/>
    <w:rsid w:val="009C4270"/>
    <w:rsid w:val="009C5113"/>
    <w:rsid w:val="009C5637"/>
    <w:rsid w:val="009C7444"/>
    <w:rsid w:val="009C7A4E"/>
    <w:rsid w:val="009D3316"/>
    <w:rsid w:val="009D3A6D"/>
    <w:rsid w:val="009E68D5"/>
    <w:rsid w:val="009E7F09"/>
    <w:rsid w:val="009F0C40"/>
    <w:rsid w:val="009F1DC9"/>
    <w:rsid w:val="009F2DF8"/>
    <w:rsid w:val="009F4846"/>
    <w:rsid w:val="009F7D07"/>
    <w:rsid w:val="00A052C7"/>
    <w:rsid w:val="00A056EF"/>
    <w:rsid w:val="00A065B6"/>
    <w:rsid w:val="00A109E7"/>
    <w:rsid w:val="00A10C21"/>
    <w:rsid w:val="00A10C94"/>
    <w:rsid w:val="00A11569"/>
    <w:rsid w:val="00A12D64"/>
    <w:rsid w:val="00A137EF"/>
    <w:rsid w:val="00A158DC"/>
    <w:rsid w:val="00A15977"/>
    <w:rsid w:val="00A15FB4"/>
    <w:rsid w:val="00A169E7"/>
    <w:rsid w:val="00A16C01"/>
    <w:rsid w:val="00A21E0D"/>
    <w:rsid w:val="00A24A99"/>
    <w:rsid w:val="00A25163"/>
    <w:rsid w:val="00A26FCA"/>
    <w:rsid w:val="00A27443"/>
    <w:rsid w:val="00A27E98"/>
    <w:rsid w:val="00A3169F"/>
    <w:rsid w:val="00A32A4E"/>
    <w:rsid w:val="00A339F2"/>
    <w:rsid w:val="00A33C9A"/>
    <w:rsid w:val="00A3422A"/>
    <w:rsid w:val="00A34936"/>
    <w:rsid w:val="00A377F6"/>
    <w:rsid w:val="00A43AD9"/>
    <w:rsid w:val="00A44413"/>
    <w:rsid w:val="00A449AA"/>
    <w:rsid w:val="00A47486"/>
    <w:rsid w:val="00A52078"/>
    <w:rsid w:val="00A52679"/>
    <w:rsid w:val="00A5335E"/>
    <w:rsid w:val="00A54091"/>
    <w:rsid w:val="00A60257"/>
    <w:rsid w:val="00A62710"/>
    <w:rsid w:val="00A73BC9"/>
    <w:rsid w:val="00A74A28"/>
    <w:rsid w:val="00A75075"/>
    <w:rsid w:val="00A82675"/>
    <w:rsid w:val="00A845C5"/>
    <w:rsid w:val="00A87477"/>
    <w:rsid w:val="00A92A81"/>
    <w:rsid w:val="00A951DF"/>
    <w:rsid w:val="00AA03CE"/>
    <w:rsid w:val="00AA248B"/>
    <w:rsid w:val="00AA391B"/>
    <w:rsid w:val="00AA39E6"/>
    <w:rsid w:val="00AA53D1"/>
    <w:rsid w:val="00AA58C9"/>
    <w:rsid w:val="00AB06EA"/>
    <w:rsid w:val="00AB072A"/>
    <w:rsid w:val="00AB3C0C"/>
    <w:rsid w:val="00AB5B76"/>
    <w:rsid w:val="00AC13AC"/>
    <w:rsid w:val="00AC1BBE"/>
    <w:rsid w:val="00AC1E81"/>
    <w:rsid w:val="00AC3497"/>
    <w:rsid w:val="00AD0D88"/>
    <w:rsid w:val="00AD2B6F"/>
    <w:rsid w:val="00AE09BF"/>
    <w:rsid w:val="00AE2A3A"/>
    <w:rsid w:val="00AE2AED"/>
    <w:rsid w:val="00AE4242"/>
    <w:rsid w:val="00AE4ADB"/>
    <w:rsid w:val="00AE759B"/>
    <w:rsid w:val="00AF1972"/>
    <w:rsid w:val="00AF24D2"/>
    <w:rsid w:val="00AF2DC9"/>
    <w:rsid w:val="00AF45CF"/>
    <w:rsid w:val="00AF6DA1"/>
    <w:rsid w:val="00B004AE"/>
    <w:rsid w:val="00B013E2"/>
    <w:rsid w:val="00B0244B"/>
    <w:rsid w:val="00B0256C"/>
    <w:rsid w:val="00B038F0"/>
    <w:rsid w:val="00B04770"/>
    <w:rsid w:val="00B049F8"/>
    <w:rsid w:val="00B0790E"/>
    <w:rsid w:val="00B13EE3"/>
    <w:rsid w:val="00B1434C"/>
    <w:rsid w:val="00B15C3B"/>
    <w:rsid w:val="00B172FD"/>
    <w:rsid w:val="00B17EDD"/>
    <w:rsid w:val="00B209EE"/>
    <w:rsid w:val="00B20D02"/>
    <w:rsid w:val="00B22578"/>
    <w:rsid w:val="00B2603A"/>
    <w:rsid w:val="00B27130"/>
    <w:rsid w:val="00B27962"/>
    <w:rsid w:val="00B32E2C"/>
    <w:rsid w:val="00B3312C"/>
    <w:rsid w:val="00B34FB9"/>
    <w:rsid w:val="00B36522"/>
    <w:rsid w:val="00B379AF"/>
    <w:rsid w:val="00B4573B"/>
    <w:rsid w:val="00B504E6"/>
    <w:rsid w:val="00B50AF7"/>
    <w:rsid w:val="00B511A0"/>
    <w:rsid w:val="00B53C70"/>
    <w:rsid w:val="00B5694E"/>
    <w:rsid w:val="00B607AC"/>
    <w:rsid w:val="00B6092C"/>
    <w:rsid w:val="00B65FB3"/>
    <w:rsid w:val="00B664A5"/>
    <w:rsid w:val="00B6664A"/>
    <w:rsid w:val="00B70343"/>
    <w:rsid w:val="00B703E1"/>
    <w:rsid w:val="00B73062"/>
    <w:rsid w:val="00B74AA5"/>
    <w:rsid w:val="00B77A7D"/>
    <w:rsid w:val="00B8036B"/>
    <w:rsid w:val="00B809CA"/>
    <w:rsid w:val="00B81006"/>
    <w:rsid w:val="00B82556"/>
    <w:rsid w:val="00B86DA7"/>
    <w:rsid w:val="00B91B80"/>
    <w:rsid w:val="00B936DC"/>
    <w:rsid w:val="00B93C23"/>
    <w:rsid w:val="00B968C9"/>
    <w:rsid w:val="00B97B8F"/>
    <w:rsid w:val="00BA1B88"/>
    <w:rsid w:val="00BA2475"/>
    <w:rsid w:val="00BA39AF"/>
    <w:rsid w:val="00BA3F76"/>
    <w:rsid w:val="00BA4E17"/>
    <w:rsid w:val="00BA6E5A"/>
    <w:rsid w:val="00BA7D60"/>
    <w:rsid w:val="00BB0AC8"/>
    <w:rsid w:val="00BB1163"/>
    <w:rsid w:val="00BB17B2"/>
    <w:rsid w:val="00BB3270"/>
    <w:rsid w:val="00BB409A"/>
    <w:rsid w:val="00BB419A"/>
    <w:rsid w:val="00BB765D"/>
    <w:rsid w:val="00BB7AF6"/>
    <w:rsid w:val="00BC2A83"/>
    <w:rsid w:val="00BC2DF3"/>
    <w:rsid w:val="00BC32A9"/>
    <w:rsid w:val="00BC3F7F"/>
    <w:rsid w:val="00BD1930"/>
    <w:rsid w:val="00BD5CB1"/>
    <w:rsid w:val="00BD6885"/>
    <w:rsid w:val="00BE4A57"/>
    <w:rsid w:val="00BE6A73"/>
    <w:rsid w:val="00BF15D3"/>
    <w:rsid w:val="00BF2569"/>
    <w:rsid w:val="00BF3DE8"/>
    <w:rsid w:val="00BF42B1"/>
    <w:rsid w:val="00BF5342"/>
    <w:rsid w:val="00BF68E4"/>
    <w:rsid w:val="00BF6ABD"/>
    <w:rsid w:val="00C00037"/>
    <w:rsid w:val="00C02000"/>
    <w:rsid w:val="00C047C2"/>
    <w:rsid w:val="00C0747A"/>
    <w:rsid w:val="00C14ED8"/>
    <w:rsid w:val="00C15017"/>
    <w:rsid w:val="00C178E4"/>
    <w:rsid w:val="00C21D08"/>
    <w:rsid w:val="00C221BB"/>
    <w:rsid w:val="00C23544"/>
    <w:rsid w:val="00C23E3E"/>
    <w:rsid w:val="00C244A6"/>
    <w:rsid w:val="00C25A4C"/>
    <w:rsid w:val="00C304D8"/>
    <w:rsid w:val="00C32CBA"/>
    <w:rsid w:val="00C32FE1"/>
    <w:rsid w:val="00C42D37"/>
    <w:rsid w:val="00C43387"/>
    <w:rsid w:val="00C43FA5"/>
    <w:rsid w:val="00C44350"/>
    <w:rsid w:val="00C547DC"/>
    <w:rsid w:val="00C56174"/>
    <w:rsid w:val="00C5650B"/>
    <w:rsid w:val="00C61202"/>
    <w:rsid w:val="00C61C35"/>
    <w:rsid w:val="00C72115"/>
    <w:rsid w:val="00C752E6"/>
    <w:rsid w:val="00C76845"/>
    <w:rsid w:val="00C800C9"/>
    <w:rsid w:val="00C83D0C"/>
    <w:rsid w:val="00C84FFC"/>
    <w:rsid w:val="00C851E9"/>
    <w:rsid w:val="00C90104"/>
    <w:rsid w:val="00C90F61"/>
    <w:rsid w:val="00C921F5"/>
    <w:rsid w:val="00C92822"/>
    <w:rsid w:val="00C96DA0"/>
    <w:rsid w:val="00CA0BDB"/>
    <w:rsid w:val="00CA22E3"/>
    <w:rsid w:val="00CA2915"/>
    <w:rsid w:val="00CA425B"/>
    <w:rsid w:val="00CA4B8E"/>
    <w:rsid w:val="00CB15E1"/>
    <w:rsid w:val="00CB34AC"/>
    <w:rsid w:val="00CB49F1"/>
    <w:rsid w:val="00CC18D5"/>
    <w:rsid w:val="00CC5508"/>
    <w:rsid w:val="00CD3B95"/>
    <w:rsid w:val="00CD658E"/>
    <w:rsid w:val="00CE18D8"/>
    <w:rsid w:val="00CE2493"/>
    <w:rsid w:val="00CE40D7"/>
    <w:rsid w:val="00CE500E"/>
    <w:rsid w:val="00CF0B29"/>
    <w:rsid w:val="00CF34E1"/>
    <w:rsid w:val="00CF373A"/>
    <w:rsid w:val="00CF5298"/>
    <w:rsid w:val="00CF5CD4"/>
    <w:rsid w:val="00CF62C8"/>
    <w:rsid w:val="00CF7721"/>
    <w:rsid w:val="00D032E5"/>
    <w:rsid w:val="00D076DB"/>
    <w:rsid w:val="00D10807"/>
    <w:rsid w:val="00D12DFA"/>
    <w:rsid w:val="00D1598E"/>
    <w:rsid w:val="00D209B6"/>
    <w:rsid w:val="00D23A59"/>
    <w:rsid w:val="00D269EB"/>
    <w:rsid w:val="00D311B4"/>
    <w:rsid w:val="00D31B23"/>
    <w:rsid w:val="00D3212F"/>
    <w:rsid w:val="00D349BF"/>
    <w:rsid w:val="00D35D93"/>
    <w:rsid w:val="00D40128"/>
    <w:rsid w:val="00D40C8B"/>
    <w:rsid w:val="00D414DC"/>
    <w:rsid w:val="00D4235A"/>
    <w:rsid w:val="00D42A3E"/>
    <w:rsid w:val="00D42A4D"/>
    <w:rsid w:val="00D42FD0"/>
    <w:rsid w:val="00D46828"/>
    <w:rsid w:val="00D46BFB"/>
    <w:rsid w:val="00D46DA5"/>
    <w:rsid w:val="00D529D4"/>
    <w:rsid w:val="00D61474"/>
    <w:rsid w:val="00D6149D"/>
    <w:rsid w:val="00D61845"/>
    <w:rsid w:val="00D6338C"/>
    <w:rsid w:val="00D63577"/>
    <w:rsid w:val="00D64BA1"/>
    <w:rsid w:val="00D65641"/>
    <w:rsid w:val="00D7105C"/>
    <w:rsid w:val="00D73398"/>
    <w:rsid w:val="00D73B24"/>
    <w:rsid w:val="00D7501F"/>
    <w:rsid w:val="00D75FD3"/>
    <w:rsid w:val="00D767D8"/>
    <w:rsid w:val="00D8046C"/>
    <w:rsid w:val="00D85242"/>
    <w:rsid w:val="00D87C28"/>
    <w:rsid w:val="00D87F1C"/>
    <w:rsid w:val="00D912B5"/>
    <w:rsid w:val="00DA07FA"/>
    <w:rsid w:val="00DA2926"/>
    <w:rsid w:val="00DA2D26"/>
    <w:rsid w:val="00DB0C86"/>
    <w:rsid w:val="00DB29DA"/>
    <w:rsid w:val="00DB4150"/>
    <w:rsid w:val="00DB45FB"/>
    <w:rsid w:val="00DB531C"/>
    <w:rsid w:val="00DB60AE"/>
    <w:rsid w:val="00DC1599"/>
    <w:rsid w:val="00DC52CD"/>
    <w:rsid w:val="00DC6FD0"/>
    <w:rsid w:val="00DD0BD7"/>
    <w:rsid w:val="00DD4CB0"/>
    <w:rsid w:val="00DD7DAA"/>
    <w:rsid w:val="00DE02E8"/>
    <w:rsid w:val="00DE0545"/>
    <w:rsid w:val="00DE300E"/>
    <w:rsid w:val="00DE32D4"/>
    <w:rsid w:val="00DE38BE"/>
    <w:rsid w:val="00DE5E61"/>
    <w:rsid w:val="00DE6C70"/>
    <w:rsid w:val="00DE7ED2"/>
    <w:rsid w:val="00DF0E82"/>
    <w:rsid w:val="00DF52A2"/>
    <w:rsid w:val="00E02DB4"/>
    <w:rsid w:val="00E039D5"/>
    <w:rsid w:val="00E050AE"/>
    <w:rsid w:val="00E05DE4"/>
    <w:rsid w:val="00E0769B"/>
    <w:rsid w:val="00E10417"/>
    <w:rsid w:val="00E13168"/>
    <w:rsid w:val="00E2414B"/>
    <w:rsid w:val="00E31436"/>
    <w:rsid w:val="00E32FC0"/>
    <w:rsid w:val="00E33443"/>
    <w:rsid w:val="00E36D02"/>
    <w:rsid w:val="00E36FD2"/>
    <w:rsid w:val="00E37151"/>
    <w:rsid w:val="00E40EEC"/>
    <w:rsid w:val="00E41BB7"/>
    <w:rsid w:val="00E42A11"/>
    <w:rsid w:val="00E44A80"/>
    <w:rsid w:val="00E509F6"/>
    <w:rsid w:val="00E52287"/>
    <w:rsid w:val="00E5252F"/>
    <w:rsid w:val="00E52F1D"/>
    <w:rsid w:val="00E53FE5"/>
    <w:rsid w:val="00E54FD9"/>
    <w:rsid w:val="00E56B64"/>
    <w:rsid w:val="00E6137A"/>
    <w:rsid w:val="00E63417"/>
    <w:rsid w:val="00E6741B"/>
    <w:rsid w:val="00E70D51"/>
    <w:rsid w:val="00E71361"/>
    <w:rsid w:val="00E734CD"/>
    <w:rsid w:val="00E7780E"/>
    <w:rsid w:val="00E807E2"/>
    <w:rsid w:val="00E80A74"/>
    <w:rsid w:val="00E82968"/>
    <w:rsid w:val="00E82D15"/>
    <w:rsid w:val="00E83691"/>
    <w:rsid w:val="00E84605"/>
    <w:rsid w:val="00E868D3"/>
    <w:rsid w:val="00E92030"/>
    <w:rsid w:val="00E96261"/>
    <w:rsid w:val="00E963AD"/>
    <w:rsid w:val="00E96C67"/>
    <w:rsid w:val="00EA06F6"/>
    <w:rsid w:val="00EA0E34"/>
    <w:rsid w:val="00EA19F5"/>
    <w:rsid w:val="00EA254B"/>
    <w:rsid w:val="00EA2881"/>
    <w:rsid w:val="00EA4862"/>
    <w:rsid w:val="00EA7297"/>
    <w:rsid w:val="00EA7F44"/>
    <w:rsid w:val="00EB030F"/>
    <w:rsid w:val="00EB2952"/>
    <w:rsid w:val="00EB3F71"/>
    <w:rsid w:val="00EB51FA"/>
    <w:rsid w:val="00EB59E1"/>
    <w:rsid w:val="00EB73C1"/>
    <w:rsid w:val="00EC127E"/>
    <w:rsid w:val="00EC2421"/>
    <w:rsid w:val="00EC36B2"/>
    <w:rsid w:val="00EC400F"/>
    <w:rsid w:val="00EC6D51"/>
    <w:rsid w:val="00ED1925"/>
    <w:rsid w:val="00ED22B3"/>
    <w:rsid w:val="00ED24F3"/>
    <w:rsid w:val="00ED35DA"/>
    <w:rsid w:val="00ED5B50"/>
    <w:rsid w:val="00ED79D0"/>
    <w:rsid w:val="00ED7F7E"/>
    <w:rsid w:val="00EE13D4"/>
    <w:rsid w:val="00EE2AFC"/>
    <w:rsid w:val="00EE37C0"/>
    <w:rsid w:val="00EE3A2F"/>
    <w:rsid w:val="00EE57CF"/>
    <w:rsid w:val="00EE5AA2"/>
    <w:rsid w:val="00EE6AAA"/>
    <w:rsid w:val="00EF0176"/>
    <w:rsid w:val="00EF18A9"/>
    <w:rsid w:val="00EF5C0D"/>
    <w:rsid w:val="00F0212E"/>
    <w:rsid w:val="00F037A4"/>
    <w:rsid w:val="00F042E8"/>
    <w:rsid w:val="00F10C35"/>
    <w:rsid w:val="00F12C33"/>
    <w:rsid w:val="00F13E8A"/>
    <w:rsid w:val="00F13F3F"/>
    <w:rsid w:val="00F1585B"/>
    <w:rsid w:val="00F162A1"/>
    <w:rsid w:val="00F1667F"/>
    <w:rsid w:val="00F227B5"/>
    <w:rsid w:val="00F253CB"/>
    <w:rsid w:val="00F26830"/>
    <w:rsid w:val="00F302AA"/>
    <w:rsid w:val="00F328DC"/>
    <w:rsid w:val="00F3561D"/>
    <w:rsid w:val="00F365CC"/>
    <w:rsid w:val="00F4447E"/>
    <w:rsid w:val="00F4477E"/>
    <w:rsid w:val="00F469C0"/>
    <w:rsid w:val="00F47237"/>
    <w:rsid w:val="00F53031"/>
    <w:rsid w:val="00F53AC2"/>
    <w:rsid w:val="00F56A54"/>
    <w:rsid w:val="00F57BC2"/>
    <w:rsid w:val="00F640BA"/>
    <w:rsid w:val="00F64B38"/>
    <w:rsid w:val="00F712AA"/>
    <w:rsid w:val="00F7353D"/>
    <w:rsid w:val="00F73B4F"/>
    <w:rsid w:val="00F75699"/>
    <w:rsid w:val="00F76976"/>
    <w:rsid w:val="00F8211E"/>
    <w:rsid w:val="00F8370B"/>
    <w:rsid w:val="00F8557C"/>
    <w:rsid w:val="00F8557D"/>
    <w:rsid w:val="00F8739D"/>
    <w:rsid w:val="00F92E73"/>
    <w:rsid w:val="00F93875"/>
    <w:rsid w:val="00F96326"/>
    <w:rsid w:val="00FA1521"/>
    <w:rsid w:val="00FA19D5"/>
    <w:rsid w:val="00FA61CD"/>
    <w:rsid w:val="00FB012D"/>
    <w:rsid w:val="00FB2BAA"/>
    <w:rsid w:val="00FB6002"/>
    <w:rsid w:val="00FB621B"/>
    <w:rsid w:val="00FB66B0"/>
    <w:rsid w:val="00FB79FF"/>
    <w:rsid w:val="00FB7FCA"/>
    <w:rsid w:val="00FC1F55"/>
    <w:rsid w:val="00FC3161"/>
    <w:rsid w:val="00FC5D2F"/>
    <w:rsid w:val="00FC79F9"/>
    <w:rsid w:val="00FD2C37"/>
    <w:rsid w:val="00FD372F"/>
    <w:rsid w:val="00FD4354"/>
    <w:rsid w:val="00FD677C"/>
    <w:rsid w:val="00FE136B"/>
    <w:rsid w:val="00FE2C2A"/>
    <w:rsid w:val="00FE7EE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9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  <w:style w:type="paragraph" w:customStyle="1" w:styleId="111111111">
    <w:name w:val="111111111"/>
    <w:basedOn w:val="a"/>
    <w:link w:val="1111111110"/>
    <w:qFormat/>
    <w:rsid w:val="00402F82"/>
    <w:pPr>
      <w:suppressAutoHyphens w:val="0"/>
      <w:ind w:firstLine="709"/>
      <w:jc w:val="both"/>
    </w:pPr>
    <w:rPr>
      <w:rFonts w:ascii="PT Astra Serif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rsid w:val="00402F82"/>
    <w:rPr>
      <w:rFonts w:ascii="PT Astra Serif" w:hAnsi="PT Astra Serif"/>
      <w:sz w:val="28"/>
      <w:szCs w:val="28"/>
    </w:rPr>
  </w:style>
  <w:style w:type="paragraph" w:customStyle="1" w:styleId="formattext">
    <w:name w:val="formattext"/>
    <w:basedOn w:val="a"/>
    <w:rsid w:val="002233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9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  <w:style w:type="paragraph" w:customStyle="1" w:styleId="111111111">
    <w:name w:val="111111111"/>
    <w:basedOn w:val="a"/>
    <w:link w:val="1111111110"/>
    <w:qFormat/>
    <w:rsid w:val="00402F82"/>
    <w:pPr>
      <w:suppressAutoHyphens w:val="0"/>
      <w:ind w:firstLine="709"/>
      <w:jc w:val="both"/>
    </w:pPr>
    <w:rPr>
      <w:rFonts w:ascii="PT Astra Serif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rsid w:val="00402F82"/>
    <w:rPr>
      <w:rFonts w:ascii="PT Astra Serif" w:hAnsi="PT Astra Serif"/>
      <w:sz w:val="28"/>
      <w:szCs w:val="28"/>
    </w:rPr>
  </w:style>
  <w:style w:type="paragraph" w:customStyle="1" w:styleId="formattext">
    <w:name w:val="formattext"/>
    <w:basedOn w:val="a"/>
    <w:rsid w:val="002233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1675-ADA5-4266-9AA3-0450F6A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8</cp:revision>
  <cp:lastPrinted>2022-08-02T11:42:00Z</cp:lastPrinted>
  <dcterms:created xsi:type="dcterms:W3CDTF">2022-07-21T07:56:00Z</dcterms:created>
  <dcterms:modified xsi:type="dcterms:W3CDTF">2022-08-08T08:18:00Z</dcterms:modified>
</cp:coreProperties>
</file>