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C6" w:rsidRPr="006F79C6" w:rsidRDefault="006F79C6" w:rsidP="006F79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F79C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6F79C6" w:rsidRPr="006F79C6" w:rsidRDefault="006F79C6" w:rsidP="006F79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F79C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3A1F4D" w:rsidRDefault="003A1F4D" w:rsidP="00977CEA">
      <w:pPr>
        <w:shd w:val="clear" w:color="auto" w:fill="FFFFFF"/>
        <w:spacing w:after="0" w:line="240" w:lineRule="auto"/>
        <w:ind w:right="-1"/>
        <w:jc w:val="right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GoBack"/>
      <w:bookmarkEnd w:id="0"/>
    </w:p>
    <w:p w:rsidR="003A1F4D" w:rsidRDefault="003A1F4D" w:rsidP="00977CEA">
      <w:pPr>
        <w:shd w:val="clear" w:color="auto" w:fill="FFFFFF"/>
        <w:spacing w:after="0" w:line="240" w:lineRule="auto"/>
        <w:ind w:right="-1"/>
        <w:jc w:val="right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:rsidR="003A1F4D" w:rsidRDefault="003A1F4D" w:rsidP="00977CEA">
      <w:pPr>
        <w:shd w:val="clear" w:color="auto" w:fill="FFFFFF"/>
        <w:spacing w:after="0" w:line="240" w:lineRule="auto"/>
        <w:ind w:right="-1"/>
        <w:jc w:val="right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:rsidR="003A1F4D" w:rsidRPr="003A1F4D" w:rsidRDefault="003A1F4D" w:rsidP="00977CEA">
      <w:pPr>
        <w:shd w:val="clear" w:color="auto" w:fill="FFFFFF"/>
        <w:spacing w:after="0" w:line="240" w:lineRule="auto"/>
        <w:ind w:right="-1"/>
        <w:jc w:val="right"/>
        <w:rPr>
          <w:rFonts w:ascii="PT Astra Serif" w:eastAsia="Calibri" w:hAnsi="PT Astra Serif" w:cs="PT Astra Serif"/>
          <w:b/>
          <w:bCs/>
          <w:sz w:val="4"/>
          <w:szCs w:val="28"/>
        </w:rPr>
      </w:pPr>
    </w:p>
    <w:p w:rsidR="00556E29" w:rsidRPr="003A1F4D" w:rsidRDefault="00977CEA" w:rsidP="00977CEA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статьи 1 и 2 Закона Ульяновской области </w:t>
      </w:r>
      <w:r w:rsidR="00556E29" w:rsidRPr="003A1F4D">
        <w:rPr>
          <w:rFonts w:ascii="PT Astra Serif" w:eastAsia="Calibri" w:hAnsi="PT Astra Serif" w:cs="PT Astra Serif"/>
          <w:b/>
          <w:bCs/>
          <w:sz w:val="28"/>
          <w:szCs w:val="28"/>
        </w:rPr>
        <w:br/>
      </w:r>
      <w:r w:rsidRPr="003A1F4D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«О перераспределении полномочий в области градостроительной деятельности между органами местного самоуправления </w:t>
      </w:r>
    </w:p>
    <w:p w:rsidR="00556E29" w:rsidRPr="003A1F4D" w:rsidRDefault="00977CEA" w:rsidP="00977CEA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муниципальных образований Ульяновской области </w:t>
      </w:r>
    </w:p>
    <w:p w:rsidR="00977CEA" w:rsidRPr="003A1F4D" w:rsidRDefault="00977CEA" w:rsidP="00977CEA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и органами государственной власти Ульяновской области» </w:t>
      </w:r>
    </w:p>
    <w:p w:rsidR="00977CEA" w:rsidRPr="003A1F4D" w:rsidRDefault="00977CEA" w:rsidP="003A1F4D">
      <w:pPr>
        <w:shd w:val="clear" w:color="auto" w:fill="FFFFFF"/>
        <w:spacing w:after="0" w:line="240" w:lineRule="auto"/>
        <w:rPr>
          <w:rFonts w:ascii="PT Astra Serif" w:eastAsia="Calibri" w:hAnsi="PT Astra Serif" w:cs="PT Astra Serif"/>
          <w:b/>
          <w:i/>
          <w:sz w:val="28"/>
          <w:szCs w:val="28"/>
        </w:rPr>
      </w:pPr>
    </w:p>
    <w:p w:rsidR="00556E29" w:rsidRDefault="00556E29" w:rsidP="003A1F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A1F4D" w:rsidRDefault="003A1F4D" w:rsidP="003A1F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A1F4D" w:rsidRDefault="003A1F4D" w:rsidP="003A1F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A1F4D" w:rsidRPr="003A1F4D" w:rsidRDefault="003A1F4D" w:rsidP="003A1F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77CEA" w:rsidRPr="003A1F4D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bCs/>
          <w:spacing w:val="2"/>
          <w:sz w:val="28"/>
          <w:szCs w:val="28"/>
          <w:highlight w:val="white"/>
        </w:rPr>
        <w:t>Статья 1</w:t>
      </w:r>
    </w:p>
    <w:p w:rsidR="00977CEA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3A1F4D" w:rsidRPr="003A1F4D" w:rsidRDefault="003A1F4D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Внести в Закон Ульяновской области от 18 декабря 2014 года  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br/>
        <w:t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 правда» </w:t>
      </w:r>
      <w:r w:rsidRPr="003A1F4D">
        <w:rPr>
          <w:rFonts w:ascii="PT Astra Serif" w:eastAsia="Times New Roman" w:hAnsi="PT Astra Serif" w:cs="PT Astra Serif"/>
          <w:color w:val="000000"/>
          <w:spacing w:val="2"/>
          <w:sz w:val="28"/>
          <w:szCs w:val="28"/>
          <w:shd w:val="clear" w:color="auto" w:fill="FFFFFF"/>
        </w:rPr>
        <w:t xml:space="preserve">от 19.12.2014 № 188-189; </w:t>
      </w:r>
      <w:r w:rsidRPr="003A1F4D">
        <w:rPr>
          <w:rFonts w:ascii="PT Astra Serif" w:eastAsia="Times New Roman" w:hAnsi="PT Astra Serif" w:cs="PT Astra Serif"/>
          <w:color w:val="000000"/>
          <w:spacing w:val="2"/>
          <w:sz w:val="28"/>
          <w:szCs w:val="28"/>
          <w:shd w:val="clear" w:color="auto" w:fill="FFFFFF"/>
        </w:rPr>
        <w:br/>
        <w:t xml:space="preserve">от 19.12.2015 № 183; от 27.12.2016 № 140; от 22.12.2017 № 97; от 21.12.2018 </w:t>
      </w:r>
      <w:r w:rsidRPr="003A1F4D">
        <w:rPr>
          <w:rFonts w:ascii="PT Astra Serif" w:eastAsia="Times New Roman" w:hAnsi="PT Astra Serif" w:cs="PT Astra Serif"/>
          <w:color w:val="000000"/>
          <w:spacing w:val="2"/>
          <w:sz w:val="28"/>
          <w:szCs w:val="28"/>
          <w:shd w:val="clear" w:color="auto" w:fill="FFFFFF"/>
        </w:rPr>
        <w:br/>
        <w:t>№ 95; от 06.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12.2019 № 94; от 13.10.2020 № 75; от</w:t>
      </w:r>
      <w:r w:rsidRPr="003A1F4D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07.05.2021 № 31) следующие изменения:</w:t>
      </w:r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1) в статье 1 слова «</w:t>
      </w:r>
      <w:hyperlink r:id="rId7" w:history="1">
        <w:r w:rsidRPr="003A1F4D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пунктом 6</w:t>
        </w:r>
        <w:r w:rsidRPr="003A1F4D">
          <w:rPr>
            <w:rFonts w:ascii="PT Astra Serif" w:eastAsia="Times New Roman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Pr="003A1F4D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 xml:space="preserve"> статьи 26</w:t>
        </w:r>
        <w:r w:rsidRPr="003A1F4D">
          <w:rPr>
            <w:rFonts w:ascii="PT Astra Serif" w:eastAsia="Times New Roman" w:hAnsi="PT Astra Serif" w:cs="PT Astra Serif"/>
            <w:sz w:val="28"/>
            <w:szCs w:val="28"/>
            <w:vertAlign w:val="superscript"/>
            <w:lang w:eastAsia="ru-RU"/>
          </w:rPr>
          <w:t>3</w:t>
        </w:r>
      </w:hyperlink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Федерального закона                           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«частью 3 статьи 6 Федерального закона от 21 декабря 2021 года № 414-ФЗ      «Об общих принципах организации публичной власти в субъектах Российской Федерации»;</w:t>
      </w:r>
      <w:proofErr w:type="gramEnd"/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>2) в статье 2:</w:t>
      </w:r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>а) в части 1:</w:t>
      </w:r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абзаце первом </w:t>
      </w:r>
      <w:bookmarkStart w:id="1" w:name="_Hlk110592470"/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>слова «государственной власти» исключить</w:t>
      </w:r>
      <w:bookmarkEnd w:id="1"/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lastRenderedPageBreak/>
        <w:t xml:space="preserve">в пункте </w:t>
      </w:r>
      <w:bookmarkStart w:id="2" w:name="_Hlk108431529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2 слова «и генеральных» заменить словами «, генеральных планов городских округов Ульяновской области и генеральных» и дополнить его после слова «генеральные» словами «планы городских округов Ульяновской области и генеральные»;</w:t>
      </w:r>
      <w:bookmarkEnd w:id="2"/>
    </w:p>
    <w:p w:rsidR="001E0ED9" w:rsidRPr="003A1F4D" w:rsidRDefault="001E0ED9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в пункте 7 слова «поселений и муниципальных районов» заменить словами «муниципальных районов, городских округов и поселений»;</w:t>
      </w:r>
    </w:p>
    <w:p w:rsidR="00B868E9" w:rsidRPr="003A1F4D" w:rsidRDefault="00B868E9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в пунктах 11 и 12 </w:t>
      </w:r>
      <w:r w:rsidRPr="003A1F4D">
        <w:rPr>
          <w:rFonts w:ascii="PT Astra Serif" w:eastAsia="Times New Roman" w:hAnsi="PT Astra Serif" w:cs="PT Astra Serif"/>
          <w:sz w:val="28"/>
          <w:szCs w:val="28"/>
          <w:lang w:eastAsia="ru-RU"/>
        </w:rPr>
        <w:t>слова «государственной власти» исключить;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пункт 15 изложить в следующей редакции: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«15) подготовка документов территориального планирования </w:t>
      </w:r>
      <w:r w:rsidR="00972413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br/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и градостроительного зонирования муниципальных районов, городских округов и поселений Ульяновской области, подготовка изменений в указанные документы, в том числе </w:t>
      </w:r>
      <w:bookmarkStart w:id="3" w:name="_Hlk108717200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принятие решений о подготовке указанных документов и предложений о внесении </w:t>
      </w:r>
      <w:r w:rsidR="000373C8"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в них 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изменений</w:t>
      </w:r>
      <w:bookmarkEnd w:id="3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, за исключением организации и проведения публичных слушаний</w:t>
      </w:r>
      <w:proofErr w:type="gramStart"/>
      <w:r w:rsidR="009515E5"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;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»</w:t>
      </w:r>
      <w:proofErr w:type="gramEnd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;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б) в частях 2 и 3 слова «государственной власти» исключить;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в) часть 4 изложить в следующей редакции: </w:t>
      </w:r>
    </w:p>
    <w:p w:rsidR="00977CEA" w:rsidRPr="003A1F4D" w:rsidRDefault="00977CEA" w:rsidP="00972413">
      <w:pPr>
        <w:spacing w:after="0" w:line="353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«4. </w:t>
      </w:r>
      <w:proofErr w:type="gramStart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С 1 января 2021 года уполномоченные Правительством Ульяновской области исполнительные органы Ульяновской области в течение неограниченного срока осуществляют указанные в пунктах 1, 2, 5-7, 15                     (за исключением</w:t>
      </w:r>
      <w:r w:rsidRPr="003A1F4D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принятия решений о подготовке документов территориального планирования и градостроительного зонирования муниципальных районов и поселений Ульяновской области и предложений                о внесении в них изменений) и 16 части 1 настоящей статьи полномочия                     в области градостроительной</w:t>
      </w:r>
      <w:proofErr w:type="gramEnd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 деятельности органов местного самоуправления муниципальных образований Ульяновской области, не являющихся городскими округами.</w:t>
      </w:r>
      <w:bookmarkStart w:id="4" w:name="_Hlk108434918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 </w:t>
      </w:r>
      <w:bookmarkEnd w:id="4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Иные указанные в части 1 настоящей статьи полномочия в области градостроительной деятельности органов местного самоуправления указанных муниципальных образований Ульяновской области осуществляются этими органами самостоятельно.</w:t>
      </w:r>
    </w:p>
    <w:p w:rsidR="00977CEA" w:rsidRPr="003A1F4D" w:rsidRDefault="00977CEA" w:rsidP="003A1F4D">
      <w:pPr>
        <w:spacing w:after="0" w:line="360" w:lineRule="auto"/>
        <w:ind w:firstLine="709"/>
        <w:jc w:val="both"/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</w:pP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С 1 января 2023 года уполномоченные Правительством Ульяновской области исполнительные органы Ульяновской области в течение </w:t>
      </w:r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lastRenderedPageBreak/>
        <w:t xml:space="preserve">неограниченного срока осуществляют указанные в пунктах 1, 2, 5-7 и 15 части 1 настоящей статьи полномочия в области градостроительной деятельности  органов местного самоуправления муниципального образования «город Ульяновск». Иные указанные в части 1 настоящей статьи полномочия                         в области градостроительной </w:t>
      </w:r>
      <w:proofErr w:type="gramStart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>деятельности органов местного самоуправления данного муниципального образования Ульяновской области</w:t>
      </w:r>
      <w:proofErr w:type="gramEnd"/>
      <w:r w:rsidRPr="003A1F4D">
        <w:rPr>
          <w:rFonts w:ascii="PT Astra Serif" w:eastAsia="Calibri" w:hAnsi="PT Astra Serif" w:cs="PT Astra Serif"/>
          <w:spacing w:val="2"/>
          <w:sz w:val="28"/>
          <w:szCs w:val="28"/>
          <w:shd w:val="clear" w:color="auto" w:fill="FFFFFF"/>
        </w:rPr>
        <w:t xml:space="preserve"> осуществляются этими органами самостоятельно.».</w:t>
      </w:r>
    </w:p>
    <w:p w:rsidR="00977CEA" w:rsidRPr="003A1F4D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16"/>
          <w:szCs w:val="28"/>
        </w:rPr>
      </w:pPr>
    </w:p>
    <w:p w:rsidR="003A1F4D" w:rsidRPr="003A1F4D" w:rsidRDefault="003A1F4D" w:rsidP="003A1F4D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:rsidR="00977CEA" w:rsidRPr="003A1F4D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bCs/>
          <w:sz w:val="28"/>
          <w:szCs w:val="28"/>
        </w:rPr>
        <w:t>Статья 2</w:t>
      </w:r>
    </w:p>
    <w:p w:rsidR="00977CEA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3A1F4D" w:rsidRPr="003A1F4D" w:rsidRDefault="003A1F4D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977CEA" w:rsidRPr="003A1F4D" w:rsidRDefault="00977CEA" w:rsidP="003A1F4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 с 1 января 2023 года.</w:t>
      </w:r>
    </w:p>
    <w:p w:rsidR="00977CEA" w:rsidRPr="003A1F4D" w:rsidRDefault="00977CEA" w:rsidP="00977CE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color w:val="000000"/>
          <w:sz w:val="16"/>
          <w:szCs w:val="28"/>
        </w:rPr>
      </w:pPr>
    </w:p>
    <w:p w:rsidR="00977CEA" w:rsidRPr="003A1F4D" w:rsidRDefault="00977CEA" w:rsidP="00977CE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977CEA" w:rsidRPr="003A1F4D" w:rsidRDefault="00977CEA" w:rsidP="00977CE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977CEA" w:rsidRPr="003A1F4D" w:rsidRDefault="00977CEA" w:rsidP="00977CEA">
      <w:pPr>
        <w:spacing w:after="0" w:line="240" w:lineRule="auto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Calibri" w:hAnsi="PT Astra Serif" w:cs="PT Astra Serif"/>
          <w:b/>
          <w:color w:val="000000"/>
          <w:sz w:val="28"/>
          <w:szCs w:val="28"/>
        </w:rPr>
        <w:t>Губернатор Ульяновской области                                                    А.Ю.Русских</w:t>
      </w:r>
    </w:p>
    <w:p w:rsidR="00977CEA" w:rsidRPr="003A1F4D" w:rsidRDefault="00977CEA" w:rsidP="00977CEA">
      <w:pPr>
        <w:spacing w:after="0" w:line="240" w:lineRule="auto"/>
        <w:jc w:val="both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977CEA" w:rsidRDefault="00977CEA" w:rsidP="00977CEA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3A1F4D" w:rsidRPr="003A1F4D" w:rsidRDefault="003A1F4D" w:rsidP="00977CEA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977CEA" w:rsidRPr="003A1F4D" w:rsidRDefault="00977CEA" w:rsidP="00977CEA">
      <w:pPr>
        <w:spacing w:after="0" w:line="240" w:lineRule="auto"/>
        <w:jc w:val="center"/>
        <w:textAlignment w:val="top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:rsidR="00977CEA" w:rsidRPr="003A1F4D" w:rsidRDefault="00977CEA" w:rsidP="00977CEA">
      <w:pPr>
        <w:spacing w:after="0" w:line="240" w:lineRule="auto"/>
        <w:jc w:val="center"/>
        <w:textAlignment w:val="top"/>
        <w:rPr>
          <w:rFonts w:ascii="PT Astra Serif" w:eastAsia="Calibri" w:hAnsi="PT Astra Serif" w:cs="Calibri"/>
          <w:sz w:val="28"/>
          <w:szCs w:val="28"/>
        </w:rPr>
      </w:pPr>
      <w:r w:rsidRPr="003A1F4D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</w:t>
      </w:r>
      <w:r w:rsidR="003A1F4D">
        <w:rPr>
          <w:rFonts w:ascii="PT Astra Serif" w:eastAsia="Times New Roman" w:hAnsi="PT Astra Serif" w:cs="PT Astra Serif"/>
          <w:color w:val="000000"/>
          <w:sz w:val="28"/>
          <w:szCs w:val="28"/>
        </w:rPr>
        <w:t>____ ___</w:t>
      </w:r>
      <w:r w:rsidRPr="003A1F4D">
        <w:rPr>
          <w:rFonts w:ascii="PT Astra Serif" w:eastAsia="Times New Roman" w:hAnsi="PT Astra Serif" w:cs="PT Astra Serif"/>
          <w:color w:val="000000"/>
          <w:sz w:val="28"/>
          <w:szCs w:val="28"/>
        </w:rPr>
        <w:t>______2022 г.</w:t>
      </w:r>
    </w:p>
    <w:p w:rsidR="00977CEA" w:rsidRPr="003A1F4D" w:rsidRDefault="006F79C6" w:rsidP="00977CEA">
      <w:pPr>
        <w:spacing w:after="0" w:line="240" w:lineRule="auto"/>
        <w:jc w:val="center"/>
        <w:textAlignment w:val="top"/>
        <w:rPr>
          <w:rFonts w:ascii="PT Astra Serif" w:eastAsia="Calibri" w:hAnsi="PT Astra Serif" w:cs="Calibri"/>
          <w:sz w:val="28"/>
          <w:szCs w:val="28"/>
        </w:rPr>
      </w:pPr>
      <w:hyperlink r:id="rId8" w:history="1">
        <w:r w:rsidR="00977CEA" w:rsidRPr="003A1F4D">
          <w:rPr>
            <w:rFonts w:ascii="PT Astra Serif" w:eastAsia="Times New Roman" w:hAnsi="PT Astra Serif" w:cs="PT Astra Serif"/>
            <w:color w:val="000000"/>
            <w:sz w:val="28"/>
            <w:szCs w:val="28"/>
          </w:rPr>
          <w:t>№</w:t>
        </w:r>
        <w:r w:rsidR="003A1F4D">
          <w:rPr>
            <w:rFonts w:ascii="PT Astra Serif" w:eastAsia="Times New Roman" w:hAnsi="PT Astra Serif" w:cs="PT Astra Serif"/>
            <w:color w:val="000000"/>
            <w:sz w:val="28"/>
            <w:szCs w:val="28"/>
          </w:rPr>
          <w:t>_______</w:t>
        </w:r>
        <w:r w:rsidR="00977CEA" w:rsidRPr="003A1F4D">
          <w:rPr>
            <w:rFonts w:ascii="PT Astra Serif" w:eastAsia="Times New Roman" w:hAnsi="PT Astra Serif" w:cs="PT Astra Serif"/>
            <w:color w:val="000000"/>
            <w:sz w:val="28"/>
            <w:szCs w:val="28"/>
          </w:rPr>
          <w:t>ЗО</w:t>
        </w:r>
      </w:hyperlink>
    </w:p>
    <w:p w:rsidR="00977CEA" w:rsidRPr="003A1F4D" w:rsidRDefault="00977CEA" w:rsidP="00977CEA">
      <w:pPr>
        <w:shd w:val="clear" w:color="auto" w:fill="FFFFFF"/>
        <w:spacing w:after="0" w:line="240" w:lineRule="auto"/>
        <w:ind w:left="7230" w:right="-1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977CEA" w:rsidRPr="003A1F4D" w:rsidRDefault="00977CEA">
      <w:pPr>
        <w:rPr>
          <w:rFonts w:ascii="PT Astra Serif" w:hAnsi="PT Astra Serif"/>
        </w:rPr>
      </w:pPr>
    </w:p>
    <w:sectPr w:rsidR="00977CEA" w:rsidRPr="003A1F4D" w:rsidSect="003A1F4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8C" w:rsidRDefault="00614D8C">
      <w:pPr>
        <w:spacing w:after="0" w:line="240" w:lineRule="auto"/>
      </w:pPr>
      <w:r>
        <w:separator/>
      </w:r>
    </w:p>
  </w:endnote>
  <w:endnote w:type="continuationSeparator" w:id="0">
    <w:p w:rsidR="00614D8C" w:rsidRDefault="0061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4D" w:rsidRPr="003A1F4D" w:rsidRDefault="003A1F4D" w:rsidP="003A1F4D">
    <w:pPr>
      <w:pStyle w:val="a5"/>
      <w:jc w:val="right"/>
      <w:rPr>
        <w:rFonts w:ascii="PT Astra Serif" w:hAnsi="PT Astra Serif"/>
        <w:sz w:val="16"/>
      </w:rPr>
    </w:pPr>
    <w:r w:rsidRPr="003A1F4D">
      <w:rPr>
        <w:rFonts w:ascii="PT Astra Serif" w:hAnsi="PT Astra Serif"/>
        <w:sz w:val="16"/>
      </w:rPr>
      <w:t>0808ан1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8C" w:rsidRDefault="00614D8C">
      <w:pPr>
        <w:spacing w:after="0" w:line="240" w:lineRule="auto"/>
      </w:pPr>
      <w:r>
        <w:separator/>
      </w:r>
    </w:p>
  </w:footnote>
  <w:footnote w:type="continuationSeparator" w:id="0">
    <w:p w:rsidR="00614D8C" w:rsidRDefault="0061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2" w:rsidRPr="00556E29" w:rsidRDefault="005445BD">
    <w:pPr>
      <w:pStyle w:val="a3"/>
      <w:jc w:val="center"/>
      <w:rPr>
        <w:rFonts w:ascii="PT Astra Serif" w:hAnsi="PT Astra Serif"/>
        <w:sz w:val="28"/>
        <w:szCs w:val="28"/>
      </w:rPr>
    </w:pPr>
    <w:r w:rsidRPr="00556E29">
      <w:rPr>
        <w:rFonts w:ascii="PT Astra Serif" w:hAnsi="PT Astra Serif"/>
        <w:sz w:val="28"/>
        <w:szCs w:val="28"/>
      </w:rPr>
      <w:fldChar w:fldCharType="begin"/>
    </w:r>
    <w:r w:rsidR="00C609CC" w:rsidRPr="00556E29">
      <w:rPr>
        <w:rFonts w:ascii="PT Astra Serif" w:hAnsi="PT Astra Serif"/>
        <w:sz w:val="28"/>
        <w:szCs w:val="28"/>
      </w:rPr>
      <w:instrText>PAGE   \* MERGEFORMAT</w:instrText>
    </w:r>
    <w:r w:rsidRPr="00556E29">
      <w:rPr>
        <w:rFonts w:ascii="PT Astra Serif" w:hAnsi="PT Astra Serif"/>
        <w:sz w:val="28"/>
        <w:szCs w:val="28"/>
      </w:rPr>
      <w:fldChar w:fldCharType="separate"/>
    </w:r>
    <w:r w:rsidR="006F79C6">
      <w:rPr>
        <w:rFonts w:ascii="PT Astra Serif" w:hAnsi="PT Astra Serif"/>
        <w:noProof/>
        <w:sz w:val="28"/>
        <w:szCs w:val="28"/>
      </w:rPr>
      <w:t>3</w:t>
    </w:r>
    <w:r w:rsidRPr="00556E29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EA"/>
    <w:rsid w:val="000373C8"/>
    <w:rsid w:val="000E1EC4"/>
    <w:rsid w:val="001E0ED9"/>
    <w:rsid w:val="00357D12"/>
    <w:rsid w:val="003A1F4D"/>
    <w:rsid w:val="005445BD"/>
    <w:rsid w:val="00556E29"/>
    <w:rsid w:val="00614D8C"/>
    <w:rsid w:val="0069588A"/>
    <w:rsid w:val="006E7594"/>
    <w:rsid w:val="006F79C6"/>
    <w:rsid w:val="00750313"/>
    <w:rsid w:val="009304EA"/>
    <w:rsid w:val="009515E5"/>
    <w:rsid w:val="00972413"/>
    <w:rsid w:val="00977CEA"/>
    <w:rsid w:val="00B868E9"/>
    <w:rsid w:val="00C609CC"/>
    <w:rsid w:val="00E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C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77CEA"/>
    <w:rPr>
      <w:rFonts w:ascii="Calibri" w:eastAsia="Calibri" w:hAnsi="Calibri" w:cs="Calibri"/>
    </w:rPr>
  </w:style>
  <w:style w:type="paragraph" w:customStyle="1" w:styleId="ConsPlusTitle">
    <w:name w:val="ConsPlusTitle"/>
    <w:rsid w:val="0055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C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77CEA"/>
    <w:rPr>
      <w:rFonts w:ascii="Calibri" w:eastAsia="Calibri" w:hAnsi="Calibri" w:cs="Calibri"/>
    </w:rPr>
  </w:style>
  <w:style w:type="paragraph" w:customStyle="1" w:styleId="ConsPlusTitle">
    <w:name w:val="ConsPlusTitle"/>
    <w:rsid w:val="0055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9C8E04FFE32C4EAA0B3C619468072F7445FD35DFF078905181FD9FC42C75EE2FD453748B1E5CCD0585ECD55897807A3E2C2938AU6t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2022-08-08T08:28:00Z</cp:lastPrinted>
  <dcterms:created xsi:type="dcterms:W3CDTF">2022-08-08T10:40:00Z</dcterms:created>
  <dcterms:modified xsi:type="dcterms:W3CDTF">2022-08-29T12:09:00Z</dcterms:modified>
</cp:coreProperties>
</file>