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370B5" w:rsidRPr="00905FD9" w14:paraId="50D7444E" w14:textId="77777777" w:rsidTr="00527A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B55ACE9" w14:textId="77777777" w:rsidR="00B370B5" w:rsidRPr="00905FD9" w:rsidRDefault="00B370B5" w:rsidP="00527A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B370B5" w:rsidRPr="00905FD9" w14:paraId="3A029266" w14:textId="77777777" w:rsidTr="00527A7C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D644045" w14:textId="77777777" w:rsidR="00B370B5" w:rsidRPr="00905FD9" w:rsidRDefault="00B370B5" w:rsidP="00527A7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B370B5" w:rsidRPr="00905FD9" w14:paraId="6E738E8C" w14:textId="77777777" w:rsidTr="00527A7C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FB72C4C" w14:textId="0E7FC4D5" w:rsidR="00B370B5" w:rsidRPr="00905FD9" w:rsidRDefault="00B370B5" w:rsidP="00B370B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15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22</w:t>
            </w:r>
            <w:r w:rsidRPr="00905FD9">
              <w:rPr>
                <w:rFonts w:ascii="PT Astra Serif" w:hAnsi="PT Astra Serif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012B1FE7" w14:textId="2677EF05" w:rsidR="00B370B5" w:rsidRPr="00905FD9" w:rsidRDefault="00B370B5" w:rsidP="00527A7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118</w:t>
            </w:r>
            <w:bookmarkStart w:id="0" w:name="_GoBack"/>
            <w:bookmarkEnd w:id="0"/>
          </w:p>
        </w:tc>
      </w:tr>
    </w:tbl>
    <w:p w14:paraId="4E804A15" w14:textId="6D4EB7EC" w:rsidR="00AA3896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14:paraId="7FF2BF28" w14:textId="77777777" w:rsidR="006372BC" w:rsidRDefault="006372BC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14:paraId="2AA6E511" w14:textId="77777777" w:rsidR="00AA3896" w:rsidRDefault="00AA3896" w:rsidP="006A44D8">
      <w:pPr>
        <w:jc w:val="center"/>
        <w:rPr>
          <w:rFonts w:ascii="PT Astra Serif" w:hAnsi="PT Astra Serif"/>
          <w:b/>
          <w:sz w:val="28"/>
          <w:szCs w:val="28"/>
        </w:rPr>
      </w:pPr>
    </w:p>
    <w:p w14:paraId="2D1B2071" w14:textId="77777777" w:rsidR="00725C7E" w:rsidRDefault="00E0627D" w:rsidP="00B6175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bookmarkStart w:id="1" w:name="_Hlk109053402"/>
      <w:r>
        <w:rPr>
          <w:rFonts w:ascii="PT Astra Serif" w:hAnsi="PT Astra Serif" w:cs="PT Astra Serif"/>
          <w:b/>
          <w:bCs/>
          <w:sz w:val="28"/>
          <w:szCs w:val="28"/>
        </w:rPr>
        <w:t xml:space="preserve">Об утверждении </w:t>
      </w:r>
      <w:r w:rsidR="00725C7E">
        <w:rPr>
          <w:rFonts w:ascii="PT Astra Serif" w:hAnsi="PT Astra Serif" w:cs="PT Astra Serif"/>
          <w:b/>
          <w:bCs/>
          <w:sz w:val="28"/>
          <w:szCs w:val="28"/>
        </w:rPr>
        <w:t>Положения о порядке</w:t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E32FFE" w:rsidRPr="00E32FFE">
        <w:rPr>
          <w:rFonts w:ascii="PT Astra Serif" w:hAnsi="PT Astra Serif" w:cs="PT Astra Serif"/>
          <w:b/>
          <w:bCs/>
          <w:sz w:val="28"/>
          <w:szCs w:val="28"/>
        </w:rPr>
        <w:t>формировани</w:t>
      </w:r>
      <w:r>
        <w:rPr>
          <w:rFonts w:ascii="PT Astra Serif" w:hAnsi="PT Astra Serif" w:cs="PT Astra Serif"/>
          <w:b/>
          <w:bCs/>
          <w:sz w:val="28"/>
          <w:szCs w:val="28"/>
        </w:rPr>
        <w:t>я</w:t>
      </w:r>
      <w:r w:rsidR="00E32FFE"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</w:p>
    <w:p w14:paraId="52C59456" w14:textId="77777777" w:rsidR="00B85301" w:rsidRDefault="00E32FFE" w:rsidP="00B8530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E32FFE">
        <w:rPr>
          <w:rFonts w:ascii="PT Astra Serif" w:hAnsi="PT Astra Serif" w:cs="PT Astra Serif"/>
          <w:b/>
          <w:bCs/>
          <w:sz w:val="28"/>
          <w:szCs w:val="28"/>
        </w:rPr>
        <w:t>фонд</w:t>
      </w:r>
      <w:r w:rsidR="002D72BC">
        <w:rPr>
          <w:rFonts w:ascii="PT Astra Serif" w:hAnsi="PT Astra Serif" w:cs="PT Astra Serif"/>
          <w:b/>
          <w:bCs/>
          <w:sz w:val="28"/>
          <w:szCs w:val="28"/>
        </w:rPr>
        <w:t>ов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оплаты </w:t>
      </w:r>
      <w:r w:rsidR="00725C7E">
        <w:rPr>
          <w:rFonts w:ascii="PT Astra Serif" w:hAnsi="PT Astra Serif" w:cs="PT Astra Serif"/>
          <w:b/>
          <w:bCs/>
          <w:sz w:val="28"/>
          <w:szCs w:val="28"/>
        </w:rPr>
        <w:t>т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>руд</w:t>
      </w:r>
      <w:r w:rsidR="00725C7E">
        <w:rPr>
          <w:rFonts w:ascii="PT Astra Serif" w:hAnsi="PT Astra Serif" w:cs="PT Astra Serif"/>
          <w:b/>
          <w:bCs/>
          <w:sz w:val="28"/>
          <w:szCs w:val="28"/>
        </w:rPr>
        <w:t xml:space="preserve">а </w:t>
      </w:r>
      <w:r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государственных гражданских служащих </w:t>
      </w:r>
    </w:p>
    <w:p w14:paraId="5FAE840E" w14:textId="2C51B971" w:rsidR="00AA3896" w:rsidRPr="00725C7E" w:rsidRDefault="00B85301" w:rsidP="00B85301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</w:t>
      </w:r>
      <w:r w:rsidR="00725C7E"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государственных органов </w:t>
      </w:r>
      <w:r w:rsidR="00E32FFE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</w:p>
    <w:bookmarkEnd w:id="1"/>
    <w:p w14:paraId="1FCC6CAE" w14:textId="77777777" w:rsidR="00AA3896" w:rsidRPr="00874872" w:rsidRDefault="00AA3896" w:rsidP="00AA3896">
      <w:pPr>
        <w:jc w:val="center"/>
        <w:rPr>
          <w:rFonts w:ascii="PT Astra Serif" w:hAnsi="PT Astra Serif"/>
          <w:b/>
          <w:sz w:val="28"/>
          <w:szCs w:val="28"/>
        </w:rPr>
      </w:pPr>
    </w:p>
    <w:p w14:paraId="7964CAC3" w14:textId="07C80577" w:rsidR="00E32FFE" w:rsidRPr="00E32FFE" w:rsidRDefault="00E32FFE" w:rsidP="006A44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соответствии с </w:t>
      </w:r>
      <w:bookmarkStart w:id="2" w:name="_Hlk109053754"/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fldChar w:fldCharType="begin"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instrText xml:space="preserve">HYPERLINK consultantplus://offline/ref=D71EC0CB344BCD0C0905186637FA1C0E35A64AC5052112D0835957F76A55FD3C2619BC6F488F92010244F3D6C16F3B32A72CFC1D2AB57E18F7zAH </w:instrTex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fldChar w:fldCharType="separate"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частью </w:t>
      </w:r>
      <w:r w:rsidR="00E0627D">
        <w:rPr>
          <w:rFonts w:ascii="PT Astra Serif" w:hAnsi="PT Astra Serif" w:cs="PT Astra Serif"/>
          <w:color w:val="000000" w:themeColor="text1"/>
          <w:sz w:val="28"/>
          <w:szCs w:val="28"/>
        </w:rPr>
        <w:t>8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статьи 51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fldChar w:fldCharType="end"/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Федерального закона от 27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.07.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2004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br/>
        <w:t>№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79-ФЗ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«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», 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частью 4 статьи 12 Закона Ульяновской области от 29.09.2015 № 120-ЗО </w:t>
      </w:r>
      <w:r w:rsidR="00725C7E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>«О государственной гражданской службе Ульяновской области»</w:t>
      </w:r>
      <w:bookmarkEnd w:id="2"/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B85301">
        <w:rPr>
          <w:rFonts w:ascii="PT Astra Serif" w:hAnsi="PT Astra Serif" w:cs="PT Astra Serif"/>
          <w:color w:val="000000" w:themeColor="text1"/>
          <w:sz w:val="28"/>
          <w:szCs w:val="28"/>
        </w:rPr>
        <w:br/>
      </w:r>
      <w:proofErr w:type="gramStart"/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п</w:t>
      </w:r>
      <w:proofErr w:type="gramEnd"/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о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с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т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а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н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о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л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я</w:t>
      </w:r>
      <w:r w:rsidR="00144038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E32FFE">
        <w:rPr>
          <w:rFonts w:ascii="PT Astra Serif" w:hAnsi="PT Astra Serif" w:cs="PT Astra Serif"/>
          <w:color w:val="000000" w:themeColor="text1"/>
          <w:sz w:val="28"/>
          <w:szCs w:val="28"/>
        </w:rPr>
        <w:t>ю:</w:t>
      </w:r>
    </w:p>
    <w:p w14:paraId="7DD4005C" w14:textId="5643F293" w:rsidR="00E32FFE" w:rsidRDefault="00B6175E" w:rsidP="006A44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</w:t>
      </w:r>
      <w:r w:rsidR="00DC0926">
        <w:rPr>
          <w:rFonts w:ascii="PT Astra Serif" w:hAnsi="PT Astra Serif" w:cs="PT Astra Serif"/>
          <w:sz w:val="28"/>
          <w:szCs w:val="28"/>
        </w:rPr>
        <w:t>Утвердить прилагаемое</w:t>
      </w:r>
      <w:r w:rsidR="00144038">
        <w:rPr>
          <w:rFonts w:ascii="PT Astra Serif" w:hAnsi="PT Astra Serif" w:cs="PT Astra Serif"/>
          <w:sz w:val="28"/>
          <w:szCs w:val="28"/>
        </w:rPr>
        <w:t xml:space="preserve"> </w:t>
      </w:r>
      <w:r w:rsidR="00DC0926">
        <w:rPr>
          <w:rFonts w:ascii="PT Astra Serif" w:hAnsi="PT Astra Serif" w:cs="PT Astra Serif"/>
          <w:sz w:val="28"/>
          <w:szCs w:val="28"/>
        </w:rPr>
        <w:t>Положение о поряд</w:t>
      </w:r>
      <w:r w:rsidR="00144038">
        <w:rPr>
          <w:rFonts w:ascii="PT Astra Serif" w:hAnsi="PT Astra Serif" w:cs="PT Astra Serif"/>
          <w:sz w:val="28"/>
          <w:szCs w:val="28"/>
        </w:rPr>
        <w:t>к</w:t>
      </w:r>
      <w:r w:rsidR="00DC0926">
        <w:rPr>
          <w:rFonts w:ascii="PT Astra Serif" w:hAnsi="PT Astra Serif" w:cs="PT Astra Serif"/>
          <w:sz w:val="28"/>
          <w:szCs w:val="28"/>
        </w:rPr>
        <w:t>е</w:t>
      </w:r>
      <w:r w:rsidR="00144038">
        <w:rPr>
          <w:rFonts w:ascii="PT Astra Serif" w:hAnsi="PT Astra Serif" w:cs="PT Astra Serif"/>
          <w:sz w:val="28"/>
          <w:szCs w:val="28"/>
        </w:rPr>
        <w:t xml:space="preserve"> формирования фонд</w:t>
      </w:r>
      <w:r w:rsidR="002D72BC">
        <w:rPr>
          <w:rFonts w:ascii="PT Astra Serif" w:hAnsi="PT Astra Serif" w:cs="PT Astra Serif"/>
          <w:sz w:val="28"/>
          <w:szCs w:val="28"/>
        </w:rPr>
        <w:t>ов</w:t>
      </w:r>
      <w:r w:rsidR="00144038">
        <w:rPr>
          <w:rFonts w:ascii="PT Astra Serif" w:hAnsi="PT Astra Serif" w:cs="PT Astra Serif"/>
          <w:sz w:val="28"/>
          <w:szCs w:val="28"/>
        </w:rPr>
        <w:t xml:space="preserve"> оплаты тру</w:t>
      </w:r>
      <w:r w:rsidR="00DC0926">
        <w:rPr>
          <w:rFonts w:ascii="PT Astra Serif" w:hAnsi="PT Astra Serif" w:cs="PT Astra Serif"/>
          <w:sz w:val="28"/>
          <w:szCs w:val="28"/>
        </w:rPr>
        <w:t xml:space="preserve">да </w:t>
      </w:r>
      <w:r w:rsidR="00144038">
        <w:rPr>
          <w:rFonts w:ascii="PT Astra Serif" w:hAnsi="PT Astra Serif" w:cs="PT Astra Serif"/>
          <w:sz w:val="28"/>
          <w:szCs w:val="28"/>
        </w:rPr>
        <w:t xml:space="preserve">государственных гражданских служащих </w:t>
      </w:r>
      <w:r w:rsidR="00B85301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DC0926">
        <w:rPr>
          <w:rFonts w:ascii="PT Astra Serif" w:hAnsi="PT Astra Serif" w:cs="PT Astra Serif"/>
          <w:sz w:val="28"/>
          <w:szCs w:val="28"/>
        </w:rPr>
        <w:t xml:space="preserve">государственных органов </w:t>
      </w:r>
      <w:r>
        <w:rPr>
          <w:rFonts w:ascii="PT Astra Serif" w:hAnsi="PT Astra Serif" w:cs="PT Astra Serif"/>
          <w:sz w:val="28"/>
          <w:szCs w:val="28"/>
        </w:rPr>
        <w:t>Ульяновской области.</w:t>
      </w:r>
    </w:p>
    <w:p w14:paraId="33B4A963" w14:textId="362C5C74" w:rsidR="00B6175E" w:rsidRDefault="00B6175E" w:rsidP="006A44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 Финансовое обеспечение расходных обязательств, связанных с </w:t>
      </w:r>
      <w:r w:rsidR="00791082">
        <w:rPr>
          <w:rFonts w:ascii="PT Astra Serif" w:hAnsi="PT Astra Serif" w:cs="PT Astra Serif"/>
          <w:sz w:val="28"/>
          <w:szCs w:val="28"/>
        </w:rPr>
        <w:t>испо</w:t>
      </w:r>
      <w:r w:rsidR="00791082">
        <w:rPr>
          <w:rFonts w:ascii="PT Astra Serif" w:hAnsi="PT Astra Serif" w:cs="PT Astra Serif"/>
          <w:sz w:val="28"/>
          <w:szCs w:val="28"/>
        </w:rPr>
        <w:t>л</w:t>
      </w:r>
      <w:r w:rsidR="00791082">
        <w:rPr>
          <w:rFonts w:ascii="PT Astra Serif" w:hAnsi="PT Astra Serif" w:cs="PT Astra Serif"/>
          <w:sz w:val="28"/>
          <w:szCs w:val="28"/>
        </w:rPr>
        <w:t>нением</w:t>
      </w:r>
      <w:r>
        <w:rPr>
          <w:rFonts w:ascii="PT Astra Serif" w:hAnsi="PT Astra Serif" w:cs="PT Astra Serif"/>
          <w:sz w:val="28"/>
          <w:szCs w:val="28"/>
        </w:rPr>
        <w:t xml:space="preserve"> настоящего указа, осуществляется за счёт и в пределах бюджетных </w:t>
      </w:r>
      <w:r w:rsidR="00DC092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ассигнований, предусмотренных государственным органам Ульяновской </w:t>
      </w:r>
      <w:r w:rsidR="00DC092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обла</w:t>
      </w:r>
      <w:r w:rsidR="00DC0926">
        <w:rPr>
          <w:rFonts w:ascii="PT Astra Serif" w:hAnsi="PT Astra Serif" w:cs="PT Astra Serif"/>
          <w:sz w:val="28"/>
          <w:szCs w:val="28"/>
        </w:rPr>
        <w:t xml:space="preserve">сти </w:t>
      </w:r>
      <w:r>
        <w:rPr>
          <w:rFonts w:ascii="PT Astra Serif" w:hAnsi="PT Astra Serif" w:cs="PT Astra Serif"/>
          <w:sz w:val="28"/>
          <w:szCs w:val="28"/>
        </w:rPr>
        <w:t xml:space="preserve">в областном бюджете Ульяновской области на руководство </w:t>
      </w:r>
      <w:r w:rsidR="00DC092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управление в сфере установленных функций.</w:t>
      </w:r>
    </w:p>
    <w:p w14:paraId="381DAD7D" w14:textId="144C71BB" w:rsidR="004C4222" w:rsidRPr="00E32FFE" w:rsidRDefault="00B6175E" w:rsidP="006A44D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FFFFFF" w:themeColor="background1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3. </w:t>
      </w:r>
      <w:r w:rsidR="004C4222" w:rsidRPr="00E32FFE"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14:paraId="0ABEAB81" w14:textId="0521669B" w:rsidR="00E8568B" w:rsidRPr="00E32FFE" w:rsidRDefault="00E8568B" w:rsidP="00E32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6A01B4" w14:textId="77777777" w:rsidR="00623D59" w:rsidRPr="00E32FFE" w:rsidRDefault="00623D59" w:rsidP="00E32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413995A" w14:textId="77777777" w:rsidR="003E7999" w:rsidRPr="00E32FFE" w:rsidRDefault="003E7999" w:rsidP="00E32F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AE853D7" w14:textId="01B641C1" w:rsidR="00B6175E" w:rsidRDefault="00A660E5" w:rsidP="005B1E6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  <w:sectPr w:rsidR="00B6175E" w:rsidSect="006A44D8">
          <w:head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8568B">
        <w:rPr>
          <w:rFonts w:ascii="PT Astra Serif" w:hAnsi="PT Astra Serif"/>
          <w:bCs/>
          <w:sz w:val="28"/>
          <w:szCs w:val="28"/>
        </w:rPr>
        <w:t xml:space="preserve">Губернатор области                                                 </w:t>
      </w:r>
      <w:r w:rsidR="009E04E9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proofErr w:type="spellStart"/>
      <w:r w:rsidR="00623D59">
        <w:rPr>
          <w:rFonts w:ascii="PT Astra Serif" w:hAnsi="PT Astra Serif"/>
          <w:bCs/>
          <w:sz w:val="28"/>
          <w:szCs w:val="28"/>
        </w:rPr>
        <w:t>А.Ю.Русских</w:t>
      </w:r>
      <w:proofErr w:type="spellEnd"/>
    </w:p>
    <w:p w14:paraId="17382EAD" w14:textId="77777777" w:rsidR="006A44D8" w:rsidRDefault="006A44D8" w:rsidP="006A44D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УТВЕРЖДЕНО</w:t>
      </w:r>
    </w:p>
    <w:p w14:paraId="616369BA" w14:textId="77777777" w:rsidR="006A44D8" w:rsidRDefault="006A44D8" w:rsidP="006A44D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  <w:sz w:val="28"/>
          <w:szCs w:val="28"/>
        </w:rPr>
      </w:pPr>
    </w:p>
    <w:p w14:paraId="3DDBFE54" w14:textId="77777777" w:rsidR="006A44D8" w:rsidRDefault="006A44D8" w:rsidP="006A44D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указом Губернатора</w:t>
      </w:r>
    </w:p>
    <w:p w14:paraId="2EEF1319" w14:textId="3BB8BCB9" w:rsidR="0096508B" w:rsidRDefault="006A44D8" w:rsidP="006A44D8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Ульяновской области</w:t>
      </w:r>
    </w:p>
    <w:p w14:paraId="59EC936A" w14:textId="63E02F1C" w:rsidR="00E32FFE" w:rsidRDefault="00E32FFE" w:rsidP="005B1E6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6415D24C" w14:textId="77777777" w:rsidR="006A44D8" w:rsidRDefault="006A44D8" w:rsidP="005B1E6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2A7C2AB4" w14:textId="787EF395" w:rsidR="00E32FFE" w:rsidRDefault="00E32FFE" w:rsidP="005B1E6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3953A42C" w14:textId="58CE0E5D" w:rsidR="00E32FFE" w:rsidRDefault="00E32FFE" w:rsidP="005B1E6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1ACDE4F1" w14:textId="77777777" w:rsidR="00DC0926" w:rsidRDefault="00DC0926" w:rsidP="00B6175E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ПОЛОЖЕНИЕ</w:t>
      </w:r>
    </w:p>
    <w:p w14:paraId="70AA62C6" w14:textId="1B45B1CC" w:rsidR="00B6175E" w:rsidRPr="00E32FFE" w:rsidRDefault="00DC0926" w:rsidP="00B6175E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порядке </w:t>
      </w:r>
      <w:proofErr w:type="gramStart"/>
      <w:r w:rsidR="00B6175E" w:rsidRPr="00E32FFE">
        <w:rPr>
          <w:rFonts w:ascii="PT Astra Serif" w:hAnsi="PT Astra Serif" w:cs="PT Astra Serif"/>
          <w:b/>
          <w:bCs/>
          <w:sz w:val="28"/>
          <w:szCs w:val="28"/>
        </w:rPr>
        <w:t>формировани</w:t>
      </w:r>
      <w:r w:rsidR="00B6175E">
        <w:rPr>
          <w:rFonts w:ascii="PT Astra Serif" w:hAnsi="PT Astra Serif" w:cs="PT Astra Serif"/>
          <w:b/>
          <w:bCs/>
          <w:sz w:val="28"/>
          <w:szCs w:val="28"/>
        </w:rPr>
        <w:t>я</w:t>
      </w:r>
      <w:r w:rsidR="00B6175E"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фонд</w:t>
      </w:r>
      <w:r w:rsidR="002D72BC">
        <w:rPr>
          <w:rFonts w:ascii="PT Astra Serif" w:hAnsi="PT Astra Serif" w:cs="PT Astra Serif"/>
          <w:b/>
          <w:bCs/>
          <w:sz w:val="28"/>
          <w:szCs w:val="28"/>
        </w:rPr>
        <w:t>ов</w:t>
      </w:r>
      <w:r w:rsidR="00B6175E"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 оплаты труда </w:t>
      </w:r>
      <w:r w:rsidR="00533C64">
        <w:rPr>
          <w:rFonts w:ascii="PT Astra Serif" w:hAnsi="PT Astra Serif" w:cs="PT Astra Serif"/>
          <w:b/>
          <w:bCs/>
          <w:sz w:val="28"/>
          <w:szCs w:val="28"/>
        </w:rPr>
        <w:br/>
      </w:r>
      <w:r w:rsidR="00B6175E" w:rsidRPr="00E32FFE"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государственных гражданских служащих </w:t>
      </w:r>
      <w:r w:rsidR="00B85301">
        <w:rPr>
          <w:rFonts w:ascii="PT Astra Serif" w:hAnsi="PT Astra Serif" w:cs="PT Astra Serif"/>
          <w:b/>
          <w:bCs/>
          <w:sz w:val="28"/>
          <w:szCs w:val="28"/>
        </w:rPr>
        <w:t xml:space="preserve">Ульяновской области </w:t>
      </w:r>
      <w:r w:rsidR="006A44D8">
        <w:rPr>
          <w:rFonts w:ascii="PT Astra Serif" w:hAnsi="PT Astra Serif" w:cs="PT Astra Serif"/>
          <w:b/>
          <w:bCs/>
          <w:sz w:val="28"/>
          <w:szCs w:val="28"/>
        </w:rPr>
        <w:br/>
      </w:r>
      <w:r>
        <w:rPr>
          <w:rFonts w:ascii="PT Astra Serif" w:hAnsi="PT Astra Serif" w:cs="PT Astra Serif"/>
          <w:b/>
          <w:bCs/>
          <w:sz w:val="28"/>
          <w:szCs w:val="28"/>
        </w:rPr>
        <w:t xml:space="preserve">государственных органов </w:t>
      </w:r>
      <w:r w:rsidR="00B6175E">
        <w:rPr>
          <w:rFonts w:ascii="PT Astra Serif" w:hAnsi="PT Astra Serif" w:cs="PT Astra Serif"/>
          <w:b/>
          <w:bCs/>
          <w:sz w:val="28"/>
          <w:szCs w:val="28"/>
        </w:rPr>
        <w:t>Ульяновской области</w:t>
      </w:r>
      <w:proofErr w:type="gramEnd"/>
    </w:p>
    <w:p w14:paraId="7409F294" w14:textId="3CAC0E14" w:rsidR="00E32FFE" w:rsidRDefault="00E32FFE" w:rsidP="005B1E64">
      <w:pPr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</w:p>
    <w:p w14:paraId="12DC7D98" w14:textId="42137888" w:rsidR="00047D98" w:rsidRDefault="00047D98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1. </w:t>
      </w:r>
      <w:proofErr w:type="gramStart"/>
      <w:r w:rsidR="00DB6684">
        <w:rPr>
          <w:rFonts w:ascii="PT Astra Serif" w:hAnsi="PT Astra Serif" w:cs="PT Astra Serif"/>
          <w:sz w:val="28"/>
          <w:szCs w:val="28"/>
        </w:rPr>
        <w:t>Фонд оплат</w:t>
      </w:r>
      <w:r w:rsidR="002D72BC">
        <w:rPr>
          <w:rFonts w:ascii="PT Astra Serif" w:hAnsi="PT Astra Serif" w:cs="PT Astra Serif"/>
          <w:sz w:val="28"/>
          <w:szCs w:val="28"/>
        </w:rPr>
        <w:t>ы</w:t>
      </w:r>
      <w:r w:rsidR="00DB6684">
        <w:rPr>
          <w:rFonts w:ascii="PT Astra Serif" w:hAnsi="PT Astra Serif" w:cs="PT Astra Serif"/>
          <w:sz w:val="28"/>
          <w:szCs w:val="28"/>
        </w:rPr>
        <w:t xml:space="preserve"> труда госуд</w:t>
      </w:r>
      <w:r w:rsidR="00CB389B">
        <w:rPr>
          <w:rFonts w:ascii="PT Astra Serif" w:hAnsi="PT Astra Serif" w:cs="PT Astra Serif"/>
          <w:sz w:val="28"/>
          <w:szCs w:val="28"/>
        </w:rPr>
        <w:t xml:space="preserve">арственных гражданских служащих </w:t>
      </w:r>
      <w:r w:rsidR="00460578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2D72BC">
        <w:rPr>
          <w:rFonts w:ascii="PT Astra Serif" w:hAnsi="PT Astra Serif" w:cs="PT Astra Serif"/>
          <w:sz w:val="28"/>
          <w:szCs w:val="28"/>
        </w:rPr>
        <w:t>государственн</w:t>
      </w:r>
      <w:r w:rsidR="00DC0926">
        <w:rPr>
          <w:rFonts w:ascii="PT Astra Serif" w:hAnsi="PT Astra Serif" w:cs="PT Astra Serif"/>
          <w:sz w:val="28"/>
          <w:szCs w:val="28"/>
        </w:rPr>
        <w:t>ого</w:t>
      </w:r>
      <w:r w:rsidR="002D72BC">
        <w:rPr>
          <w:rFonts w:ascii="PT Astra Serif" w:hAnsi="PT Astra Serif" w:cs="PT Astra Serif"/>
          <w:sz w:val="28"/>
          <w:szCs w:val="28"/>
        </w:rPr>
        <w:t xml:space="preserve"> орган</w:t>
      </w:r>
      <w:r w:rsidR="00DC0926">
        <w:rPr>
          <w:rFonts w:ascii="PT Astra Serif" w:hAnsi="PT Astra Serif" w:cs="PT Astra Serif"/>
          <w:sz w:val="28"/>
          <w:szCs w:val="28"/>
        </w:rPr>
        <w:t>а</w:t>
      </w:r>
      <w:r w:rsidR="002D72BC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CB389B">
        <w:rPr>
          <w:rFonts w:ascii="PT Astra Serif" w:hAnsi="PT Astra Serif" w:cs="PT Astra Serif"/>
          <w:sz w:val="28"/>
          <w:szCs w:val="28"/>
        </w:rPr>
        <w:t xml:space="preserve"> </w:t>
      </w:r>
      <w:r w:rsidR="00791082">
        <w:rPr>
          <w:rFonts w:ascii="PT Astra Serif" w:hAnsi="PT Astra Serif" w:cs="PT Astra Serif"/>
          <w:sz w:val="28"/>
          <w:szCs w:val="28"/>
        </w:rPr>
        <w:t xml:space="preserve">(далее – гражданские служащие, государственный орган соответственно) </w:t>
      </w:r>
      <w:r>
        <w:rPr>
          <w:rFonts w:ascii="PT Astra Serif" w:hAnsi="PT Astra Serif" w:cs="PT Astra Serif"/>
          <w:sz w:val="28"/>
          <w:szCs w:val="28"/>
        </w:rPr>
        <w:t>формируется исходя из установленной предельной штатной численно</w:t>
      </w:r>
      <w:r w:rsidR="00CB389B">
        <w:rPr>
          <w:rFonts w:ascii="PT Astra Serif" w:hAnsi="PT Astra Serif" w:cs="PT Astra Serif"/>
          <w:sz w:val="28"/>
          <w:szCs w:val="28"/>
        </w:rPr>
        <w:t xml:space="preserve">сти </w:t>
      </w:r>
      <w:r>
        <w:rPr>
          <w:rFonts w:ascii="PT Astra Serif" w:hAnsi="PT Astra Serif" w:cs="PT Astra Serif"/>
          <w:sz w:val="28"/>
          <w:szCs w:val="28"/>
        </w:rPr>
        <w:t xml:space="preserve">гражданских служащих </w:t>
      </w:r>
      <w:r w:rsidR="00791082">
        <w:rPr>
          <w:rFonts w:ascii="PT Astra Serif" w:hAnsi="PT Astra Serif" w:cs="PT Astra Serif"/>
          <w:sz w:val="28"/>
          <w:szCs w:val="28"/>
        </w:rPr>
        <w:t xml:space="preserve">государственного </w:t>
      </w:r>
      <w:r w:rsidR="00B85301">
        <w:rPr>
          <w:rFonts w:ascii="PT Astra Serif" w:hAnsi="PT Astra Serif" w:cs="PT Astra Serif"/>
          <w:sz w:val="28"/>
          <w:szCs w:val="28"/>
        </w:rPr>
        <w:t>органа</w:t>
      </w:r>
      <w:r>
        <w:rPr>
          <w:rFonts w:ascii="PT Astra Serif" w:hAnsi="PT Astra Serif" w:cs="PT Astra Serif"/>
          <w:sz w:val="28"/>
          <w:szCs w:val="28"/>
        </w:rPr>
        <w:t xml:space="preserve"> и размеров месячных окладов гражданских служащих в соответствии с замещаемыми ими должностями </w:t>
      </w:r>
      <w:r w:rsidR="001D7BA4">
        <w:rPr>
          <w:rFonts w:ascii="PT Astra Serif" w:hAnsi="PT Astra Serif" w:cs="PT Astra Serif"/>
          <w:sz w:val="28"/>
          <w:szCs w:val="28"/>
        </w:rPr>
        <w:t xml:space="preserve">государственной </w:t>
      </w:r>
      <w:r>
        <w:rPr>
          <w:rFonts w:ascii="PT Astra Serif" w:hAnsi="PT Astra Serif" w:cs="PT Astra Serif"/>
          <w:sz w:val="28"/>
          <w:szCs w:val="28"/>
        </w:rPr>
        <w:t xml:space="preserve">гражданской службы </w:t>
      </w:r>
      <w:r w:rsidR="001D7BA4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 w:cs="PT Astra Serif"/>
          <w:sz w:val="28"/>
          <w:szCs w:val="28"/>
        </w:rPr>
        <w:t xml:space="preserve">(далее </w:t>
      </w:r>
      <w:r w:rsidR="001D7BA4">
        <w:rPr>
          <w:rFonts w:ascii="PT Astra Serif" w:hAnsi="PT Astra Serif" w:cs="PT Astra Serif"/>
          <w:sz w:val="28"/>
          <w:szCs w:val="28"/>
        </w:rPr>
        <w:t>–</w:t>
      </w:r>
      <w:r w:rsidR="00791082">
        <w:rPr>
          <w:rFonts w:ascii="PT Astra Serif" w:hAnsi="PT Astra Serif" w:cs="PT Astra Serif"/>
          <w:sz w:val="28"/>
          <w:szCs w:val="28"/>
        </w:rPr>
        <w:t xml:space="preserve"> должностные оклады,</w:t>
      </w:r>
      <w:r w:rsidR="00CB389B">
        <w:rPr>
          <w:rFonts w:ascii="PT Astra Serif" w:hAnsi="PT Astra Serif" w:cs="PT Astra Serif"/>
          <w:sz w:val="28"/>
          <w:szCs w:val="28"/>
        </w:rPr>
        <w:t xml:space="preserve"> гражданская служ</w:t>
      </w:r>
      <w:r w:rsidR="00791082">
        <w:rPr>
          <w:rFonts w:ascii="PT Astra Serif" w:hAnsi="PT Astra Serif" w:cs="PT Astra Serif"/>
          <w:sz w:val="28"/>
          <w:szCs w:val="28"/>
        </w:rPr>
        <w:t xml:space="preserve">ба </w:t>
      </w:r>
      <w:r w:rsidR="00CB389B">
        <w:rPr>
          <w:rFonts w:ascii="PT Astra Serif" w:hAnsi="PT Astra Serif" w:cs="PT Astra Serif"/>
          <w:sz w:val="28"/>
          <w:szCs w:val="28"/>
        </w:rPr>
        <w:t>соответственно</w:t>
      </w:r>
      <w:r>
        <w:rPr>
          <w:rFonts w:ascii="PT Astra Serif" w:hAnsi="PT Astra Serif" w:cs="PT Astra Serif"/>
          <w:sz w:val="28"/>
          <w:szCs w:val="28"/>
        </w:rPr>
        <w:t>)</w:t>
      </w:r>
      <w:r w:rsidR="001D7BA4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6A160397" w14:textId="59A8DEF5" w:rsidR="00B85301" w:rsidRDefault="001D7BA4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PT Astra Serif"/>
          <w:sz w:val="28"/>
          <w:szCs w:val="28"/>
        </w:rPr>
        <w:t>2. </w:t>
      </w:r>
      <w:r w:rsidR="00E32FFE" w:rsidRPr="001D7BA4">
        <w:rPr>
          <w:rFonts w:ascii="PT Astra Serif" w:hAnsi="PT Astra Serif" w:cs="Arial"/>
          <w:sz w:val="28"/>
          <w:szCs w:val="28"/>
        </w:rPr>
        <w:t>При формировании фонда оплаты труда гражданских служащих сверх суммы средств, направляемых для выплаты должностных окладов, предусматриваются следующие средства для выплаты (в расч</w:t>
      </w:r>
      <w:r>
        <w:rPr>
          <w:rFonts w:ascii="PT Astra Serif" w:hAnsi="PT Astra Serif" w:cs="Arial"/>
          <w:sz w:val="28"/>
          <w:szCs w:val="28"/>
        </w:rPr>
        <w:t>ё</w:t>
      </w:r>
      <w:r w:rsidR="00E32FFE" w:rsidRPr="001D7BA4">
        <w:rPr>
          <w:rFonts w:ascii="PT Astra Serif" w:hAnsi="PT Astra Serif" w:cs="Arial"/>
          <w:sz w:val="28"/>
          <w:szCs w:val="28"/>
        </w:rPr>
        <w:t>те на год):</w:t>
      </w:r>
    </w:p>
    <w:p w14:paraId="03B323F7" w14:textId="2BE9A4A0" w:rsidR="00E32FFE" w:rsidRPr="001D7BA4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1)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="00791082">
        <w:rPr>
          <w:rFonts w:ascii="PT Astra Serif" w:hAnsi="PT Astra Serif" w:cs="PT Astra Serif"/>
          <w:sz w:val="28"/>
          <w:szCs w:val="28"/>
        </w:rPr>
        <w:t>месячного</w:t>
      </w:r>
      <w:r w:rsidR="00B85301">
        <w:rPr>
          <w:rFonts w:ascii="PT Astra Serif" w:hAnsi="PT Astra Serif" w:cs="PT Astra Serif"/>
          <w:sz w:val="28"/>
          <w:szCs w:val="28"/>
        </w:rPr>
        <w:t xml:space="preserve"> оклад</w:t>
      </w:r>
      <w:r w:rsidR="00791082">
        <w:rPr>
          <w:rFonts w:ascii="PT Astra Serif" w:hAnsi="PT Astra Serif" w:cs="PT Astra Serif"/>
          <w:sz w:val="28"/>
          <w:szCs w:val="28"/>
        </w:rPr>
        <w:t>а</w:t>
      </w:r>
      <w:r w:rsidR="00B85301">
        <w:rPr>
          <w:rFonts w:ascii="PT Astra Serif" w:hAnsi="PT Astra Serif" w:cs="PT Astra Serif"/>
          <w:sz w:val="28"/>
          <w:szCs w:val="28"/>
        </w:rPr>
        <w:t xml:space="preserve"> гражданского служащего в соответствии </w:t>
      </w:r>
      <w:r w:rsidR="006A44D8">
        <w:rPr>
          <w:rFonts w:ascii="PT Astra Serif" w:hAnsi="PT Astra Serif" w:cs="PT Astra Serif"/>
          <w:sz w:val="28"/>
          <w:szCs w:val="28"/>
        </w:rPr>
        <w:br/>
      </w:r>
      <w:r w:rsidR="00B85301">
        <w:rPr>
          <w:rFonts w:ascii="PT Astra Serif" w:hAnsi="PT Astra Serif" w:cs="PT Astra Serif"/>
          <w:sz w:val="28"/>
          <w:szCs w:val="28"/>
        </w:rPr>
        <w:t>с присвоенным ему классным чином гражданской службы</w:t>
      </w:r>
      <w:r w:rsidR="00791082">
        <w:rPr>
          <w:rFonts w:ascii="PT Astra Serif" w:hAnsi="PT Astra Serif" w:cs="PT Astra Serif"/>
          <w:sz w:val="28"/>
          <w:szCs w:val="28"/>
        </w:rPr>
        <w:t xml:space="preserve"> (далее –</w:t>
      </w:r>
      <w:r w:rsidR="006A44D8">
        <w:rPr>
          <w:rFonts w:ascii="PT Astra Serif" w:hAnsi="PT Astra Serif" w:cs="PT Astra Serif"/>
          <w:sz w:val="28"/>
          <w:szCs w:val="28"/>
        </w:rPr>
        <w:t xml:space="preserve"> </w:t>
      </w:r>
      <w:r w:rsidR="00791082">
        <w:rPr>
          <w:rFonts w:ascii="PT Astra Serif" w:hAnsi="PT Astra Serif" w:cs="PT Astra Serif"/>
          <w:sz w:val="28"/>
          <w:szCs w:val="28"/>
        </w:rPr>
        <w:t xml:space="preserve">оклад </w:t>
      </w:r>
      <w:r w:rsidR="006A44D8">
        <w:rPr>
          <w:rFonts w:ascii="PT Astra Serif" w:hAnsi="PT Astra Serif" w:cs="PT Astra Serif"/>
          <w:sz w:val="28"/>
          <w:szCs w:val="28"/>
        </w:rPr>
        <w:br/>
      </w:r>
      <w:r w:rsidR="00791082">
        <w:rPr>
          <w:rFonts w:ascii="PT Astra Serif" w:hAnsi="PT Astra Serif" w:cs="PT Astra Serif"/>
          <w:sz w:val="28"/>
          <w:szCs w:val="28"/>
        </w:rPr>
        <w:t>за классный чин)</w:t>
      </w:r>
      <w:r w:rsidRPr="001D7BA4">
        <w:rPr>
          <w:rFonts w:ascii="PT Astra Serif" w:hAnsi="PT Astra Serif" w:cs="Arial"/>
          <w:sz w:val="28"/>
          <w:szCs w:val="28"/>
        </w:rPr>
        <w:t xml:space="preserve"> </w:t>
      </w:r>
      <w:r w:rsidR="001D7BA4"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четыр</w:t>
      </w:r>
      <w:r w:rsidR="001D7BA4"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>х должностных окладов;</w:t>
      </w:r>
    </w:p>
    <w:p w14:paraId="0A777A93" w14:textId="3D5D63EB" w:rsidR="00E32FFE" w:rsidRPr="001D7BA4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2)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выслугу лет </w:t>
      </w:r>
      <w:r w:rsidR="006A44D8">
        <w:rPr>
          <w:rFonts w:ascii="PT Astra Serif" w:hAnsi="PT Astra Serif" w:cs="Arial"/>
          <w:sz w:val="28"/>
          <w:szCs w:val="28"/>
        </w:rPr>
        <w:br/>
      </w:r>
      <w:r w:rsidRPr="001D7BA4">
        <w:rPr>
          <w:rFonts w:ascii="PT Astra Serif" w:hAnsi="PT Astra Serif" w:cs="Arial"/>
          <w:sz w:val="28"/>
          <w:szCs w:val="28"/>
        </w:rPr>
        <w:t xml:space="preserve">на гражданской службе </w:t>
      </w:r>
      <w:r w:rsidR="001D7BA4"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тр</w:t>
      </w:r>
      <w:r w:rsidR="001D7BA4"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>х должностных окладов;</w:t>
      </w:r>
    </w:p>
    <w:p w14:paraId="24A60397" w14:textId="3DCB2650" w:rsidR="00E32FFE" w:rsidRPr="001D7BA4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3)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особые условия гражданской службы </w:t>
      </w:r>
      <w:r w:rsidR="001D7BA4"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четырнадцати должностных окладов;</w:t>
      </w:r>
    </w:p>
    <w:p w14:paraId="0FE47573" w14:textId="2CDAD6F1" w:rsidR="00E32FFE" w:rsidRPr="001D7BA4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4)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ежемесячной процентной надбавки к должностному окладу за работу </w:t>
      </w:r>
      <w:r w:rsidR="001D7BA4">
        <w:rPr>
          <w:rFonts w:ascii="PT Astra Serif" w:hAnsi="PT Astra Serif" w:cs="Arial"/>
          <w:sz w:val="28"/>
          <w:szCs w:val="28"/>
        </w:rPr>
        <w:br/>
      </w:r>
      <w:r w:rsidRPr="001D7BA4">
        <w:rPr>
          <w:rFonts w:ascii="PT Astra Serif" w:hAnsi="PT Astra Serif" w:cs="Arial"/>
          <w:sz w:val="28"/>
          <w:szCs w:val="28"/>
        </w:rPr>
        <w:t xml:space="preserve">со сведениями, составляющими государственную тайну, </w:t>
      </w:r>
      <w:r w:rsidR="001D7BA4">
        <w:rPr>
          <w:rFonts w:ascii="PT Astra Serif" w:hAnsi="PT Astra Serif" w:cs="PT Astra Serif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полутора должностных окладов;</w:t>
      </w:r>
    </w:p>
    <w:p w14:paraId="4A7A7C17" w14:textId="76B31A6F" w:rsidR="00E32FFE" w:rsidRPr="001D7BA4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5)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>премий</w:t>
      </w:r>
      <w:r w:rsidR="0068697E">
        <w:rPr>
          <w:rFonts w:ascii="PT Astra Serif" w:hAnsi="PT Astra Serif" w:cs="Arial"/>
          <w:sz w:val="28"/>
          <w:szCs w:val="28"/>
        </w:rPr>
        <w:t>, в том числе</w:t>
      </w:r>
      <w:r w:rsidRPr="001D7BA4">
        <w:rPr>
          <w:rFonts w:ascii="PT Astra Serif" w:hAnsi="PT Astra Serif" w:cs="Arial"/>
          <w:sz w:val="28"/>
          <w:szCs w:val="28"/>
        </w:rPr>
        <w:t xml:space="preserve"> за выполнение особо важных и сложных </w:t>
      </w:r>
      <w:r w:rsidR="00533C64">
        <w:rPr>
          <w:rFonts w:ascii="PT Astra Serif" w:hAnsi="PT Astra Serif" w:cs="Arial"/>
          <w:sz w:val="28"/>
          <w:szCs w:val="28"/>
        </w:rPr>
        <w:br/>
      </w:r>
      <w:r w:rsidRPr="001D7BA4">
        <w:rPr>
          <w:rFonts w:ascii="PT Astra Serif" w:hAnsi="PT Astra Serif" w:cs="Arial"/>
          <w:sz w:val="28"/>
          <w:szCs w:val="28"/>
        </w:rPr>
        <w:t>заданий</w:t>
      </w:r>
      <w:r w:rsidR="00533C64">
        <w:rPr>
          <w:rFonts w:ascii="PT Astra Serif" w:hAnsi="PT Astra Serif" w:cs="Arial"/>
          <w:sz w:val="28"/>
          <w:szCs w:val="28"/>
        </w:rPr>
        <w:t>,</w:t>
      </w:r>
      <w:r w:rsidRPr="001D7BA4">
        <w:rPr>
          <w:rFonts w:ascii="PT Astra Serif" w:hAnsi="PT Astra Serif" w:cs="Arial"/>
          <w:sz w:val="28"/>
          <w:szCs w:val="28"/>
        </w:rPr>
        <w:t xml:space="preserve"> </w:t>
      </w:r>
      <w:r w:rsidR="001D7BA4"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двух окладов</w:t>
      </w:r>
      <w:r w:rsidR="00791082">
        <w:rPr>
          <w:rFonts w:ascii="PT Astra Serif" w:hAnsi="PT Astra Serif" w:cs="Arial"/>
          <w:sz w:val="28"/>
          <w:szCs w:val="28"/>
        </w:rPr>
        <w:t xml:space="preserve"> месячного</w:t>
      </w:r>
      <w:r w:rsidRPr="001D7BA4">
        <w:rPr>
          <w:rFonts w:ascii="PT Astra Serif" w:hAnsi="PT Astra Serif" w:cs="Arial"/>
          <w:sz w:val="28"/>
          <w:szCs w:val="28"/>
        </w:rPr>
        <w:t xml:space="preserve"> денежного содержания</w:t>
      </w:r>
      <w:r w:rsidR="00791082">
        <w:rPr>
          <w:rFonts w:ascii="PT Astra Serif" w:hAnsi="PT Astra Serif" w:cs="Arial"/>
          <w:sz w:val="28"/>
          <w:szCs w:val="28"/>
        </w:rPr>
        <w:t xml:space="preserve"> гражданских служащих, включающего в себя должностной оклад и оклад </w:t>
      </w:r>
      <w:r w:rsidR="00533C64">
        <w:rPr>
          <w:rFonts w:ascii="PT Astra Serif" w:hAnsi="PT Astra Serif" w:cs="Arial"/>
          <w:sz w:val="28"/>
          <w:szCs w:val="28"/>
        </w:rPr>
        <w:br/>
      </w:r>
      <w:r w:rsidR="00791082">
        <w:rPr>
          <w:rFonts w:ascii="PT Astra Serif" w:hAnsi="PT Astra Serif" w:cs="Arial"/>
          <w:sz w:val="28"/>
          <w:szCs w:val="28"/>
        </w:rPr>
        <w:t>за классный чин (далее – оклад денежного содержания)</w:t>
      </w:r>
      <w:r w:rsidRPr="001D7BA4">
        <w:rPr>
          <w:rFonts w:ascii="PT Astra Serif" w:hAnsi="PT Astra Serif" w:cs="Arial"/>
          <w:sz w:val="28"/>
          <w:szCs w:val="28"/>
        </w:rPr>
        <w:t>;</w:t>
      </w:r>
    </w:p>
    <w:p w14:paraId="57F76ADA" w14:textId="46D98EBF" w:rsidR="00E32FFE" w:rsidRPr="001D7BA4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6)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ежемесячного денежного поощрения </w:t>
      </w:r>
      <w:r w:rsidR="001D7BA4"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размере, определяемом нормативным правовым актом Губернатора Ульяновской области;</w:t>
      </w:r>
    </w:p>
    <w:p w14:paraId="02883B0E" w14:textId="0003E1EF" w:rsidR="00B85301" w:rsidRDefault="00E32FFE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D7BA4">
        <w:rPr>
          <w:rFonts w:ascii="PT Astra Serif" w:hAnsi="PT Astra Serif" w:cs="Arial"/>
          <w:sz w:val="28"/>
          <w:szCs w:val="28"/>
        </w:rPr>
        <w:t>7)</w:t>
      </w:r>
      <w:r w:rsidR="001D7BA4">
        <w:rPr>
          <w:rFonts w:ascii="PT Astra Serif" w:hAnsi="PT Astra Serif" w:cs="Arial"/>
          <w:sz w:val="28"/>
          <w:szCs w:val="28"/>
        </w:rPr>
        <w:t> </w:t>
      </w:r>
      <w:r w:rsidRPr="001D7BA4">
        <w:rPr>
          <w:rFonts w:ascii="PT Astra Serif" w:hAnsi="PT Astra Serif" w:cs="Arial"/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</w:t>
      </w:r>
      <w:r w:rsidR="001D7BA4">
        <w:rPr>
          <w:rFonts w:ascii="PT Astra Serif" w:hAnsi="PT Astra Serif" w:cs="Arial"/>
          <w:sz w:val="28"/>
          <w:szCs w:val="28"/>
        </w:rPr>
        <w:t>–</w:t>
      </w:r>
      <w:r w:rsidRPr="001D7BA4">
        <w:rPr>
          <w:rFonts w:ascii="PT Astra Serif" w:hAnsi="PT Astra Serif" w:cs="Arial"/>
          <w:sz w:val="28"/>
          <w:szCs w:val="28"/>
        </w:rPr>
        <w:t xml:space="preserve"> в размере тр</w:t>
      </w:r>
      <w:r w:rsidR="001D7BA4">
        <w:rPr>
          <w:rFonts w:ascii="PT Astra Serif" w:hAnsi="PT Astra Serif" w:cs="Arial"/>
          <w:sz w:val="28"/>
          <w:szCs w:val="28"/>
        </w:rPr>
        <w:t>ё</w:t>
      </w:r>
      <w:r w:rsidRPr="001D7BA4">
        <w:rPr>
          <w:rFonts w:ascii="PT Astra Serif" w:hAnsi="PT Astra Serif" w:cs="Arial"/>
          <w:sz w:val="28"/>
          <w:szCs w:val="28"/>
        </w:rPr>
        <w:t>х окладов денежного содержания.</w:t>
      </w:r>
    </w:p>
    <w:p w14:paraId="381AE2EF" w14:textId="1B5B32B7" w:rsidR="00F25C27" w:rsidRDefault="009E04E9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3. </w:t>
      </w:r>
      <w:r>
        <w:rPr>
          <w:rFonts w:ascii="PT Astra Serif" w:hAnsi="PT Astra Serif"/>
          <w:sz w:val="28"/>
          <w:szCs w:val="28"/>
        </w:rPr>
        <w:t>Представитель нанимателя</w:t>
      </w:r>
      <w:r w:rsidR="00B85301">
        <w:rPr>
          <w:rFonts w:ascii="PT Astra Serif" w:hAnsi="PT Astra Serif" w:cs="PT Astra Serif"/>
          <w:sz w:val="28"/>
          <w:szCs w:val="28"/>
        </w:rPr>
        <w:t xml:space="preserve"> в лице руководителя </w:t>
      </w:r>
      <w:r w:rsidR="00460578">
        <w:rPr>
          <w:rFonts w:ascii="PT Astra Serif" w:hAnsi="PT Astra Serif" w:cs="PT Astra Serif"/>
          <w:sz w:val="28"/>
          <w:szCs w:val="28"/>
        </w:rPr>
        <w:t>государственного</w:t>
      </w:r>
      <w:r w:rsidR="00B85301">
        <w:rPr>
          <w:rFonts w:ascii="PT Astra Serif" w:hAnsi="PT Astra Serif" w:cs="PT Astra Serif"/>
          <w:sz w:val="28"/>
          <w:szCs w:val="28"/>
        </w:rPr>
        <w:t xml:space="preserve"> органа либо представителя этого руководителя, осуществляющего полномочия </w:t>
      </w:r>
      <w:r w:rsidR="00B85301">
        <w:rPr>
          <w:rFonts w:ascii="PT Astra Serif" w:hAnsi="PT Astra Serif" w:cs="PT Astra Serif"/>
          <w:sz w:val="28"/>
          <w:szCs w:val="28"/>
        </w:rPr>
        <w:lastRenderedPageBreak/>
        <w:t>представителя нанимателя от имени Ульяновской области</w:t>
      </w:r>
      <w:r w:rsidR="00400A6D"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вправе перераспределять средства фонда оплаты труда гражданских служащих между выплатами, </w:t>
      </w:r>
      <w:r w:rsidR="00791082">
        <w:rPr>
          <w:rFonts w:ascii="PT Astra Serif" w:hAnsi="PT Astra Serif"/>
          <w:sz w:val="28"/>
          <w:szCs w:val="28"/>
        </w:rPr>
        <w:t>установленными</w:t>
      </w:r>
      <w:r>
        <w:rPr>
          <w:rFonts w:ascii="PT Astra Serif" w:hAnsi="PT Astra Serif"/>
          <w:sz w:val="28"/>
          <w:szCs w:val="28"/>
        </w:rPr>
        <w:t xml:space="preserve"> пунктом 2 настоящего </w:t>
      </w:r>
      <w:r w:rsidR="006A44D8">
        <w:rPr>
          <w:rFonts w:ascii="PT Astra Serif" w:hAnsi="PT Astra Serif"/>
          <w:sz w:val="28"/>
          <w:szCs w:val="28"/>
        </w:rPr>
        <w:t>Положения</w:t>
      </w:r>
      <w:r>
        <w:rPr>
          <w:rFonts w:ascii="PT Astra Serif" w:hAnsi="PT Astra Serif"/>
          <w:sz w:val="28"/>
          <w:szCs w:val="28"/>
        </w:rPr>
        <w:t>.</w:t>
      </w:r>
    </w:p>
    <w:p w14:paraId="70B4FEE8" w14:textId="77777777" w:rsidR="006A44D8" w:rsidRDefault="006A44D8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AA40965" w14:textId="77777777" w:rsidR="006A44D8" w:rsidRPr="00FA0725" w:rsidRDefault="006A44D8" w:rsidP="006A44D8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14:paraId="721EA6DE" w14:textId="4A63FC2A" w:rsidR="006372BC" w:rsidRDefault="006372BC" w:rsidP="006372BC">
      <w:pPr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______________</w:t>
      </w:r>
    </w:p>
    <w:p w14:paraId="502A8531" w14:textId="77777777" w:rsidR="00E32FFE" w:rsidRPr="001D7BA4" w:rsidRDefault="00E32FFE" w:rsidP="001D7BA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E32FFE" w:rsidRPr="001D7BA4" w:rsidSect="006A44D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95F57" w14:textId="77777777" w:rsidR="00A300CD" w:rsidRDefault="00A300CD" w:rsidP="00FA7618">
      <w:r>
        <w:separator/>
      </w:r>
    </w:p>
  </w:endnote>
  <w:endnote w:type="continuationSeparator" w:id="0">
    <w:p w14:paraId="22E997CE" w14:textId="77777777" w:rsidR="00A300CD" w:rsidRDefault="00A300CD" w:rsidP="00F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C30AB" w14:textId="1453E791" w:rsidR="006A44D8" w:rsidRPr="006A44D8" w:rsidRDefault="006A44D8" w:rsidP="006A44D8">
    <w:pPr>
      <w:pStyle w:val="a5"/>
      <w:jc w:val="right"/>
      <w:rPr>
        <w:rFonts w:ascii="PT Astra Serif" w:hAnsi="PT Astra Serif"/>
        <w:sz w:val="16"/>
        <w:szCs w:val="16"/>
      </w:rPr>
    </w:pPr>
    <w:r w:rsidRPr="006A44D8">
      <w:rPr>
        <w:rFonts w:ascii="PT Astra Serif" w:hAnsi="PT Astra Serif"/>
        <w:sz w:val="16"/>
        <w:szCs w:val="16"/>
      </w:rPr>
      <w:t>1409аш3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A2491" w14:textId="77777777" w:rsidR="00A300CD" w:rsidRDefault="00A300CD" w:rsidP="00FA7618">
      <w:r>
        <w:separator/>
      </w:r>
    </w:p>
  </w:footnote>
  <w:footnote w:type="continuationSeparator" w:id="0">
    <w:p w14:paraId="139F3A23" w14:textId="77777777" w:rsidR="00A300CD" w:rsidRDefault="00A300CD" w:rsidP="00FA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64749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FA5DC20" w14:textId="77777777" w:rsidR="0036551B" w:rsidRPr="006A44D8" w:rsidRDefault="0036551B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6A44D8">
          <w:rPr>
            <w:rFonts w:ascii="PT Astra Serif" w:hAnsi="PT Astra Serif"/>
            <w:sz w:val="28"/>
            <w:szCs w:val="28"/>
          </w:rPr>
          <w:fldChar w:fldCharType="begin"/>
        </w:r>
        <w:r w:rsidRPr="006A44D8">
          <w:rPr>
            <w:rFonts w:ascii="PT Astra Serif" w:hAnsi="PT Astra Serif"/>
            <w:sz w:val="28"/>
            <w:szCs w:val="28"/>
          </w:rPr>
          <w:instrText>PAGE   \* MERGEFORMAT</w:instrText>
        </w:r>
        <w:r w:rsidRPr="006A44D8">
          <w:rPr>
            <w:rFonts w:ascii="PT Astra Serif" w:hAnsi="PT Astra Serif"/>
            <w:sz w:val="28"/>
            <w:szCs w:val="28"/>
          </w:rPr>
          <w:fldChar w:fldCharType="separate"/>
        </w:r>
        <w:r w:rsidR="00B370B5">
          <w:rPr>
            <w:rFonts w:ascii="PT Astra Serif" w:hAnsi="PT Astra Serif"/>
            <w:noProof/>
            <w:sz w:val="28"/>
            <w:szCs w:val="28"/>
          </w:rPr>
          <w:t>2</w:t>
        </w:r>
        <w:r w:rsidRPr="006A44D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96FC" w14:textId="77777777" w:rsidR="0036551B" w:rsidRPr="00765D6B" w:rsidRDefault="0036551B">
    <w:pPr>
      <w:pStyle w:val="a3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63"/>
    <w:rsid w:val="00034FE0"/>
    <w:rsid w:val="00047D98"/>
    <w:rsid w:val="00056EC1"/>
    <w:rsid w:val="000C2A81"/>
    <w:rsid w:val="000D7E00"/>
    <w:rsid w:val="000E3F6D"/>
    <w:rsid w:val="000E66EF"/>
    <w:rsid w:val="000F01A9"/>
    <w:rsid w:val="001225D8"/>
    <w:rsid w:val="001256EA"/>
    <w:rsid w:val="00136ECF"/>
    <w:rsid w:val="00144038"/>
    <w:rsid w:val="001636CE"/>
    <w:rsid w:val="0019365A"/>
    <w:rsid w:val="001A0400"/>
    <w:rsid w:val="001A7F4B"/>
    <w:rsid w:val="001D7BA4"/>
    <w:rsid w:val="002043B7"/>
    <w:rsid w:val="00251563"/>
    <w:rsid w:val="00262B5B"/>
    <w:rsid w:val="002A6DEB"/>
    <w:rsid w:val="002B1B95"/>
    <w:rsid w:val="002B5B82"/>
    <w:rsid w:val="002D2374"/>
    <w:rsid w:val="002D72BC"/>
    <w:rsid w:val="00301593"/>
    <w:rsid w:val="00313B0A"/>
    <w:rsid w:val="00320432"/>
    <w:rsid w:val="0036551B"/>
    <w:rsid w:val="003B121A"/>
    <w:rsid w:val="003E7999"/>
    <w:rsid w:val="00400A6D"/>
    <w:rsid w:val="00400C37"/>
    <w:rsid w:val="00405B56"/>
    <w:rsid w:val="00425B96"/>
    <w:rsid w:val="00441477"/>
    <w:rsid w:val="00460578"/>
    <w:rsid w:val="00470098"/>
    <w:rsid w:val="004915A4"/>
    <w:rsid w:val="004A46FE"/>
    <w:rsid w:val="004C4222"/>
    <w:rsid w:val="004D6355"/>
    <w:rsid w:val="004F1D2C"/>
    <w:rsid w:val="005237A9"/>
    <w:rsid w:val="00533C64"/>
    <w:rsid w:val="00572C23"/>
    <w:rsid w:val="0057550D"/>
    <w:rsid w:val="00585136"/>
    <w:rsid w:val="005B1E64"/>
    <w:rsid w:val="005C4F4A"/>
    <w:rsid w:val="005D66E5"/>
    <w:rsid w:val="005E27CF"/>
    <w:rsid w:val="005E4E66"/>
    <w:rsid w:val="006008D4"/>
    <w:rsid w:val="0060593D"/>
    <w:rsid w:val="00623D59"/>
    <w:rsid w:val="00630474"/>
    <w:rsid w:val="00631061"/>
    <w:rsid w:val="006372BC"/>
    <w:rsid w:val="0065327B"/>
    <w:rsid w:val="0068697E"/>
    <w:rsid w:val="006A44D8"/>
    <w:rsid w:val="006D30A2"/>
    <w:rsid w:val="00725C7E"/>
    <w:rsid w:val="00741026"/>
    <w:rsid w:val="00741F6A"/>
    <w:rsid w:val="00765D6B"/>
    <w:rsid w:val="00791082"/>
    <w:rsid w:val="007A6A83"/>
    <w:rsid w:val="007B0827"/>
    <w:rsid w:val="008229BF"/>
    <w:rsid w:val="00843FF5"/>
    <w:rsid w:val="00844F06"/>
    <w:rsid w:val="00860DA9"/>
    <w:rsid w:val="00864547"/>
    <w:rsid w:val="00867160"/>
    <w:rsid w:val="008C7FD0"/>
    <w:rsid w:val="008E4ACF"/>
    <w:rsid w:val="00902661"/>
    <w:rsid w:val="00921702"/>
    <w:rsid w:val="0093364A"/>
    <w:rsid w:val="009537E3"/>
    <w:rsid w:val="0096508B"/>
    <w:rsid w:val="009705E4"/>
    <w:rsid w:val="009C66B0"/>
    <w:rsid w:val="009E04E9"/>
    <w:rsid w:val="009F19EF"/>
    <w:rsid w:val="00A02E41"/>
    <w:rsid w:val="00A24088"/>
    <w:rsid w:val="00A300CD"/>
    <w:rsid w:val="00A64796"/>
    <w:rsid w:val="00A660E5"/>
    <w:rsid w:val="00A8351D"/>
    <w:rsid w:val="00A84710"/>
    <w:rsid w:val="00A95952"/>
    <w:rsid w:val="00A97FBC"/>
    <w:rsid w:val="00AA3896"/>
    <w:rsid w:val="00AB4E92"/>
    <w:rsid w:val="00AF5BEB"/>
    <w:rsid w:val="00B24DD5"/>
    <w:rsid w:val="00B370B5"/>
    <w:rsid w:val="00B47C3E"/>
    <w:rsid w:val="00B6175E"/>
    <w:rsid w:val="00B808B4"/>
    <w:rsid w:val="00B8100E"/>
    <w:rsid w:val="00B85301"/>
    <w:rsid w:val="00BF7428"/>
    <w:rsid w:val="00C04E88"/>
    <w:rsid w:val="00C469C3"/>
    <w:rsid w:val="00C65198"/>
    <w:rsid w:val="00CB389B"/>
    <w:rsid w:val="00CB794A"/>
    <w:rsid w:val="00D071D9"/>
    <w:rsid w:val="00D1465C"/>
    <w:rsid w:val="00D14DEC"/>
    <w:rsid w:val="00DB6684"/>
    <w:rsid w:val="00DC0926"/>
    <w:rsid w:val="00DC7E0F"/>
    <w:rsid w:val="00DD553C"/>
    <w:rsid w:val="00DD7B22"/>
    <w:rsid w:val="00DF5B76"/>
    <w:rsid w:val="00E0627D"/>
    <w:rsid w:val="00E32FFE"/>
    <w:rsid w:val="00E431DB"/>
    <w:rsid w:val="00E538D6"/>
    <w:rsid w:val="00E70DA6"/>
    <w:rsid w:val="00E8568B"/>
    <w:rsid w:val="00E9420C"/>
    <w:rsid w:val="00EA0863"/>
    <w:rsid w:val="00EF77D5"/>
    <w:rsid w:val="00F03671"/>
    <w:rsid w:val="00F14385"/>
    <w:rsid w:val="00F25C27"/>
    <w:rsid w:val="00FA0725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CD5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0C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61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618"/>
    <w:rPr>
      <w:sz w:val="24"/>
      <w:szCs w:val="24"/>
    </w:rPr>
  </w:style>
  <w:style w:type="paragraph" w:styleId="a7">
    <w:name w:val="Balloon Text"/>
    <w:basedOn w:val="a"/>
    <w:link w:val="a8"/>
    <w:semiHidden/>
    <w:unhideWhenUsed/>
    <w:rsid w:val="00A647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A647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550D"/>
    <w:pPr>
      <w:ind w:left="720"/>
      <w:contextualSpacing/>
    </w:pPr>
  </w:style>
  <w:style w:type="paragraph" w:customStyle="1" w:styleId="ConsPlusNormal">
    <w:name w:val="ConsPlusNormal"/>
    <w:rsid w:val="005755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rsid w:val="000C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DB18-5E01-4042-AD4D-276718E4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Шишкина Анна Александровна</cp:lastModifiedBy>
  <cp:revision>7</cp:revision>
  <cp:lastPrinted>2022-09-14T11:06:00Z</cp:lastPrinted>
  <dcterms:created xsi:type="dcterms:W3CDTF">2022-09-14T10:15:00Z</dcterms:created>
  <dcterms:modified xsi:type="dcterms:W3CDTF">2022-09-16T06:15:00Z</dcterms:modified>
</cp:coreProperties>
</file>