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D1466" w:rsidRPr="00CE1124" w14:paraId="1255C138" w14:textId="77777777" w:rsidTr="0004230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3403C4A" w14:textId="77777777" w:rsidR="003D1466" w:rsidRPr="00CE1124" w:rsidRDefault="003D1466" w:rsidP="0004230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D1466" w:rsidRPr="00CE1124" w14:paraId="4B022091" w14:textId="77777777" w:rsidTr="0004230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EE24F1E" w14:textId="77777777" w:rsidR="003D1466" w:rsidRPr="00CE1124" w:rsidRDefault="003D1466" w:rsidP="0004230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D1466" w:rsidRPr="00CE1124" w14:paraId="724FA08C" w14:textId="77777777" w:rsidTr="0004230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BA83F75" w14:textId="75AB57BF" w:rsidR="003D1466" w:rsidRPr="00CE1124" w:rsidRDefault="003D1466" w:rsidP="003D1466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ноября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0972ABE" w14:textId="70748800" w:rsidR="003D1466" w:rsidRPr="00CE1124" w:rsidRDefault="003D1466" w:rsidP="0004230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667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200B17E" w14:textId="77777777" w:rsidR="00417935" w:rsidRDefault="00417935" w:rsidP="00230467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5FA5EDB6" w14:textId="77777777" w:rsidR="00417935" w:rsidRPr="00592859" w:rsidRDefault="00417935" w:rsidP="00230467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D8BCA7C" w14:textId="77777777" w:rsidR="00E556A4" w:rsidRPr="00592859" w:rsidRDefault="00E556A4" w:rsidP="00417935">
      <w:pPr>
        <w:pStyle w:val="ConsPlusTitle"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6FE7E292" w14:textId="7B9D4F22" w:rsidR="00E556A4" w:rsidRPr="00592859" w:rsidRDefault="00D42F09" w:rsidP="00417935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92859">
        <w:rPr>
          <w:rFonts w:ascii="PT Astra Serif" w:hAnsi="PT Astra Serif"/>
          <w:b/>
          <w:bCs/>
          <w:sz w:val="28"/>
          <w:szCs w:val="28"/>
          <w:lang w:eastAsia="ru-RU"/>
        </w:rPr>
        <w:t xml:space="preserve">О </w:t>
      </w:r>
      <w:r w:rsidR="00AC4458" w:rsidRPr="00592859">
        <w:rPr>
          <w:rFonts w:ascii="PT Astra Serif" w:hAnsi="PT Astra Serif"/>
          <w:b/>
          <w:bCs/>
          <w:sz w:val="28"/>
          <w:szCs w:val="28"/>
          <w:lang w:eastAsia="ru-RU"/>
        </w:rPr>
        <w:t xml:space="preserve">признании </w:t>
      </w:r>
      <w:proofErr w:type="gramStart"/>
      <w:r w:rsidR="00AC4458" w:rsidRPr="00592859">
        <w:rPr>
          <w:rFonts w:ascii="PT Astra Serif" w:hAnsi="PT Astra Serif"/>
          <w:b/>
          <w:bCs/>
          <w:sz w:val="28"/>
          <w:szCs w:val="28"/>
          <w:lang w:eastAsia="ru-RU"/>
        </w:rPr>
        <w:t>утратившими</w:t>
      </w:r>
      <w:proofErr w:type="gramEnd"/>
      <w:r w:rsidR="00AC4458" w:rsidRPr="00592859">
        <w:rPr>
          <w:rFonts w:ascii="PT Astra Serif" w:hAnsi="PT Astra Serif"/>
          <w:b/>
          <w:bCs/>
          <w:sz w:val="28"/>
          <w:szCs w:val="28"/>
          <w:lang w:eastAsia="ru-RU"/>
        </w:rPr>
        <w:t xml:space="preserve"> силу отдельных постановлений</w:t>
      </w:r>
    </w:p>
    <w:p w14:paraId="1912DA5C" w14:textId="06E3E57F" w:rsidR="00FF73D5" w:rsidRPr="00592859" w:rsidRDefault="00AC4458" w:rsidP="00417935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 w:rsidRPr="00592859">
        <w:rPr>
          <w:rFonts w:ascii="PT Astra Serif" w:hAnsi="PT Astra Serif"/>
          <w:b/>
          <w:bCs/>
          <w:sz w:val="28"/>
          <w:szCs w:val="28"/>
          <w:lang w:eastAsia="ru-RU"/>
        </w:rPr>
        <w:t>Правительства Ульяновской области</w:t>
      </w:r>
    </w:p>
    <w:p w14:paraId="034FCDC6" w14:textId="77777777" w:rsidR="00D42F09" w:rsidRPr="00592859" w:rsidRDefault="00D42F09" w:rsidP="00230467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2795C9F2" w14:textId="77777777" w:rsidR="00FF73D5" w:rsidRPr="00417935" w:rsidRDefault="00FF73D5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417935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417935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14:paraId="3871186B" w14:textId="77777777" w:rsidR="00AC4458" w:rsidRPr="00417935" w:rsidRDefault="00D42F09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AC4458" w:rsidRPr="00417935">
        <w:rPr>
          <w:rFonts w:ascii="PT Astra Serif" w:hAnsi="PT Astra Serif"/>
          <w:sz w:val="28"/>
          <w:szCs w:val="28"/>
          <w:lang w:eastAsia="ru-RU"/>
        </w:rPr>
        <w:t>Признать утратившими силу:</w:t>
      </w:r>
    </w:p>
    <w:p w14:paraId="65C280A2" w14:textId="08FFA0F0" w:rsidR="00AC4458" w:rsidRPr="00417935" w:rsidRDefault="00AC4458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01.08.2008 </w:t>
      </w:r>
      <w:r w:rsidR="008F5673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№ 337-П «О проведении областного конкурса научных работ молодых исследователей «Качество регионального управления в </w:t>
      </w:r>
      <w:r w:rsidRPr="00417935">
        <w:rPr>
          <w:rFonts w:ascii="PT Astra Serif" w:hAnsi="PT Astra Serif"/>
          <w:sz w:val="28"/>
          <w:szCs w:val="28"/>
          <w:lang w:val="en-US" w:eastAsia="ru-RU"/>
        </w:rPr>
        <w:t>XXI</w:t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 веке»;</w:t>
      </w:r>
    </w:p>
    <w:p w14:paraId="71CDB6CB" w14:textId="51CDC1AC" w:rsidR="00605647" w:rsidRPr="00417935" w:rsidRDefault="00605647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28.04.2009 </w:t>
      </w:r>
      <w:r w:rsidR="008F5673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184-П «О внесении изменений в постановление Правительства Ульяновской области от 01.08.2008 № 337-П»;</w:t>
      </w:r>
    </w:p>
    <w:p w14:paraId="11B9470F" w14:textId="2C8ACE4C" w:rsidR="006D0387" w:rsidRPr="00417935" w:rsidRDefault="006D0387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05.06.2012 </w:t>
      </w:r>
      <w:r w:rsidR="008F5673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330-П «Об утверждении Порядка предоставления из областного бюджета Ульяновской области</w:t>
      </w:r>
      <w:r w:rsidR="00C16CEF" w:rsidRPr="00417935">
        <w:rPr>
          <w:rFonts w:ascii="PT Astra Serif" w:hAnsi="PT Astra Serif"/>
          <w:sz w:val="28"/>
          <w:szCs w:val="28"/>
          <w:lang w:eastAsia="ru-RU"/>
        </w:rPr>
        <w:t xml:space="preserve"> субсидий</w:t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 юридическим лицам, осуществляющим аэропортовую деятельность, </w:t>
      </w:r>
      <w:r w:rsidR="00C16CEF" w:rsidRPr="00417935">
        <w:rPr>
          <w:rFonts w:ascii="PT Astra Serif" w:hAnsi="PT Astra Serif"/>
          <w:sz w:val="28"/>
          <w:szCs w:val="28"/>
          <w:lang w:eastAsia="ru-RU"/>
        </w:rPr>
        <w:t>на возмещение</w:t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 затрат, связанных с уплатой процентов по привлекаемым в российских кредитных организациях кредитам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в целях </w:t>
      </w:r>
      <w:r w:rsidR="00C16CEF" w:rsidRPr="00417935">
        <w:rPr>
          <w:rFonts w:ascii="PT Astra Serif" w:hAnsi="PT Astra Serif"/>
          <w:sz w:val="28"/>
          <w:szCs w:val="28"/>
          <w:lang w:eastAsia="ru-RU"/>
        </w:rPr>
        <w:t>реконструкции</w:t>
      </w:r>
      <w:r w:rsidRPr="00417935">
        <w:rPr>
          <w:rFonts w:ascii="PT Astra Serif" w:hAnsi="PT Astra Serif"/>
          <w:sz w:val="28"/>
          <w:szCs w:val="28"/>
          <w:lang w:eastAsia="ru-RU"/>
        </w:rPr>
        <w:t xml:space="preserve"> объектов аэропортовой инфраструктуры»;</w:t>
      </w:r>
    </w:p>
    <w:p w14:paraId="37D35E8C" w14:textId="402145A1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16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22.10.2013 № 486-П «О внесении изменений в отдельные нормативные правовые акты Правительства Ульяновской области»;</w:t>
      </w:r>
    </w:p>
    <w:p w14:paraId="48A0A680" w14:textId="54DC8B78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постановление Правительства Ульяновской области от 20.12.2013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№ 626-П «О внесении изменений в постановление Правительства Ульяновской области от 05.07.2012 № 330-П»;</w:t>
      </w:r>
    </w:p>
    <w:p w14:paraId="3C4BEFB3" w14:textId="3CFD9D98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16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20.05.2016 № 236-П «О внесении изменений в отдельные нормативные правовые акты Правительства Ульяновской области»;</w:t>
      </w:r>
    </w:p>
    <w:p w14:paraId="2C2E64DC" w14:textId="6ADF2870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постановление Правительства Ульяновской области от 30.01.2017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№ 45-П «О внесении изменений в постановление Правительства Ульяновской области от 05.07.2012 № 330-П»;</w:t>
      </w:r>
    </w:p>
    <w:p w14:paraId="0FC80282" w14:textId="5D9239B8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постановление Правительства Ульяновской области от 26.06.2017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№ 310-П «О внесении изменений в постановление Правительства Ульяновской области от 05.07.2012 № 330-П»;</w:t>
      </w:r>
    </w:p>
    <w:p w14:paraId="64A80BA1" w14:textId="31638991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9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05.02.2019 № 42-П «О внесении изменений в отдельные нормативные правовые акты Правительства Ульяновской области»;</w:t>
      </w:r>
    </w:p>
    <w:p w14:paraId="122B61AF" w14:textId="731C98AD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lastRenderedPageBreak/>
        <w:t xml:space="preserve">пункт 3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16.05.2019 № 217-П «О внесении изменений в отдельные нормативные правовые акты Правительства Ульяновской области»;</w:t>
      </w:r>
    </w:p>
    <w:p w14:paraId="3E5518A9" w14:textId="7D015AEB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постановление Правительства Ульяновской области от 18.03.2020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№ 119-П «О внесении изменений в постановление Правительства Ульяновской области от 05.07.2012 № 330-П»;</w:t>
      </w:r>
    </w:p>
    <w:p w14:paraId="7DAE666B" w14:textId="67C14544" w:rsidR="00396792" w:rsidRPr="00417935" w:rsidRDefault="00396792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>постановление Правительства Уль</w:t>
      </w:r>
      <w:r w:rsidR="00D2411F" w:rsidRPr="00417935">
        <w:rPr>
          <w:rFonts w:ascii="PT Astra Serif" w:hAnsi="PT Astra Serif"/>
          <w:sz w:val="28"/>
          <w:szCs w:val="28"/>
          <w:lang w:eastAsia="ru-RU"/>
        </w:rPr>
        <w:t xml:space="preserve">яновской области от 16.04.2020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178-П «О порядке уведомления граждан о введении на территории Ульяновской области режима повышенной готовности и установлении обязательных для исполнения правил поведения»;</w:t>
      </w:r>
    </w:p>
    <w:p w14:paraId="3FE58BDE" w14:textId="7C8B21AF" w:rsidR="00396792" w:rsidRPr="00417935" w:rsidRDefault="00396792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>постановление Правительства Уль</w:t>
      </w:r>
      <w:r w:rsidR="00D2411F" w:rsidRPr="00417935">
        <w:rPr>
          <w:rFonts w:ascii="PT Astra Serif" w:hAnsi="PT Astra Serif"/>
          <w:sz w:val="28"/>
          <w:szCs w:val="28"/>
          <w:lang w:eastAsia="ru-RU"/>
        </w:rPr>
        <w:t xml:space="preserve">яновской области от 22.05.2020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266-П «О внесении изменения в постановление Правительства Ульяновской области от 16.04.2020 № 178</w:t>
      </w:r>
      <w:r w:rsidR="000A20A2" w:rsidRPr="00417935">
        <w:rPr>
          <w:rFonts w:ascii="PT Astra Serif" w:hAnsi="PT Astra Serif"/>
          <w:sz w:val="28"/>
          <w:szCs w:val="28"/>
          <w:lang w:eastAsia="ru-RU"/>
        </w:rPr>
        <w:t>-П</w:t>
      </w:r>
      <w:r w:rsidRPr="00417935">
        <w:rPr>
          <w:rFonts w:ascii="PT Astra Serif" w:hAnsi="PT Astra Serif"/>
          <w:sz w:val="28"/>
          <w:szCs w:val="28"/>
          <w:lang w:eastAsia="ru-RU"/>
        </w:rPr>
        <w:t>»;</w:t>
      </w:r>
    </w:p>
    <w:p w14:paraId="79202A73" w14:textId="00982A91" w:rsidR="001064D6" w:rsidRPr="00417935" w:rsidRDefault="001064D6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>постановление Правительства Уль</w:t>
      </w:r>
      <w:r w:rsidR="00D2411F" w:rsidRPr="00417935">
        <w:rPr>
          <w:rFonts w:ascii="PT Astra Serif" w:hAnsi="PT Astra Serif"/>
          <w:sz w:val="28"/>
          <w:szCs w:val="28"/>
          <w:lang w:eastAsia="ru-RU"/>
        </w:rPr>
        <w:t xml:space="preserve">яновской области от 16.06.2020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308-П «О мерах, направленных на обеспечение санитарно-эпидемиологической безопаснос</w:t>
      </w:r>
      <w:r w:rsidR="00D2411F" w:rsidRPr="00417935">
        <w:rPr>
          <w:rFonts w:ascii="PT Astra Serif" w:hAnsi="PT Astra Serif"/>
          <w:sz w:val="28"/>
          <w:szCs w:val="28"/>
          <w:lang w:eastAsia="ru-RU"/>
        </w:rPr>
        <w:t xml:space="preserve">ти при подготовке к проведению </w:t>
      </w:r>
      <w:r w:rsidRPr="00417935">
        <w:rPr>
          <w:rFonts w:ascii="PT Astra Serif" w:hAnsi="PT Astra Serif"/>
          <w:sz w:val="28"/>
          <w:szCs w:val="28"/>
          <w:lang w:eastAsia="ru-RU"/>
        </w:rPr>
        <w:t>и проведении на территории Ульяновской области общероссийского голосования по вопросу одобрения изменений в Конституцию Российской Федерации»;</w:t>
      </w:r>
    </w:p>
    <w:p w14:paraId="39AA27CD" w14:textId="68A5B70B" w:rsidR="000A20A2" w:rsidRPr="00417935" w:rsidRDefault="000A20A2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>постановление Правительства Уль</w:t>
      </w:r>
      <w:r w:rsidR="00D2411F" w:rsidRPr="00417935">
        <w:rPr>
          <w:rFonts w:ascii="PT Astra Serif" w:hAnsi="PT Astra Serif"/>
          <w:sz w:val="28"/>
          <w:szCs w:val="28"/>
          <w:lang w:eastAsia="ru-RU"/>
        </w:rPr>
        <w:t xml:space="preserve">яновской области от 22.06.2020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325-П «О внесении изменений в постановление Правительства Ульяновской области от 16.04.2020 № 178-П»;</w:t>
      </w:r>
    </w:p>
    <w:p w14:paraId="6C1D6AAA" w14:textId="386C0DF2" w:rsidR="00605647" w:rsidRPr="00417935" w:rsidRDefault="00605647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постановление Правительства Ульяновской области от 28.07.2020 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br/>
      </w:r>
      <w:r w:rsidRPr="00417935">
        <w:rPr>
          <w:rFonts w:ascii="PT Astra Serif" w:hAnsi="PT Astra Serif"/>
          <w:sz w:val="28"/>
          <w:szCs w:val="28"/>
          <w:lang w:eastAsia="ru-RU"/>
        </w:rPr>
        <w:t>№ 417-П «О внесении изменений в постановление Правительства Ульяновской области от 16.06.2020 № 308-П»</w:t>
      </w:r>
      <w:r w:rsidR="008F5673" w:rsidRPr="00417935">
        <w:rPr>
          <w:rFonts w:ascii="PT Astra Serif" w:hAnsi="PT Astra Serif"/>
          <w:sz w:val="28"/>
          <w:szCs w:val="28"/>
          <w:lang w:eastAsia="ru-RU"/>
        </w:rPr>
        <w:t>;</w:t>
      </w:r>
    </w:p>
    <w:p w14:paraId="5E548630" w14:textId="4CF23DB8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 xml:space="preserve">пункт 12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28.01.2021 № 18-П «О внесении изменений в отдельные нормативные правовые акты Правительства Ульяновской области»;</w:t>
      </w:r>
    </w:p>
    <w:p w14:paraId="47093DD5" w14:textId="6C97E481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3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07.05.2021 № 166-П «О внесении изменений в отдельные нормативные правовые акты Правительства Ульяновской области»;</w:t>
      </w:r>
    </w:p>
    <w:p w14:paraId="4A17EE5E" w14:textId="74327D64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3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17.01.2022 № 16-П «О внесении изменений в отдельные нормативные правовые акты Правительства Ульяновской области»;</w:t>
      </w:r>
    </w:p>
    <w:p w14:paraId="0336DC76" w14:textId="137AEEAF" w:rsidR="008F5673" w:rsidRPr="00417935" w:rsidRDefault="008F5673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 w:rsidRPr="00417935">
        <w:rPr>
          <w:rFonts w:ascii="PT Astra Serif" w:eastAsiaTheme="minorHAnsi" w:hAnsi="PT Astra Serif" w:cs="PT Astra Serif"/>
          <w:sz w:val="28"/>
          <w:szCs w:val="28"/>
        </w:rPr>
        <w:t xml:space="preserve">пункт 2 постановления Правительства Ульяновской области </w:t>
      </w:r>
      <w:r w:rsidRPr="00417935">
        <w:rPr>
          <w:rFonts w:ascii="PT Astra Serif" w:eastAsiaTheme="minorHAnsi" w:hAnsi="PT Astra Serif" w:cs="PT Astra Serif"/>
          <w:sz w:val="28"/>
          <w:szCs w:val="28"/>
        </w:rPr>
        <w:br/>
        <w:t>от 11.05.2022 № 233-П «О внесении изменений в отдельные нормативные правовые акты Правительства Ульяновской области».</w:t>
      </w:r>
    </w:p>
    <w:p w14:paraId="4376683B" w14:textId="6490100B" w:rsidR="00FC4AFD" w:rsidRPr="00417935" w:rsidRDefault="006A53FF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7935">
        <w:rPr>
          <w:rFonts w:ascii="PT Astra Serif" w:hAnsi="PT Astra Serif"/>
          <w:sz w:val="28"/>
          <w:szCs w:val="28"/>
          <w:lang w:eastAsia="ru-RU"/>
        </w:rPr>
        <w:t>2</w:t>
      </w:r>
      <w:r w:rsidR="00FC4AFD" w:rsidRPr="00417935">
        <w:rPr>
          <w:rFonts w:ascii="PT Astra Serif" w:hAnsi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</w:t>
      </w:r>
      <w:r w:rsidR="006D0387" w:rsidRPr="00417935">
        <w:rPr>
          <w:rFonts w:ascii="PT Astra Serif" w:hAnsi="PT Astra Serif"/>
          <w:sz w:val="28"/>
          <w:szCs w:val="28"/>
          <w:lang w:eastAsia="ru-RU"/>
        </w:rPr>
        <w:t>публикования, за исключением абзац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t xml:space="preserve">ев </w:t>
      </w:r>
      <w:r w:rsidR="00417935">
        <w:rPr>
          <w:rFonts w:ascii="PT Astra Serif" w:hAnsi="PT Astra Serif"/>
          <w:sz w:val="28"/>
          <w:szCs w:val="28"/>
          <w:lang w:eastAsia="ru-RU"/>
        </w:rPr>
        <w:t>четвё</w:t>
      </w:r>
      <w:r w:rsidR="00B475D8" w:rsidRPr="00417935">
        <w:rPr>
          <w:rFonts w:ascii="PT Astra Serif" w:hAnsi="PT Astra Serif"/>
          <w:sz w:val="28"/>
          <w:szCs w:val="28"/>
          <w:lang w:eastAsia="ru-RU"/>
        </w:rPr>
        <w:t>ртого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t xml:space="preserve"> – двенадцатого и восемнадцатого – двадцать первого </w:t>
      </w:r>
      <w:r w:rsidR="006D0387" w:rsidRPr="00417935">
        <w:rPr>
          <w:rFonts w:ascii="PT Astra Serif" w:hAnsi="PT Astra Serif"/>
          <w:sz w:val="28"/>
          <w:szCs w:val="28"/>
          <w:lang w:eastAsia="ru-RU"/>
        </w:rPr>
        <w:t>пункта 1 настоящего постановления</w:t>
      </w:r>
      <w:r w:rsidR="00B85953" w:rsidRPr="00417935">
        <w:rPr>
          <w:rFonts w:ascii="PT Astra Serif" w:hAnsi="PT Astra Serif"/>
          <w:sz w:val="28"/>
          <w:szCs w:val="28"/>
          <w:lang w:eastAsia="ru-RU"/>
        </w:rPr>
        <w:t>,</w:t>
      </w:r>
      <w:r w:rsidR="006D0387" w:rsidRPr="0041793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85953" w:rsidRPr="00417935">
        <w:rPr>
          <w:rFonts w:ascii="PT Astra Serif" w:hAnsi="PT Astra Serif"/>
          <w:sz w:val="28"/>
          <w:szCs w:val="28"/>
          <w:lang w:eastAsia="ru-RU"/>
        </w:rPr>
        <w:t>которы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t>е</w:t>
      </w:r>
      <w:r w:rsidR="00B85953" w:rsidRPr="00417935">
        <w:rPr>
          <w:rFonts w:ascii="PT Astra Serif" w:hAnsi="PT Astra Serif"/>
          <w:sz w:val="28"/>
          <w:szCs w:val="28"/>
          <w:lang w:eastAsia="ru-RU"/>
        </w:rPr>
        <w:t xml:space="preserve"> вступа</w:t>
      </w:r>
      <w:r w:rsidR="00423D30" w:rsidRPr="00417935">
        <w:rPr>
          <w:rFonts w:ascii="PT Astra Serif" w:hAnsi="PT Astra Serif"/>
          <w:sz w:val="28"/>
          <w:szCs w:val="28"/>
          <w:lang w:eastAsia="ru-RU"/>
        </w:rPr>
        <w:t>ю</w:t>
      </w:r>
      <w:r w:rsidR="00B85953" w:rsidRPr="00417935">
        <w:rPr>
          <w:rFonts w:ascii="PT Astra Serif" w:hAnsi="PT Astra Serif"/>
          <w:sz w:val="28"/>
          <w:szCs w:val="28"/>
          <w:lang w:eastAsia="ru-RU"/>
        </w:rPr>
        <w:t>т</w:t>
      </w:r>
      <w:r w:rsidR="006D0387" w:rsidRPr="00417935">
        <w:rPr>
          <w:rFonts w:ascii="PT Astra Serif" w:hAnsi="PT Astra Serif"/>
          <w:sz w:val="28"/>
          <w:szCs w:val="28"/>
          <w:lang w:eastAsia="ru-RU"/>
        </w:rPr>
        <w:t xml:space="preserve"> в силу с 1 января 2023 года.</w:t>
      </w:r>
    </w:p>
    <w:p w14:paraId="5E6E2D9C" w14:textId="77777777" w:rsidR="006D0387" w:rsidRPr="00417935" w:rsidRDefault="006D0387" w:rsidP="00F9340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3089888F" w14:textId="6AB6B927" w:rsidR="00FC4AFD" w:rsidRPr="00417935" w:rsidRDefault="00FC4AFD" w:rsidP="00F9340B">
      <w:pPr>
        <w:widowControl/>
        <w:suppressAutoHyphens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  <w:lang w:eastAsia="ru-RU"/>
        </w:rPr>
      </w:pPr>
    </w:p>
    <w:p w14:paraId="7EE9FF0E" w14:textId="77777777" w:rsidR="00592859" w:rsidRPr="00417935" w:rsidRDefault="00592859" w:rsidP="00230467">
      <w:pPr>
        <w:widowControl/>
        <w:suppressAutoHyphens w:val="0"/>
        <w:autoSpaceDE w:val="0"/>
        <w:autoSpaceDN w:val="0"/>
        <w:adjustRightInd w:val="0"/>
        <w:rPr>
          <w:rFonts w:ascii="PT Astra Serif" w:hAnsi="PT Astra Serif"/>
          <w:sz w:val="28"/>
          <w:szCs w:val="28"/>
          <w:lang w:eastAsia="ru-RU"/>
        </w:rPr>
      </w:pPr>
    </w:p>
    <w:p w14:paraId="2748A9B9" w14:textId="77777777" w:rsidR="00660744" w:rsidRPr="00417935" w:rsidRDefault="00660744" w:rsidP="00660744">
      <w:pPr>
        <w:jc w:val="both"/>
        <w:rPr>
          <w:rFonts w:ascii="PT Astra Serif" w:hAnsi="PT Astra Serif"/>
          <w:sz w:val="28"/>
          <w:szCs w:val="28"/>
        </w:rPr>
      </w:pPr>
      <w:r w:rsidRPr="00417935">
        <w:rPr>
          <w:rFonts w:ascii="PT Astra Serif" w:hAnsi="PT Astra Serif"/>
          <w:sz w:val="28"/>
          <w:szCs w:val="28"/>
        </w:rPr>
        <w:t>Председатель</w:t>
      </w:r>
    </w:p>
    <w:p w14:paraId="29A3D488" w14:textId="013AB2E9" w:rsidR="001D0366" w:rsidRPr="00417935" w:rsidRDefault="00660744" w:rsidP="00660744">
      <w:pPr>
        <w:jc w:val="both"/>
        <w:rPr>
          <w:rFonts w:ascii="PT Astra Serif" w:hAnsi="PT Astra Serif"/>
          <w:sz w:val="28"/>
          <w:szCs w:val="28"/>
        </w:rPr>
      </w:pPr>
      <w:r w:rsidRPr="00417935">
        <w:rPr>
          <w:rFonts w:ascii="PT Astra Serif" w:hAnsi="PT Astra Serif"/>
          <w:sz w:val="28"/>
          <w:szCs w:val="28"/>
        </w:rPr>
        <w:t>Правительства области</w:t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</w:r>
      <w:r w:rsidRPr="00417935">
        <w:rPr>
          <w:rFonts w:ascii="PT Astra Serif" w:hAnsi="PT Astra Serif"/>
          <w:sz w:val="28"/>
          <w:szCs w:val="28"/>
        </w:rPr>
        <w:tab/>
        <w:t xml:space="preserve">  </w:t>
      </w:r>
      <w:r w:rsidR="00417935">
        <w:rPr>
          <w:rFonts w:ascii="PT Astra Serif" w:hAnsi="PT Astra Serif"/>
          <w:sz w:val="28"/>
          <w:szCs w:val="28"/>
        </w:rPr>
        <w:t xml:space="preserve">     </w:t>
      </w:r>
      <w:r w:rsidRPr="00417935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Pr="0041793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1D0366" w:rsidRPr="00417935" w:rsidSect="00592859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EE897" w14:textId="77777777" w:rsidR="00DA631C" w:rsidRDefault="00DA631C" w:rsidP="00592859">
      <w:r>
        <w:separator/>
      </w:r>
    </w:p>
  </w:endnote>
  <w:endnote w:type="continuationSeparator" w:id="0">
    <w:p w14:paraId="16A2CCD4" w14:textId="77777777" w:rsidR="00DA631C" w:rsidRDefault="00DA631C" w:rsidP="0059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226A" w14:textId="02382809" w:rsidR="00417935" w:rsidRPr="00417935" w:rsidRDefault="00417935" w:rsidP="00417935">
    <w:pPr>
      <w:pStyle w:val="a6"/>
      <w:jc w:val="right"/>
      <w:rPr>
        <w:rFonts w:ascii="PT Astra Serif" w:hAnsi="PT Astra Serif"/>
        <w:sz w:val="16"/>
        <w:szCs w:val="16"/>
      </w:rPr>
    </w:pPr>
    <w:r w:rsidRPr="00417935">
      <w:rPr>
        <w:rFonts w:ascii="PT Astra Serif" w:hAnsi="PT Astra Serif"/>
        <w:sz w:val="16"/>
        <w:szCs w:val="16"/>
      </w:rPr>
      <w:t>0211аш1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CBA4E" w14:textId="77777777" w:rsidR="00DA631C" w:rsidRDefault="00DA631C" w:rsidP="00592859">
      <w:r>
        <w:separator/>
      </w:r>
    </w:p>
  </w:footnote>
  <w:footnote w:type="continuationSeparator" w:id="0">
    <w:p w14:paraId="501AE230" w14:textId="77777777" w:rsidR="00DA631C" w:rsidRDefault="00DA631C" w:rsidP="0059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33476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94EED6C" w14:textId="38EA4106" w:rsidR="00592859" w:rsidRPr="00417935" w:rsidRDefault="0059285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17935">
          <w:rPr>
            <w:rFonts w:ascii="PT Astra Serif" w:hAnsi="PT Astra Serif"/>
            <w:sz w:val="28"/>
            <w:szCs w:val="28"/>
          </w:rPr>
          <w:fldChar w:fldCharType="begin"/>
        </w:r>
        <w:r w:rsidRPr="00417935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7935">
          <w:rPr>
            <w:rFonts w:ascii="PT Astra Serif" w:hAnsi="PT Astra Serif"/>
            <w:sz w:val="28"/>
            <w:szCs w:val="28"/>
          </w:rPr>
          <w:fldChar w:fldCharType="separate"/>
        </w:r>
        <w:r w:rsidR="003D1466">
          <w:rPr>
            <w:rFonts w:ascii="PT Astra Serif" w:hAnsi="PT Astra Serif"/>
            <w:noProof/>
            <w:sz w:val="28"/>
            <w:szCs w:val="28"/>
          </w:rPr>
          <w:t>2</w:t>
        </w:r>
        <w:r w:rsidRPr="0041793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307"/>
    <w:multiLevelType w:val="hybridMultilevel"/>
    <w:tmpl w:val="88860E86"/>
    <w:lvl w:ilvl="0" w:tplc="BBE033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1E5957"/>
    <w:multiLevelType w:val="hybridMultilevel"/>
    <w:tmpl w:val="F85CAE72"/>
    <w:lvl w:ilvl="0" w:tplc="E5963D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F12C7D"/>
    <w:multiLevelType w:val="hybridMultilevel"/>
    <w:tmpl w:val="211EF356"/>
    <w:lvl w:ilvl="0" w:tplc="DF381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38"/>
    <w:rsid w:val="0003205B"/>
    <w:rsid w:val="00083EFF"/>
    <w:rsid w:val="000928FC"/>
    <w:rsid w:val="000A20A2"/>
    <w:rsid w:val="000C7694"/>
    <w:rsid w:val="000D4263"/>
    <w:rsid w:val="000F53D7"/>
    <w:rsid w:val="001064D6"/>
    <w:rsid w:val="00113BBD"/>
    <w:rsid w:val="00151798"/>
    <w:rsid w:val="001541EB"/>
    <w:rsid w:val="00197723"/>
    <w:rsid w:val="001A702E"/>
    <w:rsid w:val="001D0366"/>
    <w:rsid w:val="00217426"/>
    <w:rsid w:val="0022257A"/>
    <w:rsid w:val="00230467"/>
    <w:rsid w:val="00247559"/>
    <w:rsid w:val="00292FC4"/>
    <w:rsid w:val="002B3921"/>
    <w:rsid w:val="002D459E"/>
    <w:rsid w:val="002F52D4"/>
    <w:rsid w:val="0030513F"/>
    <w:rsid w:val="00321D6F"/>
    <w:rsid w:val="00360FAD"/>
    <w:rsid w:val="00393DB9"/>
    <w:rsid w:val="00396792"/>
    <w:rsid w:val="003B38D6"/>
    <w:rsid w:val="003D1466"/>
    <w:rsid w:val="003D4638"/>
    <w:rsid w:val="003D4C90"/>
    <w:rsid w:val="003F098A"/>
    <w:rsid w:val="003F173D"/>
    <w:rsid w:val="003F3AF7"/>
    <w:rsid w:val="003F5560"/>
    <w:rsid w:val="00417935"/>
    <w:rsid w:val="00423D30"/>
    <w:rsid w:val="00427CDC"/>
    <w:rsid w:val="00447290"/>
    <w:rsid w:val="00482AC2"/>
    <w:rsid w:val="004937C1"/>
    <w:rsid w:val="004E2A61"/>
    <w:rsid w:val="004F3197"/>
    <w:rsid w:val="005658E6"/>
    <w:rsid w:val="0058277A"/>
    <w:rsid w:val="0058434C"/>
    <w:rsid w:val="00592859"/>
    <w:rsid w:val="005A054B"/>
    <w:rsid w:val="005B16E8"/>
    <w:rsid w:val="005B1984"/>
    <w:rsid w:val="005C56E2"/>
    <w:rsid w:val="005D6D23"/>
    <w:rsid w:val="00605647"/>
    <w:rsid w:val="00621AAB"/>
    <w:rsid w:val="00640036"/>
    <w:rsid w:val="00660744"/>
    <w:rsid w:val="006A53FF"/>
    <w:rsid w:val="006C71DA"/>
    <w:rsid w:val="006D0387"/>
    <w:rsid w:val="006D16F7"/>
    <w:rsid w:val="006E5E33"/>
    <w:rsid w:val="006F3E25"/>
    <w:rsid w:val="00715B4A"/>
    <w:rsid w:val="00743546"/>
    <w:rsid w:val="00750758"/>
    <w:rsid w:val="00757AB8"/>
    <w:rsid w:val="007A1E27"/>
    <w:rsid w:val="007F05AB"/>
    <w:rsid w:val="007F2DCA"/>
    <w:rsid w:val="00801A44"/>
    <w:rsid w:val="0083292F"/>
    <w:rsid w:val="00834167"/>
    <w:rsid w:val="008415CA"/>
    <w:rsid w:val="008543A7"/>
    <w:rsid w:val="00883661"/>
    <w:rsid w:val="008C6055"/>
    <w:rsid w:val="008F5673"/>
    <w:rsid w:val="0093542E"/>
    <w:rsid w:val="009563ED"/>
    <w:rsid w:val="00973A10"/>
    <w:rsid w:val="009C1E0C"/>
    <w:rsid w:val="009C243D"/>
    <w:rsid w:val="009F217F"/>
    <w:rsid w:val="00A34E79"/>
    <w:rsid w:val="00A62FAB"/>
    <w:rsid w:val="00A77032"/>
    <w:rsid w:val="00A77AB3"/>
    <w:rsid w:val="00A82B6E"/>
    <w:rsid w:val="00A85894"/>
    <w:rsid w:val="00AC4458"/>
    <w:rsid w:val="00AF2116"/>
    <w:rsid w:val="00B119DA"/>
    <w:rsid w:val="00B174FF"/>
    <w:rsid w:val="00B22847"/>
    <w:rsid w:val="00B343DE"/>
    <w:rsid w:val="00B3634C"/>
    <w:rsid w:val="00B475D8"/>
    <w:rsid w:val="00B576AE"/>
    <w:rsid w:val="00B62195"/>
    <w:rsid w:val="00B7057E"/>
    <w:rsid w:val="00B85953"/>
    <w:rsid w:val="00BA24BE"/>
    <w:rsid w:val="00BC7D15"/>
    <w:rsid w:val="00C12097"/>
    <w:rsid w:val="00C16831"/>
    <w:rsid w:val="00C16CEF"/>
    <w:rsid w:val="00C322BB"/>
    <w:rsid w:val="00C9417B"/>
    <w:rsid w:val="00CA1AF0"/>
    <w:rsid w:val="00CA7BC8"/>
    <w:rsid w:val="00CC71E2"/>
    <w:rsid w:val="00CE64DB"/>
    <w:rsid w:val="00D2411F"/>
    <w:rsid w:val="00D42F09"/>
    <w:rsid w:val="00D4496B"/>
    <w:rsid w:val="00D54278"/>
    <w:rsid w:val="00D854F1"/>
    <w:rsid w:val="00DA631C"/>
    <w:rsid w:val="00DB4FF8"/>
    <w:rsid w:val="00DE214F"/>
    <w:rsid w:val="00DE3521"/>
    <w:rsid w:val="00DF3277"/>
    <w:rsid w:val="00E429F7"/>
    <w:rsid w:val="00E514A7"/>
    <w:rsid w:val="00E556A4"/>
    <w:rsid w:val="00E558CF"/>
    <w:rsid w:val="00E57481"/>
    <w:rsid w:val="00E66219"/>
    <w:rsid w:val="00E92B6C"/>
    <w:rsid w:val="00EF2408"/>
    <w:rsid w:val="00F03BBB"/>
    <w:rsid w:val="00F64423"/>
    <w:rsid w:val="00F9340B"/>
    <w:rsid w:val="00FC0836"/>
    <w:rsid w:val="00FC4AFD"/>
    <w:rsid w:val="00FD62AB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1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85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92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85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73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FF73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8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285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5928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28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A042-9768-4962-AC3D-1B48736F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Шишкина Анна Александровна</cp:lastModifiedBy>
  <cp:revision>5</cp:revision>
  <cp:lastPrinted>2022-11-02T13:18:00Z</cp:lastPrinted>
  <dcterms:created xsi:type="dcterms:W3CDTF">2022-11-02T13:16:00Z</dcterms:created>
  <dcterms:modified xsi:type="dcterms:W3CDTF">2022-11-08T13:32:00Z</dcterms:modified>
</cp:coreProperties>
</file>