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F1755" w:rsidRPr="002F1755" w:rsidTr="00806FD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F1755" w:rsidRPr="002F1755" w:rsidRDefault="002F1755" w:rsidP="002F17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F175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F1755" w:rsidRPr="002F1755" w:rsidTr="00806FD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F1755" w:rsidRPr="002F1755" w:rsidRDefault="002F1755" w:rsidP="002F175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F175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F175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F1755" w:rsidRPr="002F1755" w:rsidTr="00806FD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F1755" w:rsidRPr="002F1755" w:rsidRDefault="002F1755" w:rsidP="002F17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ноября</w:t>
            </w:r>
            <w:r w:rsidRPr="002F175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F1755" w:rsidRPr="002F1755" w:rsidRDefault="002F1755" w:rsidP="002F175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F175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697</w:t>
            </w:r>
            <w:bookmarkStart w:id="0" w:name="_GoBack"/>
            <w:bookmarkEnd w:id="0"/>
            <w:r w:rsidRPr="002F175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47F3A" w:rsidRDefault="00547F3A" w:rsidP="00547F3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F60FA" w:rsidRDefault="003F60FA" w:rsidP="003F60F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F60FA" w:rsidRDefault="003F60FA" w:rsidP="003F60F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F60FA" w:rsidRPr="00183F0F" w:rsidRDefault="003F60FA" w:rsidP="003F60F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F60FA" w:rsidRDefault="00547F3A" w:rsidP="003F60FA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 w:rsidRPr="00183F0F">
        <w:rPr>
          <w:rFonts w:ascii="PT Astra Serif" w:hAnsi="PT Astra Serif"/>
          <w:sz w:val="28"/>
          <w:szCs w:val="28"/>
        </w:rPr>
        <w:t>О</w:t>
      </w:r>
      <w:r w:rsidR="007973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списании государственного имущества Ульяновской области</w:t>
      </w:r>
    </w:p>
    <w:p w:rsidR="00547F3A" w:rsidRPr="00183F0F" w:rsidRDefault="00547F3A" w:rsidP="003F60FA">
      <w:pPr>
        <w:pStyle w:val="ConsPlusTitle"/>
        <w:widowControl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75B9F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 xml:space="preserve">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</w:t>
      </w:r>
      <w:r w:rsidR="003F60FA">
        <w:rPr>
          <w:rFonts w:ascii="PT Astra Serif" w:hAnsi="PT Astra Serif"/>
          <w:sz w:val="28"/>
          <w:szCs w:val="28"/>
        </w:rPr>
        <w:t xml:space="preserve">постановлений </w:t>
      </w:r>
      <w:r w:rsidR="00E2588C">
        <w:rPr>
          <w:rFonts w:ascii="PT Astra Serif" w:hAnsi="PT Astra Serif"/>
          <w:sz w:val="28"/>
          <w:szCs w:val="28"/>
        </w:rPr>
        <w:t xml:space="preserve">(отдельных </w:t>
      </w:r>
      <w:r w:rsidR="00D75B9F">
        <w:rPr>
          <w:rFonts w:ascii="PT Astra Serif" w:hAnsi="PT Astra Serif"/>
          <w:sz w:val="28"/>
          <w:szCs w:val="28"/>
        </w:rPr>
        <w:t xml:space="preserve">положений </w:t>
      </w:r>
      <w:r>
        <w:rPr>
          <w:rFonts w:ascii="PT Astra Serif" w:hAnsi="PT Astra Serif"/>
          <w:sz w:val="28"/>
          <w:szCs w:val="28"/>
        </w:rPr>
        <w:t>постановлений</w:t>
      </w:r>
      <w:r w:rsidR="00E2588C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547F3A" w:rsidRPr="00183F0F" w:rsidRDefault="00547F3A" w:rsidP="003F60F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46AB7" w:rsidRDefault="00547F3A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В целях повышения эффективности управления государственной собственностью Ульяновской области, в соответствии с </w:t>
      </w:r>
      <w:hyperlink r:id="rId9" w:history="1">
        <w:r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Уставом</w:t>
        </w:r>
      </w:hyperlink>
      <w:r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Ульяновской области, </w:t>
      </w:r>
      <w:hyperlink r:id="rId10" w:history="1">
        <w:r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Законом</w:t>
        </w:r>
      </w:hyperlink>
      <w:r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Ульяновской области от 06.05.2002 № 020-ЗО «О порядке управления и распоряжения государственной собственностью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Ульяновской области» Правительство Ульяновской области </w:t>
      </w:r>
      <w:r w:rsidR="0039773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proofErr w:type="gramStart"/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п</w:t>
      </w:r>
      <w:proofErr w:type="gramEnd"/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с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т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н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в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л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е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т:</w:t>
      </w:r>
    </w:p>
    <w:p w:rsidR="00346AB7" w:rsidRDefault="00346AB7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1.</w:t>
      </w:r>
      <w:r w:rsidR="003F60F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547F3A" w:rsidRPr="00346AB7">
        <w:rPr>
          <w:rFonts w:ascii="PT Astra Serif" w:eastAsia="Calibri" w:hAnsi="PT Astra Serif" w:cs="Arial"/>
          <w:sz w:val="28"/>
          <w:szCs w:val="28"/>
          <w:lang w:eastAsia="en-US"/>
        </w:rPr>
        <w:t>Утвердить</w:t>
      </w:r>
      <w:r w:rsidRPr="00346AB7">
        <w:rPr>
          <w:rFonts w:ascii="PT Astra Serif" w:eastAsia="Calibri" w:hAnsi="PT Astra Serif" w:cs="Arial"/>
          <w:sz w:val="28"/>
          <w:szCs w:val="28"/>
          <w:lang w:eastAsia="en-US"/>
        </w:rPr>
        <w:t>:</w:t>
      </w:r>
    </w:p>
    <w:p w:rsidR="00346AB7" w:rsidRDefault="00346AB7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46AB7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1.1. </w:t>
      </w:r>
      <w:hyperlink r:id="rId11" w:anchor="Par39" w:history="1">
        <w:r w:rsidR="00547F3A" w:rsidRPr="00346AB7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Положение</w:t>
        </w:r>
      </w:hyperlink>
      <w:r w:rsidR="00547F3A" w:rsidRPr="00346AB7">
        <w:rPr>
          <w:rFonts w:ascii="PT Astra Serif" w:eastAsia="Calibri" w:hAnsi="PT Astra Serif" w:cs="Arial"/>
          <w:sz w:val="28"/>
          <w:szCs w:val="28"/>
          <w:lang w:eastAsia="en-US"/>
        </w:rPr>
        <w:t xml:space="preserve"> о списании государственного имущества </w:t>
      </w:r>
      <w:r w:rsidRPr="00346AB7">
        <w:rPr>
          <w:rFonts w:ascii="PT Astra Serif" w:eastAsia="Calibri" w:hAnsi="PT Astra Serif" w:cs="Arial"/>
          <w:sz w:val="28"/>
          <w:szCs w:val="28"/>
          <w:lang w:eastAsia="en-US"/>
        </w:rPr>
        <w:t>Ульяновской области (приложение №</w:t>
      </w:r>
      <w:r w:rsidR="003F60F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346AB7">
        <w:rPr>
          <w:rFonts w:ascii="PT Astra Serif" w:eastAsia="Calibri" w:hAnsi="PT Astra Serif" w:cs="Arial"/>
          <w:sz w:val="28"/>
          <w:szCs w:val="28"/>
          <w:lang w:eastAsia="en-US"/>
        </w:rPr>
        <w:t>1</w:t>
      </w:r>
      <w:r w:rsidR="00547F3A" w:rsidRPr="00346AB7">
        <w:rPr>
          <w:rFonts w:ascii="PT Astra Serif" w:eastAsia="Calibri" w:hAnsi="PT Astra Serif" w:cs="Arial"/>
          <w:sz w:val="28"/>
          <w:szCs w:val="28"/>
          <w:lang w:eastAsia="en-US"/>
        </w:rPr>
        <w:t>).</w:t>
      </w:r>
    </w:p>
    <w:p w:rsidR="00F211C8" w:rsidRPr="003F60FA" w:rsidRDefault="00346AB7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</w:pP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1.2. </w:t>
      </w:r>
      <w:r w:rsidR="003F60FA" w:rsidRPr="003F60FA">
        <w:rPr>
          <w:rFonts w:ascii="PT Astra Serif" w:hAnsi="PT Astra Serif"/>
          <w:spacing w:val="-4"/>
          <w:sz w:val="28"/>
          <w:szCs w:val="28"/>
        </w:rPr>
        <w:t xml:space="preserve">Правила 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>приня</w:t>
      </w:r>
      <w:r w:rsidRPr="003F60FA">
        <w:rPr>
          <w:rFonts w:ascii="PT Astra Serif" w:hAnsi="PT Astra Serif"/>
          <w:spacing w:val="-4"/>
          <w:sz w:val="28"/>
          <w:szCs w:val="28"/>
        </w:rPr>
        <w:t>тия решений о списании объектов</w:t>
      </w:r>
      <w:r w:rsidR="0068709B" w:rsidRPr="003F60F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 xml:space="preserve">незавершённого строительства </w:t>
      </w:r>
      <w:r w:rsidR="009408DF" w:rsidRPr="003F60FA">
        <w:rPr>
          <w:rFonts w:ascii="PT Astra Serif" w:hAnsi="PT Astra Serif"/>
          <w:spacing w:val="-4"/>
          <w:sz w:val="28"/>
          <w:szCs w:val="28"/>
        </w:rPr>
        <w:t xml:space="preserve">государственной собственности Ульяновской области 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 xml:space="preserve">или </w:t>
      </w:r>
      <w:r w:rsidR="003F60FA">
        <w:rPr>
          <w:rFonts w:ascii="PT Astra Serif" w:hAnsi="PT Astra Serif"/>
          <w:spacing w:val="-4"/>
          <w:sz w:val="28"/>
          <w:szCs w:val="28"/>
        </w:rPr>
        <w:br/>
      </w:r>
      <w:r w:rsidR="00F211C8" w:rsidRPr="003F60FA">
        <w:rPr>
          <w:rFonts w:ascii="PT Astra Serif" w:hAnsi="PT Astra Serif"/>
          <w:spacing w:val="-4"/>
          <w:sz w:val="28"/>
          <w:szCs w:val="28"/>
        </w:rPr>
        <w:t>затрат, понесённых на незавершённое строительство объе</w:t>
      </w:r>
      <w:r w:rsidR="00E2588C" w:rsidRPr="003F60FA">
        <w:rPr>
          <w:rFonts w:ascii="PT Astra Serif" w:hAnsi="PT Astra Serif"/>
          <w:spacing w:val="-4"/>
          <w:sz w:val="28"/>
          <w:szCs w:val="28"/>
        </w:rPr>
        <w:t>ктов капитального строительства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 xml:space="preserve"> государственной собственности Ульяновской области, финансовое обес</w:t>
      </w:r>
      <w:r w:rsidR="009408DF" w:rsidRPr="003F60FA">
        <w:rPr>
          <w:rFonts w:ascii="PT Astra Serif" w:hAnsi="PT Astra Serif"/>
          <w:spacing w:val="-4"/>
          <w:sz w:val="28"/>
          <w:szCs w:val="28"/>
        </w:rPr>
        <w:t xml:space="preserve">печение которых осуществлялось 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>за счёт средств областного бюдже</w:t>
      </w:r>
      <w:r w:rsidRPr="003F60FA">
        <w:rPr>
          <w:rFonts w:ascii="PT Astra Serif" w:hAnsi="PT Astra Serif"/>
          <w:spacing w:val="-4"/>
          <w:sz w:val="28"/>
          <w:szCs w:val="28"/>
        </w:rPr>
        <w:t xml:space="preserve">та </w:t>
      </w:r>
      <w:r w:rsidR="00D75B9F" w:rsidRPr="003F60FA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Pr="003F60FA">
        <w:rPr>
          <w:rFonts w:ascii="PT Astra Serif" w:hAnsi="PT Astra Serif"/>
          <w:spacing w:val="-4"/>
          <w:sz w:val="28"/>
          <w:szCs w:val="28"/>
        </w:rPr>
        <w:t>(приложение № 2</w:t>
      </w:r>
      <w:r w:rsidR="00F211C8" w:rsidRPr="003F60FA">
        <w:rPr>
          <w:rFonts w:ascii="PT Astra Serif" w:hAnsi="PT Astra Serif"/>
          <w:spacing w:val="-4"/>
          <w:sz w:val="28"/>
          <w:szCs w:val="28"/>
        </w:rPr>
        <w:t>).</w:t>
      </w:r>
    </w:p>
    <w:p w:rsidR="00547F3A" w:rsidRPr="009F3888" w:rsidRDefault="00346AB7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2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>. Признать утратившими силу:</w:t>
      </w:r>
    </w:p>
    <w:p w:rsidR="00547F3A" w:rsidRPr="009F3888" w:rsidRDefault="002F1755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hyperlink r:id="rId12" w:history="1">
        <w:r w:rsidR="00547F3A"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постановление</w:t>
        </w:r>
      </w:hyperlink>
      <w:r w:rsidR="00547F3A"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Правительства Ульяновской области от 18.10.2016                  № 482-П «Об утверждении Положения о списании государственного имущества Ульяновской области и признании </w:t>
      </w:r>
      <w:proofErr w:type="gramStart"/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>утратившими</w:t>
      </w:r>
      <w:proofErr w:type="gramEnd"/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 силу отдельных постановлений Правительства Ульяновской области»;</w:t>
      </w:r>
    </w:p>
    <w:p w:rsidR="00547F3A" w:rsidRPr="009F3888" w:rsidRDefault="002F1755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hyperlink r:id="rId13" w:history="1">
        <w:r w:rsidR="00547F3A"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постановление</w:t>
        </w:r>
      </w:hyperlink>
      <w:r w:rsidR="00547F3A"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Правительства Ульяновской области от 24.05.2017                  </w:t>
      </w:r>
      <w:hyperlink r:id="rId14" w:history="1">
        <w:r w:rsidR="00547F3A"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№ 262-П</w:t>
        </w:r>
      </w:hyperlink>
      <w:r w:rsidR="00547F3A"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«</w:t>
      </w:r>
      <w:r w:rsidR="00AE4DAE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 внесении изменений</w:t>
      </w:r>
      <w:r w:rsidR="00547F3A"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в постановление Правительства Ульяновской области от 18.10.2016 № 482-П»;</w:t>
      </w:r>
    </w:p>
    <w:p w:rsidR="00547F3A" w:rsidRPr="009F3888" w:rsidRDefault="00AE4DAE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пункт 3 </w:t>
      </w:r>
      <w:hyperlink r:id="rId15" w:history="1">
        <w:r w:rsidRPr="003F60FA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постановления</w:t>
        </w:r>
      </w:hyperlink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Правительства Ульяновской области</w:t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</w:t>
      </w:r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от 04.07.2017</w:t>
      </w:r>
      <w:r w:rsidRPr="003F60FA">
        <w:rPr>
          <w:rFonts w:ascii="PT Astra Serif" w:eastAsia="Calibri" w:hAnsi="PT Astra Serif" w:cs="Arial"/>
          <w:color w:val="000000"/>
          <w:spacing w:val="-4"/>
          <w:sz w:val="28"/>
          <w:szCs w:val="28"/>
          <w:lang w:eastAsia="en-US"/>
        </w:rPr>
        <w:t xml:space="preserve"> </w:t>
      </w:r>
      <w:hyperlink r:id="rId16" w:history="1">
        <w:r w:rsidR="00547F3A" w:rsidRPr="003F60FA">
          <w:rPr>
            <w:rFonts w:ascii="PT Astra Serif" w:eastAsia="Calibri" w:hAnsi="PT Astra Serif" w:cs="Arial"/>
            <w:color w:val="000000"/>
            <w:spacing w:val="-4"/>
            <w:sz w:val="28"/>
            <w:szCs w:val="28"/>
            <w:lang w:eastAsia="en-US"/>
          </w:rPr>
          <w:t>№ 322-П</w:t>
        </w:r>
      </w:hyperlink>
      <w:r w:rsidR="00547F3A" w:rsidRPr="003F60FA">
        <w:rPr>
          <w:rFonts w:ascii="PT Astra Serif" w:eastAsia="Calibri" w:hAnsi="PT Astra Serif" w:cs="Arial"/>
          <w:color w:val="000000"/>
          <w:spacing w:val="-4"/>
          <w:sz w:val="28"/>
          <w:szCs w:val="28"/>
          <w:lang w:eastAsia="en-US"/>
        </w:rPr>
        <w:t xml:space="preserve"> «</w:t>
      </w:r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О внесении изменений в </w:t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отдельные нормативные правовые акты </w:t>
      </w:r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Правительства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 Ульяновской области»;</w:t>
      </w:r>
    </w:p>
    <w:p w:rsidR="00547F3A" w:rsidRPr="009F3888" w:rsidRDefault="002F1755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hyperlink r:id="rId17" w:history="1">
        <w:r w:rsidR="00547F3A"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постановление</w:t>
        </w:r>
      </w:hyperlink>
      <w:r w:rsidR="00547F3A" w:rsidRPr="009F3888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Правительства Ульяновской области от </w:t>
      </w:r>
      <w:r w:rsidR="00547F3A" w:rsidRPr="009F3888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14.04.2020                  </w:t>
      </w:r>
      <w:hyperlink r:id="rId18" w:tooltip="Постановление Правительства Ульяновской области от 14.04.2020 N 170-П &quot;О внесении изменений в постановление Правительства Ульяновской области от 18.10.2016 N 482-П и о признании утратившим силу отдельного Положения постановления Правительства Ульяновской " w:history="1">
        <w:r w:rsidR="00547F3A" w:rsidRPr="009F3888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>№ 170-П</w:t>
        </w:r>
      </w:hyperlink>
      <w:r w:rsidR="00547F3A" w:rsidRPr="009F3888">
        <w:rPr>
          <w:rFonts w:ascii="PT Astra Serif" w:eastAsia="Calibri" w:hAnsi="PT Astra Serif"/>
          <w:color w:val="392C69"/>
          <w:sz w:val="28"/>
          <w:szCs w:val="28"/>
          <w:lang w:eastAsia="en-US"/>
        </w:rPr>
        <w:t xml:space="preserve"> «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>О внесении изменений в постановление Правительства Ульяновской области от 18.10.2016 № 482-П</w:t>
      </w:r>
      <w:r w:rsidR="006A730E">
        <w:rPr>
          <w:rFonts w:ascii="PT Astra Serif" w:eastAsia="Calibri" w:hAnsi="PT Astra Serif" w:cs="Arial"/>
          <w:sz w:val="28"/>
          <w:szCs w:val="28"/>
          <w:lang w:eastAsia="en-US"/>
        </w:rPr>
        <w:t xml:space="preserve"> и о признании </w:t>
      </w:r>
      <w:proofErr w:type="gramStart"/>
      <w:r w:rsidR="00E2588C">
        <w:rPr>
          <w:rFonts w:ascii="PT Astra Serif" w:eastAsia="Calibri" w:hAnsi="PT Astra Serif" w:cs="Arial"/>
          <w:sz w:val="28"/>
          <w:szCs w:val="28"/>
          <w:lang w:eastAsia="en-US"/>
        </w:rPr>
        <w:t>утратившим</w:t>
      </w:r>
      <w:proofErr w:type="gramEnd"/>
      <w:r w:rsidR="00E2588C">
        <w:rPr>
          <w:rFonts w:ascii="PT Astra Serif" w:eastAsia="Calibri" w:hAnsi="PT Astra Serif" w:cs="Arial"/>
          <w:sz w:val="28"/>
          <w:szCs w:val="28"/>
          <w:lang w:eastAsia="en-US"/>
        </w:rPr>
        <w:t xml:space="preserve"> силу отдельного п</w:t>
      </w:r>
      <w:r w:rsidR="00AE4DAE">
        <w:rPr>
          <w:rFonts w:ascii="PT Astra Serif" w:eastAsia="Calibri" w:hAnsi="PT Astra Serif" w:cs="Arial"/>
          <w:sz w:val="28"/>
          <w:szCs w:val="28"/>
          <w:lang w:eastAsia="en-US"/>
        </w:rPr>
        <w:t>оложения постановления Правительства Ульяновской области от 04.07.2017 № 322-П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>»;</w:t>
      </w:r>
    </w:p>
    <w:p w:rsidR="00547F3A" w:rsidRPr="009F3888" w:rsidRDefault="00E90F6E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lastRenderedPageBreak/>
        <w:t xml:space="preserve">пункт 10 </w:t>
      </w:r>
      <w:hyperlink r:id="rId19" w:history="1">
        <w:r w:rsidR="00547F3A" w:rsidRPr="003F60FA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постановлени</w:t>
        </w:r>
        <w:r w:rsidRPr="003F60FA">
          <w:rPr>
            <w:rFonts w:ascii="PT Astra Serif" w:eastAsia="Calibri" w:hAnsi="PT Astra Serif" w:cs="Arial"/>
            <w:spacing w:val="-4"/>
            <w:sz w:val="28"/>
            <w:szCs w:val="28"/>
            <w:lang w:eastAsia="en-US"/>
          </w:rPr>
          <w:t>я</w:t>
        </w:r>
      </w:hyperlink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Правительства Ульяновской области</w:t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</w:t>
      </w:r>
      <w:r w:rsidR="00547F3A"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от </w:t>
      </w:r>
      <w:r w:rsidRPr="003F60FA">
        <w:rPr>
          <w:rFonts w:ascii="PT Astra Serif" w:eastAsia="Calibri" w:hAnsi="PT Astra Serif"/>
          <w:color w:val="000000"/>
          <w:spacing w:val="-4"/>
          <w:sz w:val="28"/>
          <w:szCs w:val="28"/>
          <w:lang w:eastAsia="en-US"/>
        </w:rPr>
        <w:t>30.03.2021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547F3A" w:rsidRPr="009F3888">
        <w:rPr>
          <w:rFonts w:ascii="PT Astra Serif" w:eastAsia="Calibri" w:hAnsi="PT Astra Serif"/>
          <w:color w:val="000000"/>
          <w:sz w:val="28"/>
          <w:szCs w:val="28"/>
          <w:lang w:eastAsia="en-US"/>
        </w:rPr>
        <w:t>№</w:t>
      </w:r>
      <w:hyperlink r:id="rId20" w:tooltip="Постановление Правительства Ульяновской области от 30.03.2021 N 118-П &quot;О внесении изменений в отдельные нормативные правовые акты Правительства Ульяновской области&quot;{КонсультантПлюс}" w:history="1">
        <w:r w:rsidR="00547F3A" w:rsidRPr="009F3888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 xml:space="preserve"> 118-П</w:t>
        </w:r>
      </w:hyperlink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 «О внесении изменений в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отдельные нормативные правовые акты 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Правительства Ульяновской области»;</w:t>
      </w:r>
    </w:p>
    <w:p w:rsidR="00547F3A" w:rsidRPr="009F3888" w:rsidRDefault="002F1755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hyperlink r:id="rId21" w:history="1">
        <w:r w:rsidR="00547F3A" w:rsidRPr="009F3888">
          <w:rPr>
            <w:rFonts w:ascii="PT Astra Serif" w:eastAsia="Calibri" w:hAnsi="PT Astra Serif" w:cs="Arial"/>
            <w:color w:val="000000"/>
            <w:sz w:val="28"/>
            <w:szCs w:val="28"/>
            <w:lang w:eastAsia="en-US"/>
          </w:rPr>
          <w:t>постановление</w:t>
        </w:r>
      </w:hyperlink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 xml:space="preserve"> Правительства Ульяновской области от </w:t>
      </w:r>
      <w:r w:rsidR="00547F3A" w:rsidRPr="003C6661">
        <w:rPr>
          <w:rFonts w:ascii="PT Astra Serif" w:eastAsia="Calibri" w:hAnsi="PT Astra Serif" w:cs="Arial"/>
          <w:sz w:val="28"/>
          <w:szCs w:val="28"/>
          <w:lang w:eastAsia="en-US"/>
        </w:rPr>
        <w:t>05.08.2021</w:t>
      </w:r>
      <w:r w:rsidR="00547F3A" w:rsidRPr="009F3888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</w:t>
      </w:r>
      <w:hyperlink r:id="rId22" w:tooltip="Постановление Правительства Ульяновской области от 05.08.2021 N 361-П &quot;О внесении изменений в постановление Правительства Ульяновской области от 18.10.2016 N 482-П&quot;{КонсультантПлюс}" w:history="1">
        <w:r w:rsidR="00547F3A" w:rsidRPr="009F3888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>№ 361-П</w:t>
        </w:r>
      </w:hyperlink>
      <w:r w:rsidR="00547F3A" w:rsidRPr="009F3888">
        <w:rPr>
          <w:rFonts w:ascii="PT Astra Serif" w:eastAsia="Calibri" w:hAnsi="PT Astra Serif"/>
          <w:color w:val="392C69"/>
          <w:sz w:val="28"/>
          <w:szCs w:val="28"/>
          <w:lang w:eastAsia="en-US"/>
        </w:rPr>
        <w:t xml:space="preserve"> «</w:t>
      </w:r>
      <w:r w:rsidR="00547F3A" w:rsidRPr="009F3888">
        <w:rPr>
          <w:rFonts w:ascii="PT Astra Serif" w:eastAsia="Calibri" w:hAnsi="PT Astra Serif" w:cs="Arial"/>
          <w:sz w:val="28"/>
          <w:szCs w:val="28"/>
          <w:lang w:eastAsia="en-US"/>
        </w:rPr>
        <w:t>О внесении изменений в постановление Правительства Ульяновской области от 18.10.2016 № 482-П».</w:t>
      </w:r>
    </w:p>
    <w:p w:rsidR="00547F3A" w:rsidRPr="009F3888" w:rsidRDefault="00547F3A" w:rsidP="003F60F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9F3888">
        <w:rPr>
          <w:rFonts w:ascii="PT Astra Serif" w:eastAsia="Calibri" w:hAnsi="PT Astra Serif" w:cs="Arial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547F3A" w:rsidRPr="009F3888" w:rsidRDefault="00547F3A" w:rsidP="00547F3A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547F3A" w:rsidRDefault="00547F3A" w:rsidP="00547F3A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F60FA" w:rsidRDefault="003F60FA" w:rsidP="00547F3A">
      <w:p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547F3A" w:rsidRPr="00183F0F" w:rsidRDefault="00547F3A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Председатель </w:t>
      </w:r>
    </w:p>
    <w:p w:rsidR="00547F3A" w:rsidRDefault="00547F3A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83F0F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3F60FA">
        <w:rPr>
          <w:rFonts w:ascii="PT Astra Serif" w:hAnsi="PT Astra Serif"/>
          <w:sz w:val="28"/>
          <w:szCs w:val="28"/>
        </w:rPr>
        <w:t xml:space="preserve">    </w:t>
      </w:r>
      <w:r w:rsidRPr="00183F0F">
        <w:rPr>
          <w:rFonts w:ascii="PT Astra Serif" w:hAnsi="PT Astra Serif"/>
          <w:sz w:val="28"/>
          <w:szCs w:val="28"/>
        </w:rPr>
        <w:t xml:space="preserve">                        </w:t>
      </w:r>
      <w:r w:rsidR="00397739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Pr="00183F0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B6008" w:rsidRDefault="004B6008" w:rsidP="00547F3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4B6008" w:rsidSect="003F60FA">
          <w:headerReference w:type="default" r:id="rId23"/>
          <w:footerReference w:type="first" r:id="rId2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890" w:rsidRDefault="003F60FA" w:rsidP="003F60FA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lastRenderedPageBreak/>
        <w:t xml:space="preserve">ПРИЛОЖЕНИЕ </w:t>
      </w:r>
      <w:r w:rsidR="00B47890" w:rsidRPr="00B47890">
        <w:rPr>
          <w:rFonts w:ascii="PT Astra Serif" w:hAnsi="PT Astra Serif" w:cs="Arial"/>
          <w:sz w:val="28"/>
          <w:szCs w:val="28"/>
          <w:lang w:eastAsia="en-US"/>
        </w:rPr>
        <w:t>№ 1</w:t>
      </w:r>
    </w:p>
    <w:p w:rsidR="003F60FA" w:rsidRPr="00B47890" w:rsidRDefault="003F60FA" w:rsidP="003F60FA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  <w:r w:rsidRPr="00B47890">
        <w:rPr>
          <w:rFonts w:ascii="PT Astra Serif" w:hAnsi="PT Astra Serif" w:cs="Arial"/>
          <w:sz w:val="28"/>
          <w:szCs w:val="28"/>
          <w:lang w:eastAsia="en-US"/>
        </w:rPr>
        <w:t>к постановлению Правительства</w:t>
      </w:r>
    </w:p>
    <w:p w:rsidR="00B47890" w:rsidRDefault="00B47890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  <w:r w:rsidRPr="00B47890">
        <w:rPr>
          <w:rFonts w:ascii="PT Astra Serif" w:hAnsi="PT Astra Serif" w:cs="Arial"/>
          <w:sz w:val="28"/>
          <w:szCs w:val="28"/>
          <w:lang w:eastAsia="en-US"/>
        </w:rPr>
        <w:t>Ульяновской области</w:t>
      </w:r>
    </w:p>
    <w:p w:rsidR="003F60FA" w:rsidRPr="003F60FA" w:rsidRDefault="003F60FA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3F60FA" w:rsidRPr="003F60FA" w:rsidRDefault="003F60FA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3F60FA" w:rsidRPr="003F60FA" w:rsidRDefault="003F60FA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B47890" w:rsidRPr="003F60FA" w:rsidRDefault="00B47890" w:rsidP="003F60FA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 w:cs="Arial"/>
          <w:bCs/>
          <w:sz w:val="28"/>
          <w:szCs w:val="28"/>
          <w:lang w:eastAsia="en-US"/>
        </w:rPr>
      </w:pPr>
    </w:p>
    <w:p w:rsidR="00B47890" w:rsidRPr="00B47890" w:rsidRDefault="001F63DB" w:rsidP="003F60FA">
      <w:pPr>
        <w:suppressAutoHyphens/>
        <w:autoSpaceDE w:val="0"/>
        <w:autoSpaceDN w:val="0"/>
        <w:adjustRightInd w:val="0"/>
        <w:jc w:val="center"/>
        <w:rPr>
          <w:rFonts w:ascii="PT Astra Serif" w:eastAsia="Calibri" w:hAnsi="PT Astra Serif" w:cs="Arial"/>
          <w:b/>
          <w:bCs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b/>
          <w:bCs/>
          <w:sz w:val="28"/>
          <w:szCs w:val="28"/>
          <w:lang w:eastAsia="en-US"/>
        </w:rPr>
        <w:t>П</w:t>
      </w:r>
      <w:r w:rsidR="00B47890" w:rsidRPr="00B47890">
        <w:rPr>
          <w:rFonts w:ascii="PT Astra Serif" w:eastAsia="Calibri" w:hAnsi="PT Astra Serif" w:cs="Arial"/>
          <w:b/>
          <w:bCs/>
          <w:sz w:val="28"/>
          <w:szCs w:val="28"/>
          <w:lang w:eastAsia="en-US"/>
        </w:rPr>
        <w:t>ОЛОЖЕНИЕ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jc w:val="center"/>
        <w:rPr>
          <w:rFonts w:ascii="PT Astra Serif" w:eastAsia="Calibri" w:hAnsi="PT Astra Serif" w:cs="Arial"/>
          <w:b/>
          <w:bCs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b/>
          <w:bCs/>
          <w:sz w:val="28"/>
          <w:szCs w:val="28"/>
          <w:lang w:eastAsia="en-US"/>
        </w:rPr>
        <w:t>о списании государственного имущества Ульяновской области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1. </w:t>
      </w:r>
      <w:proofErr w:type="gramStart"/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Настоящее Положение устанавливает процедуру списания движимого               и недвижимого имущества, являющегося собственностью Ульяновской области (далее </w:t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 имущество) и </w:t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закреплённого на праве хозяйственного ведения </w:t>
      </w:r>
      <w:r w:rsid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br/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или оперативного управления за областными</w:t>
      </w:r>
      <w:r w:rsid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 </w:t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государственными унитарными предприятиями (далее – предприятия) или на праве оперативного управления </w:t>
      </w:r>
      <w:r w:rsid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br/>
      </w:r>
      <w:r w:rsidRPr="003F60FA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за областными государственными учреждениями (далее – учреждения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), </w:t>
      </w:r>
      <w:r w:rsidR="003F60FA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органами государственной власти Ульяновской области, </w:t>
      </w:r>
      <w:r w:rsidR="003F60FA">
        <w:rPr>
          <w:rFonts w:ascii="PT Astra Serif" w:hAnsi="PT Astra Serif" w:cs="PT Astra Serif"/>
          <w:sz w:val="28"/>
          <w:szCs w:val="28"/>
        </w:rPr>
        <w:t xml:space="preserve">Территориальным фондом </w:t>
      </w:r>
      <w:r w:rsidRPr="00B47890">
        <w:rPr>
          <w:rFonts w:ascii="PT Astra Serif" w:hAnsi="PT Astra Serif" w:cs="PT Astra Serif"/>
          <w:sz w:val="28"/>
          <w:szCs w:val="28"/>
        </w:rPr>
        <w:t xml:space="preserve">обязательного медицинского страхования Ульяновской области, </w:t>
      </w:r>
      <w:r w:rsidR="003F60FA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а также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имущества, составляющего казну Ульяновской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области (далее – имущество казны).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2. </w:t>
      </w: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Действие настоящего Положения не распространяется на списание: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1) объектов государственного жилищного фонда Ульяновской области;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2) автомобильных дорог регионального и межмуниципального значения;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3) музейных предметов и коллекций, включ</w:t>
      </w:r>
      <w:r w:rsidR="003F60FA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ё</w:t>
      </w: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нных в состав Музейного фонда Российской Федерации, а также документов, включ</w:t>
      </w:r>
      <w:r w:rsidR="003F60FA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ё</w:t>
      </w: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нных в Архивный фонд Российской Федерации и (или) национальный библиотечный фонд;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4) объектов гражданской обороны;</w:t>
      </w:r>
    </w:p>
    <w:p w:rsidR="00B47890" w:rsidRPr="003F60FA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color w:val="000000"/>
          <w:spacing w:val="-4"/>
          <w:sz w:val="28"/>
          <w:szCs w:val="28"/>
          <w:lang w:eastAsia="en-US"/>
        </w:rPr>
      </w:pPr>
      <w:r w:rsidRPr="003F60FA">
        <w:rPr>
          <w:rFonts w:ascii="PT Astra Serif" w:eastAsia="Calibri" w:hAnsi="PT Astra Serif" w:cs="Arial"/>
          <w:color w:val="000000"/>
          <w:spacing w:val="-4"/>
          <w:sz w:val="28"/>
          <w:szCs w:val="28"/>
          <w:lang w:eastAsia="en-US"/>
        </w:rPr>
        <w:t>5) имущества, находящегося у предприятия, в отношении которого принято решение о признании его банкротом и открыто конкурсное производство;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Arial"/>
          <w:sz w:val="28"/>
          <w:szCs w:val="28"/>
        </w:rPr>
        <w:t>6) объектов незавершённого строительства и затрат, понесённых                       на незавершённое строительство объектов капитального строительства,             финансовое обеспечение которых осуществлялось за счёт средств областного бюджета Ульяновской области (далее – областной бюджет)</w:t>
      </w:r>
      <w:r w:rsidRPr="00B47890">
        <w:rPr>
          <w:rFonts w:ascii="PT Astra Serif" w:hAnsi="PT Astra Serif" w:cs="PT Astra Serif"/>
          <w:sz w:val="28"/>
          <w:szCs w:val="28"/>
        </w:rPr>
        <w:t>.</w:t>
      </w:r>
    </w:p>
    <w:p w:rsid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3. 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 xml:space="preserve">В настоящем Положении под списанием имущества понимается          </w:t>
      </w:r>
      <w:r w:rsidR="001F63DB">
        <w:rPr>
          <w:rFonts w:ascii="PT Astra Serif" w:hAnsi="PT Astra Serif" w:cs="PT Astra Serif"/>
          <w:sz w:val="28"/>
          <w:szCs w:val="28"/>
        </w:rPr>
        <w:t xml:space="preserve">            признание имущества</w:t>
      </w:r>
      <w:r w:rsidRPr="00B47890">
        <w:rPr>
          <w:rFonts w:ascii="PT Astra Serif" w:hAnsi="PT Astra Serif" w:cs="PT Astra Serif"/>
          <w:sz w:val="28"/>
          <w:szCs w:val="28"/>
        </w:rPr>
        <w:t xml:space="preserve"> непригодным для дальнейшего использования                           по целевому назначению и распоряжению вследствие полной или частичной утраты потребительских свойств, в том числе физического или морального                     износа, либо выбывшим из владения, пользования и распоряжения вследствие гибели или уничтожения, недостачи или хищения, а также с невозможностью установления его местонахождения либо расположен</w:t>
      </w:r>
      <w:r w:rsidR="00414A65">
        <w:rPr>
          <w:rFonts w:ascii="PT Astra Serif" w:hAnsi="PT Astra Serif" w:cs="PT Astra Serif"/>
          <w:sz w:val="28"/>
          <w:szCs w:val="28"/>
        </w:rPr>
        <w:t>ия на земельном</w:t>
      </w:r>
      <w:r w:rsidRPr="00B47890">
        <w:rPr>
          <w:rFonts w:ascii="PT Astra Serif" w:hAnsi="PT Astra Serif" w:cs="PT Astra Serif"/>
          <w:sz w:val="28"/>
          <w:szCs w:val="28"/>
        </w:rPr>
        <w:t xml:space="preserve"> участке, </w:t>
      </w:r>
      <w:bookmarkStart w:id="1" w:name="Par4"/>
      <w:bookmarkEnd w:id="1"/>
      <w:r w:rsidRPr="00B47890">
        <w:rPr>
          <w:rFonts w:ascii="PT Astra Serif" w:hAnsi="PT Astra Serif" w:cs="PT Astra Serif"/>
          <w:sz w:val="28"/>
          <w:szCs w:val="28"/>
        </w:rPr>
        <w:t>на котором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планируется осуществлять строительство зданий, строений, сооружений (в том числе на месте сносимых объектов капитального строительства), в том числе осуществление деятельности по комплексному развитию территории.</w:t>
      </w:r>
    </w:p>
    <w:p w:rsidR="00B47890" w:rsidRPr="00B47890" w:rsidRDefault="003F60FA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 w:rsidR="00B47890" w:rsidRPr="00B47890">
        <w:rPr>
          <w:rFonts w:ascii="PT Astra Serif" w:hAnsi="PT Astra Serif" w:cs="PT Astra Serif"/>
          <w:sz w:val="28"/>
          <w:szCs w:val="28"/>
        </w:rPr>
        <w:t>Решение о списании имущества принимается</w:t>
      </w:r>
      <w:r>
        <w:rPr>
          <w:rFonts w:ascii="PT Astra Serif" w:hAnsi="PT Astra Serif" w:cs="PT Astra Serif"/>
          <w:sz w:val="28"/>
          <w:szCs w:val="28"/>
        </w:rPr>
        <w:t xml:space="preserve"> в отношении</w:t>
      </w:r>
      <w:r w:rsidR="00B47890" w:rsidRPr="00B47890">
        <w:rPr>
          <w:rFonts w:ascii="PT Astra Serif" w:hAnsi="PT Astra Serif" w:cs="PT Astra Serif"/>
          <w:sz w:val="28"/>
          <w:szCs w:val="28"/>
        </w:rPr>
        <w:t>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 xml:space="preserve">а) недвижимого имущества и движимого имущества, балансовая стоимость которого составляет 100 тысяч рублей и более,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находяще</w:t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 xml:space="preserve">гося 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br/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 xml:space="preserve">у органов государственной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власти Ульяновской области, Территориального фонда обязательного медицинского страхования Ульяновской</w:t>
      </w:r>
      <w:r w:rsidR="0079137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 области на праве оперативного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управления, – органами государственной власти Ульяновской области, Терри</w:t>
      </w:r>
      <w:r w:rsidR="0079137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ториальным фондом обязательного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медицинского </w:t>
      </w:r>
      <w:r w:rsidR="0079137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страхования Ульяновской области 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t xml:space="preserve">соответственно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по согласованию с исполнительным</w:t>
      </w:r>
      <w:r w:rsidRPr="00B47890">
        <w:rPr>
          <w:rFonts w:ascii="PT Astra Serif" w:hAnsi="PT Astra Serif" w:cs="PT Astra Serif"/>
          <w:sz w:val="28"/>
          <w:szCs w:val="28"/>
        </w:rPr>
        <w:t xml:space="preserve"> органом Ульяновской области, осуществляющим от имени Ульяновской области полномочия собственника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по управлению и распоряжению имуществом (далее – Уполномоченный орган);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б) движимого имущества, балансовая стоимость которого не превышает 100 тысяч рублей, находящегося у органов государственной власти Ульяновской области, Территориального фонда обязательного медицинского страхования Ульяновской области на праве оперативного управления, – органами государственной власти Ульяновской области, Территориальным фондом обязательного медицинского страхования Ульяновской области  самостоятельно;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в) имущества, находящегося у казённых учреждений на праве оперативного управления, – казённым</w:t>
      </w:r>
      <w:r w:rsidR="00414A65">
        <w:rPr>
          <w:rFonts w:ascii="PT Astra Serif" w:hAnsi="PT Astra Serif" w:cs="PT Astra Serif"/>
          <w:sz w:val="28"/>
          <w:szCs w:val="28"/>
        </w:rPr>
        <w:t xml:space="preserve">и учреждениями по согласованию </w:t>
      </w:r>
      <w:r w:rsidR="007548B9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B47890">
        <w:rPr>
          <w:rFonts w:ascii="PT Astra Serif" w:hAnsi="PT Astra Serif" w:cs="PT Astra Serif"/>
          <w:sz w:val="28"/>
          <w:szCs w:val="28"/>
        </w:rPr>
        <w:t xml:space="preserve">с исполнительным органом Ульяновской области, осуществляющим от имени Ульяновской области функции и полномочия его </w:t>
      </w:r>
      <w:r w:rsidR="00791379">
        <w:rPr>
          <w:rFonts w:ascii="PT Astra Serif" w:hAnsi="PT Astra Serif" w:cs="PT Astra Serif"/>
          <w:sz w:val="28"/>
          <w:szCs w:val="28"/>
        </w:rPr>
        <w:t>учредителя (далее – Учредитель)</w:t>
      </w:r>
      <w:r w:rsidR="001F63DB">
        <w:rPr>
          <w:rFonts w:ascii="PT Astra Serif" w:hAnsi="PT Astra Serif" w:cs="PT Astra Serif"/>
          <w:sz w:val="28"/>
          <w:szCs w:val="28"/>
        </w:rPr>
        <w:t>,</w:t>
      </w:r>
      <w:r w:rsidR="00791379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и Уполномоченным органом;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г)</w:t>
      </w:r>
      <w:bookmarkStart w:id="2" w:name="Par11"/>
      <w:bookmarkEnd w:id="2"/>
      <w:r w:rsidRPr="00B47890">
        <w:rPr>
          <w:rFonts w:ascii="PT Astra Serif" w:hAnsi="PT Astra Serif" w:cs="PT Astra Serif"/>
          <w:sz w:val="28"/>
          <w:szCs w:val="28"/>
        </w:rPr>
        <w:t xml:space="preserve"> особо ценного движимого имущества, закрепл</w:t>
      </w:r>
      <w:r w:rsidR="003F60FA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 xml:space="preserve">нного за бюджетными </w:t>
      </w:r>
      <w:r w:rsidR="003F60FA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 xml:space="preserve">и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автономными учреждениями на праве оперативного управления 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br/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или приобрет</w:t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нного за счёт средств областного бюджета, выделенных</w:t>
      </w:r>
      <w:r w:rsidR="00675B9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br/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на</w:t>
      </w:r>
      <w:r w:rsidR="00675B9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приобретение</w:t>
      </w:r>
      <w:r w:rsidR="00675B9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 такого имущества, бюджетными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и автономными учреждениями 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br/>
        <w:t xml:space="preserve">по согласованию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с Учредителем</w:t>
      </w:r>
      <w:r w:rsidR="00414A65">
        <w:rPr>
          <w:rFonts w:ascii="PT Astra Serif" w:hAnsi="PT Astra Serif" w:cs="PT Astra Serif"/>
          <w:sz w:val="28"/>
          <w:szCs w:val="28"/>
        </w:rPr>
        <w:t xml:space="preserve"> </w:t>
      </w:r>
      <w:r w:rsidR="00675B99">
        <w:rPr>
          <w:rFonts w:ascii="PT Astra Serif" w:hAnsi="PT Astra Serif" w:cs="PT Astra Serif"/>
          <w:sz w:val="28"/>
          <w:szCs w:val="28"/>
        </w:rPr>
        <w:t xml:space="preserve">и </w:t>
      </w:r>
      <w:r w:rsidRPr="00B47890">
        <w:rPr>
          <w:rFonts w:ascii="PT Astra Serif" w:hAnsi="PT Astra Serif" w:cs="PT Astra Serif"/>
          <w:sz w:val="28"/>
          <w:szCs w:val="28"/>
        </w:rPr>
        <w:t>Уполномоченным органом;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д) движимого имущества, находящегося у бюджетных и автономных учреждений Ульяновской области на праве оперативного управления, </w:t>
      </w:r>
      <w:r w:rsidR="003F60FA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 xml:space="preserve">за исключением имущества, указанного в </w:t>
      </w:r>
      <w:hyperlink w:anchor="Par11" w:history="1">
        <w:r w:rsidRPr="00B47890">
          <w:rPr>
            <w:rFonts w:ascii="PT Astra Serif" w:hAnsi="PT Astra Serif" w:cs="PT Astra Serif"/>
            <w:sz w:val="28"/>
            <w:szCs w:val="28"/>
          </w:rPr>
          <w:t xml:space="preserve">подпункте «г» настоящего пункта, </w:t>
        </w:r>
      </w:hyperlink>
      <w:r w:rsidRPr="00B47890">
        <w:rPr>
          <w:rFonts w:ascii="PT Astra Serif" w:hAnsi="PT Astra Serif" w:cs="PT Astra Serif"/>
          <w:sz w:val="28"/>
          <w:szCs w:val="28"/>
        </w:rPr>
        <w:t>– бюджетными и автономными учреждениями самостоятельно;</w:t>
      </w:r>
    </w:p>
    <w:p w:rsidR="00675B99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е) недвижимого имущества, находящегося у бюджетных учреждений </w:t>
      </w:r>
      <w:r w:rsidR="003F60FA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управления, </w:t>
      </w:r>
      <w:r w:rsidR="003F60FA">
        <w:rPr>
          <w:rFonts w:ascii="PT Astra Serif" w:hAnsi="PT Astra Serif" w:cs="PT Astra Serif"/>
          <w:sz w:val="28"/>
          <w:szCs w:val="28"/>
        </w:rPr>
        <w:t>–</w:t>
      </w:r>
      <w:r w:rsidRPr="00B47890">
        <w:rPr>
          <w:rFonts w:ascii="PT Astra Serif" w:hAnsi="PT Astra Serif" w:cs="PT Astra Serif"/>
          <w:sz w:val="28"/>
          <w:szCs w:val="28"/>
        </w:rPr>
        <w:t xml:space="preserve"> бюджетными учреждениями </w:t>
      </w:r>
      <w:r w:rsidR="003F60FA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по согласованию с Учредителем и Уполномоченным органом;</w:t>
      </w:r>
      <w:bookmarkStart w:id="3" w:name="Par14"/>
      <w:bookmarkEnd w:id="3"/>
    </w:p>
    <w:p w:rsidR="00675B99" w:rsidRPr="003F60FA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3F60FA">
        <w:rPr>
          <w:rFonts w:ascii="PT Astra Serif" w:hAnsi="PT Astra Serif" w:cs="PT Astra Serif"/>
          <w:spacing w:val="-4"/>
          <w:sz w:val="28"/>
          <w:szCs w:val="28"/>
        </w:rPr>
        <w:t>ж) недвижимого имущества, закрепл</w:t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нного за автономными учреждениями на праве оперативного управления или приобрет</w:t>
      </w:r>
      <w:r w:rsidR="003F60FA" w:rsidRPr="003F60FA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>нного за сч</w:t>
      </w:r>
      <w:r w:rsidR="003F60FA">
        <w:rPr>
          <w:rFonts w:ascii="PT Astra Serif" w:hAnsi="PT Astra Serif" w:cs="PT Astra Serif"/>
          <w:spacing w:val="-4"/>
          <w:sz w:val="28"/>
          <w:szCs w:val="28"/>
        </w:rPr>
        <w:t xml:space="preserve">ёт средств областного бюджета, </w:t>
      </w:r>
      <w:r w:rsidRPr="003F60FA">
        <w:rPr>
          <w:rFonts w:ascii="PT Astra Serif" w:hAnsi="PT Astra Serif" w:cs="PT Astra Serif"/>
          <w:spacing w:val="-4"/>
          <w:sz w:val="28"/>
          <w:szCs w:val="28"/>
        </w:rPr>
        <w:t xml:space="preserve">выделенных на приобретение такого имущества, – автономными учреждениями по согласованию с Учредителем </w:t>
      </w:r>
      <w:r w:rsidR="00675B99" w:rsidRPr="003F60FA">
        <w:rPr>
          <w:rFonts w:ascii="PT Astra Serif" w:hAnsi="PT Astra Serif" w:cs="PT Astra Serif"/>
          <w:spacing w:val="-4"/>
          <w:sz w:val="28"/>
          <w:szCs w:val="28"/>
        </w:rPr>
        <w:t xml:space="preserve">и Уполномоченным органом; 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з)</w:t>
      </w:r>
      <w:r w:rsidR="00675B99">
        <w:rPr>
          <w:rFonts w:ascii="PT Astra Serif" w:hAnsi="PT Astra Serif" w:cs="PT Astra Serif"/>
          <w:sz w:val="28"/>
          <w:szCs w:val="28"/>
        </w:rPr>
        <w:t xml:space="preserve"> </w:t>
      </w:r>
      <w:r w:rsidR="00BF143A">
        <w:rPr>
          <w:rFonts w:ascii="PT Astra Serif" w:hAnsi="PT Astra Serif" w:cs="PT Astra Serif"/>
          <w:sz w:val="28"/>
          <w:szCs w:val="28"/>
        </w:rPr>
        <w:t xml:space="preserve">недвижимого </w:t>
      </w:r>
      <w:r w:rsidRPr="00B47890">
        <w:rPr>
          <w:rFonts w:ascii="PT Astra Serif" w:hAnsi="PT Astra Serif" w:cs="PT Astra Serif"/>
          <w:sz w:val="28"/>
          <w:szCs w:val="28"/>
        </w:rPr>
        <w:t>имущества,</w:t>
      </w:r>
      <w:r w:rsidR="00675B99">
        <w:rPr>
          <w:rFonts w:ascii="PT Astra Serif" w:hAnsi="PT Astra Serif" w:cs="PT Astra Serif"/>
          <w:sz w:val="28"/>
          <w:szCs w:val="28"/>
        </w:rPr>
        <w:t xml:space="preserve"> н</w:t>
      </w:r>
      <w:r w:rsidRPr="00B47890">
        <w:rPr>
          <w:rFonts w:ascii="PT Astra Serif" w:hAnsi="PT Astra Serif" w:cs="PT Astra Serif"/>
          <w:sz w:val="28"/>
          <w:szCs w:val="28"/>
        </w:rPr>
        <w:t>аходящегося</w:t>
      </w:r>
      <w:r w:rsidR="00675B99">
        <w:rPr>
          <w:rFonts w:ascii="PT Astra Serif" w:hAnsi="PT Astra Serif" w:cs="PT Astra Serif"/>
          <w:sz w:val="28"/>
          <w:szCs w:val="28"/>
        </w:rPr>
        <w:t xml:space="preserve"> </w:t>
      </w:r>
      <w:r w:rsidR="00BF143A">
        <w:rPr>
          <w:rFonts w:ascii="PT Astra Serif" w:hAnsi="PT Astra Serif" w:cs="PT Astra Serif"/>
          <w:sz w:val="28"/>
          <w:szCs w:val="28"/>
        </w:rPr>
        <w:t xml:space="preserve">у </w:t>
      </w:r>
      <w:r w:rsidRPr="00B47890">
        <w:rPr>
          <w:rFonts w:ascii="PT Astra Serif" w:hAnsi="PT Astra Serif" w:cs="PT Astra Serif"/>
          <w:sz w:val="28"/>
          <w:szCs w:val="28"/>
        </w:rPr>
        <w:t>автономных</w:t>
      </w:r>
      <w:r w:rsidR="00675B99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учреждений</w:t>
      </w:r>
      <w:r w:rsidR="00675B99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Ульяновско</w:t>
      </w:r>
      <w:r w:rsidR="003F60FA">
        <w:rPr>
          <w:rFonts w:ascii="PT Astra Serif" w:hAnsi="PT Astra Serif" w:cs="PT Astra Serif"/>
          <w:sz w:val="28"/>
          <w:szCs w:val="28"/>
        </w:rPr>
        <w:t xml:space="preserve">й </w:t>
      </w:r>
      <w:r w:rsidR="00675B99">
        <w:rPr>
          <w:rFonts w:ascii="PT Astra Serif" w:hAnsi="PT Astra Serif" w:cs="PT Astra Serif"/>
          <w:sz w:val="28"/>
          <w:szCs w:val="28"/>
        </w:rPr>
        <w:t xml:space="preserve">области на праве оперативного </w:t>
      </w:r>
      <w:r w:rsidRPr="00B47890">
        <w:rPr>
          <w:rFonts w:ascii="PT Astra Serif" w:hAnsi="PT Astra Serif" w:cs="PT Astra Serif"/>
          <w:sz w:val="28"/>
          <w:szCs w:val="28"/>
        </w:rPr>
        <w:t>управления,</w:t>
      </w:r>
      <w:r w:rsidR="00675B99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приобрет</w:t>
      </w:r>
      <w:r w:rsidR="003F60FA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 xml:space="preserve">нного </w:t>
      </w:r>
      <w:r w:rsidR="00BF143A">
        <w:rPr>
          <w:rFonts w:ascii="PT Astra Serif" w:hAnsi="PT Astra Serif" w:cs="PT Astra Serif"/>
          <w:sz w:val="28"/>
          <w:szCs w:val="28"/>
        </w:rPr>
        <w:br/>
      </w:r>
      <w:r w:rsidR="00675B99">
        <w:rPr>
          <w:rFonts w:ascii="PT Astra Serif" w:hAnsi="PT Astra Serif" w:cs="PT Astra Serif"/>
          <w:sz w:val="28"/>
          <w:szCs w:val="28"/>
        </w:rPr>
        <w:t xml:space="preserve">за </w:t>
      </w:r>
      <w:r w:rsidRPr="00B47890">
        <w:rPr>
          <w:rFonts w:ascii="PT Astra Serif" w:hAnsi="PT Astra Serif" w:cs="PT Astra Serif"/>
          <w:sz w:val="28"/>
          <w:szCs w:val="28"/>
        </w:rPr>
        <w:t>счёт средств от приносящей доход деятельности, – автономными учреждениями самостоятельно;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ar16"/>
      <w:bookmarkEnd w:id="4"/>
      <w:r w:rsidRPr="00B47890">
        <w:rPr>
          <w:rFonts w:ascii="PT Astra Serif" w:hAnsi="PT Astra Serif" w:cs="PT Astra Serif"/>
          <w:sz w:val="28"/>
          <w:szCs w:val="28"/>
        </w:rPr>
        <w:t>и) недвижимого имущества, закреплённого на праве хозяйственного ведения за предприятиями</w:t>
      </w:r>
      <w:r w:rsidR="00BF143A">
        <w:rPr>
          <w:rFonts w:ascii="PT Astra Serif" w:hAnsi="PT Astra Serif" w:cs="PT Astra Serif"/>
          <w:sz w:val="28"/>
          <w:szCs w:val="28"/>
        </w:rPr>
        <w:t>,</w:t>
      </w:r>
      <w:r w:rsidRPr="00B47890">
        <w:rPr>
          <w:rFonts w:ascii="PT Astra Serif" w:hAnsi="PT Astra Serif" w:cs="PT Astra Serif"/>
          <w:sz w:val="28"/>
          <w:szCs w:val="28"/>
        </w:rPr>
        <w:t xml:space="preserve"> и имущества, закреплённого на праве оперативного управления за предприятиями, – предприятиями по согласованию </w:t>
      </w:r>
      <w:r w:rsidR="003F60FA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Pr="00B47890">
        <w:rPr>
          <w:rFonts w:ascii="PT Astra Serif" w:hAnsi="PT Astra Serif" w:cs="PT Astra Serif"/>
          <w:sz w:val="28"/>
          <w:szCs w:val="28"/>
        </w:rPr>
        <w:t>Учредителем и Уполномоченным органом;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к) движимого имущества, закреплённого на праве хозяйственного ведения за предприятиями, </w:t>
      </w:r>
      <w:r w:rsidR="00BF143A">
        <w:rPr>
          <w:rFonts w:ascii="PT Astra Serif" w:hAnsi="PT Astra Serif" w:cs="PT Astra Serif"/>
          <w:sz w:val="28"/>
          <w:szCs w:val="28"/>
        </w:rPr>
        <w:t xml:space="preserve"> – предприятиями самостоятельно;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л) имущества казны </w:t>
      </w:r>
      <w:r w:rsidR="00BF143A">
        <w:rPr>
          <w:rFonts w:ascii="PT Astra Serif" w:hAnsi="PT Astra Serif" w:cs="PT Astra Serif"/>
          <w:sz w:val="28"/>
          <w:szCs w:val="28"/>
        </w:rPr>
        <w:t>–</w:t>
      </w:r>
      <w:r w:rsidRPr="00B47890">
        <w:rPr>
          <w:rFonts w:ascii="PT Astra Serif" w:hAnsi="PT Astra Serif" w:cs="PT Astra Serif"/>
          <w:sz w:val="28"/>
          <w:szCs w:val="28"/>
        </w:rPr>
        <w:t xml:space="preserve"> Уполномоченным органом.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4. Списанию подлежит имущество при наличии одного из следующих   оснований: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1) полн</w:t>
      </w:r>
      <w:r w:rsidR="00BF4F65">
        <w:rPr>
          <w:rFonts w:ascii="PT Astra Serif" w:hAnsi="PT Astra Serif" w:cs="PT Astra Serif"/>
          <w:sz w:val="28"/>
          <w:szCs w:val="28"/>
        </w:rPr>
        <w:t>ого</w:t>
      </w:r>
      <w:r w:rsidRPr="00B47890">
        <w:rPr>
          <w:rFonts w:ascii="PT Astra Serif" w:hAnsi="PT Astra Serif" w:cs="PT Astra Serif"/>
          <w:sz w:val="28"/>
          <w:szCs w:val="28"/>
        </w:rPr>
        <w:t xml:space="preserve"> моральн</w:t>
      </w:r>
      <w:r w:rsidR="00BF4F65">
        <w:rPr>
          <w:rFonts w:ascii="PT Astra Serif" w:hAnsi="PT Astra Serif" w:cs="PT Astra Serif"/>
          <w:sz w:val="28"/>
          <w:szCs w:val="28"/>
        </w:rPr>
        <w:t>ого</w:t>
      </w:r>
      <w:r w:rsidRPr="00B47890">
        <w:rPr>
          <w:rFonts w:ascii="PT Astra Serif" w:hAnsi="PT Astra Serif" w:cs="PT Astra Serif"/>
          <w:sz w:val="28"/>
          <w:szCs w:val="28"/>
        </w:rPr>
        <w:t xml:space="preserve"> или физическ</w:t>
      </w:r>
      <w:r w:rsidR="00BF4F65">
        <w:rPr>
          <w:rFonts w:ascii="PT Astra Serif" w:hAnsi="PT Astra Serif" w:cs="PT Astra Serif"/>
          <w:sz w:val="28"/>
          <w:szCs w:val="28"/>
        </w:rPr>
        <w:t>ого</w:t>
      </w:r>
      <w:r w:rsidRPr="00B47890">
        <w:rPr>
          <w:rFonts w:ascii="PT Astra Serif" w:hAnsi="PT Astra Serif" w:cs="PT Astra Serif"/>
          <w:sz w:val="28"/>
          <w:szCs w:val="28"/>
        </w:rPr>
        <w:t xml:space="preserve"> износ</w:t>
      </w:r>
      <w:r w:rsidR="00BF4F65">
        <w:rPr>
          <w:rFonts w:ascii="PT Astra Serif" w:hAnsi="PT Astra Serif" w:cs="PT Astra Serif"/>
          <w:sz w:val="28"/>
          <w:szCs w:val="28"/>
        </w:rPr>
        <w:t>а</w:t>
      </w:r>
      <w:r w:rsidRPr="00B47890">
        <w:rPr>
          <w:rFonts w:ascii="PT Astra Serif" w:hAnsi="PT Astra Serif" w:cs="PT Astra Serif"/>
          <w:sz w:val="28"/>
          <w:szCs w:val="28"/>
        </w:rPr>
        <w:t>, невозможност</w:t>
      </w:r>
      <w:r w:rsidR="00BF4F65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</w:t>
      </w:r>
      <w:r w:rsidR="00BF4F65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 xml:space="preserve">или </w:t>
      </w:r>
      <w:r w:rsidR="007E794E">
        <w:rPr>
          <w:rFonts w:ascii="PT Astra Serif" w:hAnsi="PT Astra Serif" w:cs="PT Astra Serif"/>
          <w:sz w:val="28"/>
          <w:szCs w:val="28"/>
        </w:rPr>
        <w:t>экономическ</w:t>
      </w:r>
      <w:r w:rsidR="00BF4F65">
        <w:rPr>
          <w:rFonts w:ascii="PT Astra Serif" w:hAnsi="PT Astra Serif" w:cs="PT Astra Serif"/>
          <w:sz w:val="28"/>
          <w:szCs w:val="28"/>
        </w:rPr>
        <w:t>ой</w:t>
      </w:r>
      <w:r w:rsidR="007E794E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нецелесообразност</w:t>
      </w:r>
      <w:r w:rsidR="00BF4F65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его восстановления (ремонта, реконструкции, модернизации);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2) утрат</w:t>
      </w:r>
      <w:r w:rsidR="00BF4F65">
        <w:rPr>
          <w:rFonts w:ascii="PT Astra Serif" w:hAnsi="PT Astra Serif" w:cs="PT Astra Serif"/>
          <w:sz w:val="28"/>
          <w:szCs w:val="28"/>
        </w:rPr>
        <w:t>ы</w:t>
      </w:r>
      <w:r w:rsidRPr="00B47890">
        <w:rPr>
          <w:rFonts w:ascii="PT Astra Serif" w:hAnsi="PT Astra Serif" w:cs="PT Astra Serif"/>
          <w:sz w:val="28"/>
          <w:szCs w:val="28"/>
        </w:rPr>
        <w:t xml:space="preserve"> или повреждени</w:t>
      </w:r>
      <w:r w:rsidR="00BF4F65">
        <w:rPr>
          <w:rFonts w:ascii="PT Astra Serif" w:hAnsi="PT Astra Serif" w:cs="PT Astra Serif"/>
          <w:sz w:val="28"/>
          <w:szCs w:val="28"/>
        </w:rPr>
        <w:t>я</w:t>
      </w:r>
      <w:r w:rsidRPr="00B47890">
        <w:rPr>
          <w:rFonts w:ascii="PT Astra Serif" w:hAnsi="PT Astra Serif" w:cs="PT Astra Serif"/>
          <w:sz w:val="28"/>
          <w:szCs w:val="28"/>
        </w:rPr>
        <w:t xml:space="preserve"> (разрушени</w:t>
      </w:r>
      <w:r w:rsidR="00BF4F65">
        <w:rPr>
          <w:rFonts w:ascii="PT Astra Serif" w:hAnsi="PT Astra Serif" w:cs="PT Astra Serif"/>
          <w:sz w:val="28"/>
          <w:szCs w:val="28"/>
        </w:rPr>
        <w:t>я</w:t>
      </w:r>
      <w:r w:rsidRPr="00B47890">
        <w:rPr>
          <w:rFonts w:ascii="PT Astra Serif" w:hAnsi="PT Astra Serif" w:cs="PT Astra Serif"/>
          <w:sz w:val="28"/>
          <w:szCs w:val="28"/>
        </w:rPr>
        <w:t>) в результате стихийных бедствий, пожаров, аварий, в иных случаях, при</w:t>
      </w:r>
      <w:r w:rsidR="007E794E">
        <w:rPr>
          <w:rFonts w:ascii="PT Astra Serif" w:hAnsi="PT Astra Serif" w:cs="PT Astra Serif"/>
          <w:sz w:val="28"/>
          <w:szCs w:val="28"/>
        </w:rPr>
        <w:t>ведших государственное имущество</w:t>
      </w:r>
      <w:r w:rsidRPr="00B47890">
        <w:rPr>
          <w:rFonts w:ascii="PT Astra Serif" w:hAnsi="PT Astra Serif" w:cs="PT Astra Serif"/>
          <w:sz w:val="28"/>
          <w:szCs w:val="28"/>
        </w:rPr>
        <w:t xml:space="preserve"> в состояние, непригодное для использования;</w:t>
      </w:r>
    </w:p>
    <w:p w:rsidR="00B47890" w:rsidRPr="00B47890" w:rsidRDefault="00BF4F65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несоответствия</w:t>
      </w:r>
      <w:r w:rsidR="00B47890" w:rsidRPr="00B47890">
        <w:rPr>
          <w:rFonts w:ascii="PT Astra Serif" w:hAnsi="PT Astra Serif" w:cs="PT Astra Serif"/>
          <w:sz w:val="28"/>
          <w:szCs w:val="28"/>
        </w:rPr>
        <w:t xml:space="preserve"> технического состояния имущества требованиям                    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модернизация);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4) недостач</w:t>
      </w:r>
      <w:r w:rsidR="00BF4F65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или хищени</w:t>
      </w:r>
      <w:r w:rsidR="00BF4F65">
        <w:rPr>
          <w:rFonts w:ascii="PT Astra Serif" w:hAnsi="PT Astra Serif" w:cs="PT Astra Serif"/>
          <w:sz w:val="28"/>
          <w:szCs w:val="28"/>
        </w:rPr>
        <w:t>я</w:t>
      </w:r>
      <w:r w:rsidRPr="00B47890">
        <w:rPr>
          <w:rFonts w:ascii="PT Astra Serif" w:hAnsi="PT Astra Serif" w:cs="PT Astra Serif"/>
          <w:sz w:val="28"/>
          <w:szCs w:val="28"/>
        </w:rPr>
        <w:t>;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5) невозможност</w:t>
      </w:r>
      <w:r w:rsidR="00BF4F65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установления его местонахождения;</w:t>
      </w:r>
    </w:p>
    <w:p w:rsidR="00B47890" w:rsidRPr="00B47890" w:rsidRDefault="00B47890" w:rsidP="000E5803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6) </w:t>
      </w:r>
      <w:r w:rsidR="00BF4F65">
        <w:rPr>
          <w:rFonts w:ascii="PT Astra Serif" w:hAnsi="PT Astra Serif" w:cs="PT Astra Serif"/>
          <w:sz w:val="28"/>
          <w:szCs w:val="28"/>
        </w:rPr>
        <w:t xml:space="preserve">если имущество </w:t>
      </w:r>
      <w:r w:rsidRPr="00B47890">
        <w:rPr>
          <w:rFonts w:ascii="PT Astra Serif" w:hAnsi="PT Astra Serif" w:cs="PT Astra Serif"/>
          <w:sz w:val="28"/>
          <w:szCs w:val="28"/>
        </w:rPr>
        <w:t>является объектом капитального строительства, расположенным на земельном участке, на котором планируется осуществлять создание зданий, строений, сооружений (в том числе на месте сносимых объектов капитального строительства), в том числе осуществление деятельности по комплексному развитию территории.</w:t>
      </w:r>
    </w:p>
    <w:p w:rsidR="00B47890" w:rsidRPr="00BF4F65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F4F65">
        <w:rPr>
          <w:rFonts w:ascii="PT Astra Serif" w:hAnsi="PT Astra Serif" w:cs="PT Astra Serif"/>
          <w:spacing w:val="-4"/>
          <w:sz w:val="28"/>
          <w:szCs w:val="28"/>
        </w:rPr>
        <w:t>5. Истечение срока полезного использования имущества или начисление                 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6. Списанию не подлежит имущество, на которое наложен арест, обращено взыскание в порядке, установленном законодательством Российской Федерации и законодательством Ульяновской области, а </w:t>
      </w:r>
      <w:r w:rsidR="00414A65">
        <w:rPr>
          <w:rFonts w:ascii="PT Astra Serif" w:hAnsi="PT Astra Serif" w:cs="PT Astra Serif"/>
          <w:sz w:val="28"/>
          <w:szCs w:val="28"/>
        </w:rPr>
        <w:t xml:space="preserve">также имущество, находящееся </w:t>
      </w:r>
      <w:r w:rsidRPr="00B47890">
        <w:rPr>
          <w:rFonts w:ascii="PT Astra Serif" w:hAnsi="PT Astra Serif" w:cs="PT Astra Serif"/>
          <w:sz w:val="28"/>
          <w:szCs w:val="28"/>
        </w:rPr>
        <w:t>в залоге, в обременении, в обеспечении по гражданским правовым договорам.</w:t>
      </w:r>
    </w:p>
    <w:p w:rsidR="007548B9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Par35"/>
      <w:bookmarkEnd w:id="5"/>
      <w:r w:rsidRPr="00B47890">
        <w:rPr>
          <w:rFonts w:ascii="PT Astra Serif" w:hAnsi="PT Astra Serif" w:cs="PT Astra Serif"/>
          <w:sz w:val="28"/>
          <w:szCs w:val="28"/>
        </w:rPr>
        <w:t xml:space="preserve">7. Списанию не подлежит недвижимое имущество, расположенное                     на земельном участке, право собственности Ульяновской 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>области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на который не зарегистрировано либо границы которого</w:t>
      </w:r>
      <w:r w:rsidR="00414A65">
        <w:rPr>
          <w:rFonts w:ascii="PT Astra Serif" w:hAnsi="PT Astra Serif" w:cs="PT Astra Serif"/>
          <w:sz w:val="28"/>
          <w:szCs w:val="28"/>
        </w:rPr>
        <w:t xml:space="preserve"> не определены</w:t>
      </w:r>
      <w:r w:rsidR="007548B9">
        <w:rPr>
          <w:rFonts w:ascii="PT Astra Serif" w:hAnsi="PT Astra Serif" w:cs="PT Astra Serif"/>
          <w:sz w:val="28"/>
          <w:szCs w:val="28"/>
        </w:rPr>
        <w:t xml:space="preserve"> </w:t>
      </w:r>
      <w:r w:rsidR="00414A65">
        <w:rPr>
          <w:rFonts w:ascii="PT Astra Serif" w:hAnsi="PT Astra Serif" w:cs="PT Astra Serif"/>
          <w:sz w:val="28"/>
          <w:szCs w:val="28"/>
        </w:rPr>
        <w:t>в соответствии</w:t>
      </w:r>
      <w:r w:rsidRPr="00B47890">
        <w:rPr>
          <w:rFonts w:ascii="PT Astra Serif" w:hAnsi="PT Astra Serif" w:cs="PT Astra Serif"/>
          <w:sz w:val="28"/>
          <w:szCs w:val="28"/>
        </w:rPr>
        <w:t xml:space="preserve"> </w:t>
      </w:r>
      <w:r w:rsidR="007548B9"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B47890">
        <w:rPr>
          <w:rFonts w:ascii="PT Astra Serif" w:hAnsi="PT Astra Serif" w:cs="PT Astra Serif"/>
          <w:sz w:val="28"/>
          <w:szCs w:val="28"/>
        </w:rPr>
        <w:t xml:space="preserve">с законодательством Российской Федерации </w:t>
      </w:r>
      <w:r w:rsidR="00414A65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и законодательством Ульяновской области.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8. Подготовку и оформление документов по списанию имущества                осуществляет постоянно действующая комиссия по подготовке и принятию                   такого решения (далее </w:t>
      </w:r>
      <w:r w:rsidR="00055D32">
        <w:rPr>
          <w:rFonts w:ascii="PT Astra Serif" w:hAnsi="PT Astra Serif" w:cs="PT Astra Serif"/>
          <w:sz w:val="28"/>
          <w:szCs w:val="28"/>
        </w:rPr>
        <w:t>–</w:t>
      </w:r>
      <w:r w:rsidRPr="00B47890">
        <w:rPr>
          <w:rFonts w:ascii="PT Astra Serif" w:hAnsi="PT Astra Serif" w:cs="PT Astra Serif"/>
          <w:sz w:val="28"/>
          <w:szCs w:val="28"/>
        </w:rPr>
        <w:t xml:space="preserve"> комиссия), создаваемая: </w:t>
      </w:r>
    </w:p>
    <w:p w:rsidR="00B47890" w:rsidRPr="00B47890" w:rsidRDefault="00B47890" w:rsidP="000E580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а) предприятиями, учреждениями, органами государственной власти Ульяновской области, Территориальным фондом обязательного медицинского страхования Ульяновской области (далее </w:t>
      </w:r>
      <w:r w:rsidR="00055D32">
        <w:rPr>
          <w:rFonts w:ascii="PT Astra Serif" w:hAnsi="PT Astra Serif" w:cs="PT Astra Serif"/>
          <w:sz w:val="28"/>
          <w:szCs w:val="28"/>
        </w:rPr>
        <w:t>–</w:t>
      </w:r>
      <w:r w:rsidRPr="00B47890">
        <w:rPr>
          <w:rFonts w:ascii="PT Astra Serif" w:hAnsi="PT Astra Serif" w:cs="PT Astra Serif"/>
          <w:sz w:val="28"/>
          <w:szCs w:val="28"/>
        </w:rPr>
        <w:t xml:space="preserve"> юридические лица) в отношении находящегося у них на праве оперативного управления или праве хозяйственного ведения имущества, подлежащего списанию;</w:t>
      </w:r>
    </w:p>
    <w:p w:rsidR="00B47890" w:rsidRPr="000E5803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E5803">
        <w:rPr>
          <w:rFonts w:ascii="PT Astra Serif" w:hAnsi="PT Astra Serif" w:cs="PT Astra Serif"/>
          <w:spacing w:val="-4"/>
          <w:sz w:val="28"/>
          <w:szCs w:val="28"/>
        </w:rPr>
        <w:t>б) Уполномоченным органом в отношении имущества казны, подлежащего списанию.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9. Положение о комисс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>ии и её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состав утверждаются приказом                     </w:t>
      </w:r>
      <w:r w:rsidR="00E04971">
        <w:rPr>
          <w:rFonts w:ascii="PT Astra Serif" w:hAnsi="PT Astra Serif" w:cs="PT Astra Serif"/>
          <w:sz w:val="28"/>
          <w:szCs w:val="28"/>
        </w:rPr>
        <w:t xml:space="preserve">руководителя </w:t>
      </w:r>
      <w:r w:rsidRPr="00B47890">
        <w:rPr>
          <w:rFonts w:ascii="PT Astra Serif" w:hAnsi="PT Astra Serif" w:cs="PT Astra Serif"/>
          <w:sz w:val="28"/>
          <w:szCs w:val="28"/>
        </w:rPr>
        <w:t>юридического лица, создающего комис</w:t>
      </w:r>
      <w:r w:rsidR="000E5803">
        <w:rPr>
          <w:rFonts w:ascii="PT Astra Serif" w:hAnsi="PT Astra Serif" w:cs="PT Astra Serif"/>
          <w:sz w:val="28"/>
          <w:szCs w:val="28"/>
        </w:rPr>
        <w:t>сию.</w:t>
      </w:r>
      <w:r w:rsidRPr="00B47890">
        <w:rPr>
          <w:rFonts w:ascii="PT Astra Serif" w:hAnsi="PT Astra Serif" w:cs="PT Astra Serif"/>
          <w:sz w:val="28"/>
          <w:szCs w:val="28"/>
        </w:rPr>
        <w:t xml:space="preserve"> Приказом </w:t>
      </w:r>
      <w:r w:rsidR="000E5803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 xml:space="preserve">на комиссию могут быть возложены дополнительные полномочия, направленные </w:t>
      </w:r>
      <w:r w:rsidRPr="000E5803">
        <w:rPr>
          <w:rFonts w:ascii="PT Astra Serif" w:hAnsi="PT Astra Serif" w:cs="PT Astra Serif"/>
          <w:spacing w:val="-4"/>
          <w:sz w:val="28"/>
          <w:szCs w:val="28"/>
        </w:rPr>
        <w:t xml:space="preserve">на обеспечение использования имущества по целевому назначению, в том числе при проведении инвентаризации, а также </w:t>
      </w:r>
      <w:r w:rsidR="000E5803">
        <w:rPr>
          <w:rFonts w:ascii="PT Astra Serif" w:hAnsi="PT Astra Serif" w:cs="PT Astra Serif"/>
          <w:spacing w:val="-4"/>
          <w:sz w:val="28"/>
          <w:szCs w:val="28"/>
        </w:rPr>
        <w:br/>
      </w:r>
      <w:r w:rsidRPr="000E5803">
        <w:rPr>
          <w:rFonts w:ascii="PT Astra Serif" w:hAnsi="PT Astra Serif" w:cs="PT Astra Serif"/>
          <w:spacing w:val="-4"/>
          <w:sz w:val="28"/>
          <w:szCs w:val="28"/>
        </w:rPr>
        <w:t xml:space="preserve">по своевременной подготовке и принятию решений о списании имущества. Комиссию возглавляет председатель комиссии, который осуществляет </w:t>
      </w:r>
      <w:r w:rsidR="000E5803">
        <w:rPr>
          <w:rFonts w:ascii="PT Astra Serif" w:hAnsi="PT Astra Serif" w:cs="PT Astra Serif"/>
          <w:spacing w:val="-4"/>
          <w:sz w:val="28"/>
          <w:szCs w:val="28"/>
        </w:rPr>
        <w:br/>
      </w:r>
      <w:r w:rsidRPr="000E5803">
        <w:rPr>
          <w:rFonts w:ascii="PT Astra Serif" w:hAnsi="PT Astra Serif" w:cs="PT Astra Serif"/>
          <w:spacing w:val="-4"/>
          <w:sz w:val="28"/>
          <w:szCs w:val="28"/>
        </w:rPr>
        <w:t xml:space="preserve">общее руководство деятельностью комиссии, обеспечивает коллегиальность </w:t>
      </w:r>
      <w:r w:rsidR="000E5803">
        <w:rPr>
          <w:rFonts w:ascii="PT Astra Serif" w:hAnsi="PT Astra Serif" w:cs="PT Astra Serif"/>
          <w:spacing w:val="-4"/>
          <w:sz w:val="28"/>
          <w:szCs w:val="28"/>
        </w:rPr>
        <w:br/>
      </w:r>
      <w:r w:rsidRPr="000E5803">
        <w:rPr>
          <w:rFonts w:ascii="PT Astra Serif" w:hAnsi="PT Astra Serif" w:cs="PT Astra Serif"/>
          <w:spacing w:val="-4"/>
          <w:sz w:val="28"/>
          <w:szCs w:val="28"/>
        </w:rPr>
        <w:t>в обсуждении спорных вопросов, распределяет обязанности и да</w:t>
      </w:r>
      <w:r w:rsidR="000E5803" w:rsidRPr="000E5803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0E5803">
        <w:rPr>
          <w:rFonts w:ascii="PT Astra Serif" w:hAnsi="PT Astra Serif" w:cs="PT Astra Serif"/>
          <w:spacing w:val="-4"/>
          <w:sz w:val="28"/>
          <w:szCs w:val="28"/>
        </w:rPr>
        <w:t>т поручения членам комиссии.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Комиссия проводит заседания по мере необходимости.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Срок рассмотрения комиссией представленных ей документов не должен превышать 14 дней. Заседание комиссии правомочно при наличии кворума, который составляет не менее двух третей членов состава комиссии.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Для участия в заседаниях комиссии по решению  председателя комиссии могут приглашаться эксперты. Эксперты включаются в состав комиссии </w:t>
      </w:r>
      <w:r w:rsidR="000E5803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на добровольной основе.</w:t>
      </w:r>
      <w:r w:rsidRPr="00B47890" w:rsidDel="006158E9">
        <w:rPr>
          <w:rFonts w:ascii="PT Astra Serif" w:hAnsi="PT Astra Serif" w:cs="PT Astra Serif"/>
          <w:sz w:val="28"/>
          <w:szCs w:val="28"/>
        </w:rPr>
        <w:t xml:space="preserve"> 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Экспертом не может быть сотрудник организации, на которого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Решение о списании имущества принимается большинством голосов </w:t>
      </w:r>
      <w:r w:rsidR="00BF143A">
        <w:rPr>
          <w:rFonts w:ascii="PT Astra Serif" w:hAnsi="PT Astra Serif" w:cs="PT Astra Serif"/>
          <w:spacing w:val="-4"/>
          <w:sz w:val="28"/>
          <w:szCs w:val="28"/>
        </w:rPr>
        <w:t>членов комиссии, присутствующих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 на заседании, путём подписания акта                     о списании указанного имущества. </w:t>
      </w:r>
      <w:proofErr w:type="gramStart"/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Если акт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t xml:space="preserve">о списании имущества подписан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br/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не всеми членами комиссии, то к нему прилагаются документы, подтверждающие невозм</w:t>
      </w:r>
      <w:r w:rsidR="00E04971" w:rsidRPr="00E04971">
        <w:rPr>
          <w:rFonts w:ascii="PT Astra Serif" w:hAnsi="PT Astra Serif" w:cs="PT Astra Serif"/>
          <w:spacing w:val="-4"/>
          <w:sz w:val="28"/>
          <w:szCs w:val="28"/>
        </w:rPr>
        <w:t xml:space="preserve">ожность участия члена комиссии 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на заседании комиссии, либо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br/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если член комиссии присутствовал на заседании, но проголосовал против, воздержался</w:t>
      </w:r>
      <w:r w:rsidRPr="00B47890">
        <w:rPr>
          <w:rFonts w:ascii="PT Astra Serif" w:hAnsi="PT Astra Serif" w:cs="PT Astra Serif"/>
          <w:sz w:val="28"/>
          <w:szCs w:val="28"/>
        </w:rPr>
        <w:t xml:space="preserve"> или не принимал участия в голосовании, то к акту о списании имущества приобщается письменное мнени</w:t>
      </w:r>
      <w:r w:rsidR="00E04971">
        <w:rPr>
          <w:rFonts w:ascii="PT Astra Serif" w:hAnsi="PT Astra Serif" w:cs="PT Astra Serif"/>
          <w:sz w:val="28"/>
          <w:szCs w:val="28"/>
        </w:rPr>
        <w:t xml:space="preserve">е члена комиссии с отражением </w:t>
      </w:r>
      <w:r w:rsidRPr="00B47890">
        <w:rPr>
          <w:rFonts w:ascii="PT Astra Serif" w:hAnsi="PT Astra Serif" w:cs="PT Astra Serif"/>
          <w:sz w:val="28"/>
          <w:szCs w:val="28"/>
        </w:rPr>
        <w:t>его мотивированной позиции.</w:t>
      </w:r>
      <w:proofErr w:type="gramEnd"/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10. Комиссия осуществляет следующие полномочия: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1) производит осмотр имущества, предлагаемого к списанию, с учётом </w:t>
      </w:r>
      <w:r w:rsidR="00E04971">
        <w:rPr>
          <w:rFonts w:ascii="PT Astra Serif" w:hAnsi="PT Astra Serif" w:cs="PT Astra Serif"/>
          <w:sz w:val="28"/>
          <w:szCs w:val="28"/>
        </w:rPr>
        <w:t>данных, содержащихся в учётно-</w:t>
      </w:r>
      <w:r w:rsidRPr="00B47890">
        <w:rPr>
          <w:rFonts w:ascii="PT Astra Serif" w:hAnsi="PT Astra Serif" w:cs="PT Astra Serif"/>
          <w:sz w:val="28"/>
          <w:szCs w:val="28"/>
        </w:rPr>
        <w:t>технической  и иной документации;</w:t>
      </w:r>
    </w:p>
    <w:p w:rsidR="00B47890" w:rsidRPr="00B47890" w:rsidRDefault="00B47890" w:rsidP="00BF143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>2) при списании недвижимого имущества, транспортных средств, технически слож</w:t>
      </w:r>
      <w:r w:rsidR="00E04971">
        <w:rPr>
          <w:rFonts w:ascii="PT Astra Serif" w:hAnsi="PT Astra Serif" w:cs="PT Astra Serif"/>
          <w:sz w:val="28"/>
          <w:szCs w:val="28"/>
        </w:rPr>
        <w:t>ной бытовой</w:t>
      </w:r>
      <w:r w:rsidRPr="00B47890">
        <w:rPr>
          <w:rFonts w:ascii="PT Astra Serif" w:hAnsi="PT Astra Serif" w:cs="PT Astra Serif"/>
          <w:sz w:val="28"/>
          <w:szCs w:val="28"/>
        </w:rPr>
        <w:t xml:space="preserve"> и офисной техники и специального оборудования 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рассматривает заключение </w:t>
      </w:r>
      <w:r w:rsidR="00E04971" w:rsidRPr="00E04971">
        <w:rPr>
          <w:rFonts w:ascii="PT Astra Serif" w:hAnsi="PT Astra Serif" w:cs="PT Astra Serif"/>
          <w:spacing w:val="-4"/>
          <w:sz w:val="28"/>
          <w:szCs w:val="28"/>
        </w:rPr>
        <w:t xml:space="preserve">специализированной организации 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или эксперта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br/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о техническом состоянии имущества, подтверждающее непригодность указанного недвижимого имущества, транспортных средств, технически сложной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br/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бытовой и офисной</w:t>
      </w:r>
      <w:r w:rsidRPr="00B47890">
        <w:rPr>
          <w:rFonts w:ascii="PT Astra Serif" w:hAnsi="PT Astra Serif" w:cs="PT Astra Serif"/>
          <w:sz w:val="28"/>
          <w:szCs w:val="28"/>
        </w:rPr>
        <w:t xml:space="preserve"> техники и специального оборудования к восстановлению </w:t>
      </w:r>
      <w:r w:rsidR="00E04971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и (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или) дальнейшему использованию, с приложением копий документов, подтверждающих полномочия указанных лиц по осуществлению соответствующей деятельности</w:t>
      </w:r>
      <w:proofErr w:type="gramEnd"/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 на</w:t>
      </w:r>
      <w:r w:rsidRPr="00B47890">
        <w:rPr>
          <w:rFonts w:ascii="PT Astra Serif" w:hAnsi="PT Astra Serif" w:cs="PT Astra Serif"/>
          <w:sz w:val="28"/>
          <w:szCs w:val="28"/>
        </w:rPr>
        <w:t xml:space="preserve"> территории Российской Федерации;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3) принимает решения по вопросу о целесообразности (пригодности)    дальнейшего использования имущества, возможности и эффективности                    его восстановления, возможности использования отдельных узлов, деталей, конструкций и материалов от предлагаемого к списанию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 xml:space="preserve">4) устанавливает причины списания имущества, в числе которых                          физический и (или) моральный износ, нарушение условий содержания  </w:t>
      </w:r>
      <w:r w:rsidR="00414A65"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Pr="00B47890">
        <w:rPr>
          <w:rFonts w:ascii="PT Astra Serif" w:hAnsi="PT Astra Serif" w:cs="PT Astra Serif"/>
          <w:sz w:val="28"/>
          <w:szCs w:val="28"/>
        </w:rPr>
        <w:t>и (или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) эксплуатации, утрата или по</w:t>
      </w:r>
      <w:r w:rsidR="00E04971" w:rsidRPr="00E04971">
        <w:rPr>
          <w:rFonts w:ascii="PT Astra Serif" w:hAnsi="PT Astra Serif" w:cs="PT Astra Serif"/>
          <w:spacing w:val="-4"/>
          <w:sz w:val="28"/>
          <w:szCs w:val="28"/>
        </w:rPr>
        <w:t xml:space="preserve">вреждение в результате 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аварий, стихийных бедствий и иных чрезвычайных ситуаций, дорожно-транспортных происшествий, совершения противоправного действия, и иные причины, которые привели </w:t>
      </w:r>
      <w:r w:rsidR="00E04971">
        <w:rPr>
          <w:rFonts w:ascii="PT Astra Serif" w:hAnsi="PT Astra Serif" w:cs="PT Astra Serif"/>
          <w:spacing w:val="-4"/>
          <w:sz w:val="28"/>
          <w:szCs w:val="28"/>
        </w:rPr>
        <w:br/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к необходимости</w:t>
      </w:r>
      <w:r w:rsidRPr="00B47890">
        <w:rPr>
          <w:rFonts w:ascii="PT Astra Serif" w:hAnsi="PT Astra Serif" w:cs="PT Astra Serif"/>
          <w:sz w:val="28"/>
          <w:szCs w:val="28"/>
        </w:rPr>
        <w:t xml:space="preserve"> списания имущества в соответствии с пунктом </w:t>
      </w:r>
      <w:hyperlink r:id="rId25" w:history="1">
        <w:r w:rsidRPr="00B47890">
          <w:rPr>
            <w:rFonts w:ascii="PT Astra Serif" w:hAnsi="PT Astra Serif" w:cs="PT Astra Serif"/>
            <w:sz w:val="28"/>
            <w:szCs w:val="28"/>
          </w:rPr>
          <w:t>4</w:t>
        </w:r>
      </w:hyperlink>
      <w:r w:rsidRPr="00B47890">
        <w:rPr>
          <w:rFonts w:ascii="PT Astra Serif" w:hAnsi="PT Astra Serif" w:cs="PT Astra Serif"/>
          <w:sz w:val="28"/>
          <w:szCs w:val="28"/>
        </w:rPr>
        <w:t xml:space="preserve"> настоящего Положения;</w:t>
      </w:r>
      <w:proofErr w:type="gramEnd"/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5) подготавливает акт о списании имущества  установленной формы (далее </w:t>
      </w:r>
      <w:r w:rsidR="00E04971">
        <w:rPr>
          <w:rFonts w:ascii="PT Astra Serif" w:hAnsi="PT Astra Serif" w:cs="PT Astra Serif"/>
          <w:sz w:val="28"/>
          <w:szCs w:val="28"/>
        </w:rPr>
        <w:t>–</w:t>
      </w:r>
      <w:r w:rsidRPr="00B47890">
        <w:rPr>
          <w:rFonts w:ascii="PT Astra Serif" w:hAnsi="PT Astra Serif" w:cs="PT Astra Serif"/>
          <w:sz w:val="28"/>
          <w:szCs w:val="28"/>
        </w:rPr>
        <w:t xml:space="preserve"> акт о списании) в зависимости от вида списываемого имущества </w:t>
      </w:r>
      <w:r w:rsidR="00E04971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и формирует пакет документов в соотве</w:t>
      </w:r>
      <w:r w:rsidR="00E04971">
        <w:rPr>
          <w:rFonts w:ascii="PT Astra Serif" w:hAnsi="PT Astra Serif" w:cs="PT Astra Serif"/>
          <w:sz w:val="28"/>
          <w:szCs w:val="28"/>
        </w:rPr>
        <w:t xml:space="preserve">тствии с настоящим Положением. </w:t>
      </w:r>
      <w:r w:rsidR="00E04971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В акте о списании обязательно указываются причины, послужившие основанием для принятия</w:t>
      </w:r>
      <w:r w:rsidR="00E04971">
        <w:rPr>
          <w:rFonts w:ascii="PT Astra Serif" w:hAnsi="PT Astra Serif" w:cs="PT Astra Serif"/>
          <w:sz w:val="28"/>
          <w:szCs w:val="28"/>
        </w:rPr>
        <w:t xml:space="preserve"> решения о списании имущества, </w:t>
      </w:r>
      <w:r w:rsidRPr="00B47890">
        <w:rPr>
          <w:rFonts w:ascii="PT Astra Serif" w:hAnsi="PT Astra Serif" w:cs="PT Astra Serif"/>
          <w:sz w:val="28"/>
          <w:szCs w:val="28"/>
        </w:rPr>
        <w:t>и перечень ме</w:t>
      </w:r>
      <w:r w:rsidR="00E04971">
        <w:rPr>
          <w:rFonts w:ascii="PT Astra Serif" w:hAnsi="PT Astra Serif" w:cs="PT Astra Serif"/>
          <w:sz w:val="28"/>
          <w:szCs w:val="28"/>
        </w:rPr>
        <w:t>роприятий по исполнению решения</w:t>
      </w:r>
      <w:r w:rsidRPr="00B47890">
        <w:rPr>
          <w:rFonts w:ascii="PT Astra Serif" w:hAnsi="PT Astra Serif" w:cs="PT Astra Serif"/>
          <w:sz w:val="28"/>
          <w:szCs w:val="28"/>
        </w:rPr>
        <w:t xml:space="preserve"> о списании (снос</w:t>
      </w:r>
      <w:r w:rsidR="00E04971">
        <w:rPr>
          <w:rFonts w:ascii="PT Astra Serif" w:hAnsi="PT Astra Serif" w:cs="PT Astra Serif"/>
          <w:sz w:val="28"/>
          <w:szCs w:val="28"/>
        </w:rPr>
        <w:t>е</w:t>
      </w:r>
      <w:r w:rsidRPr="00B47890">
        <w:rPr>
          <w:rFonts w:ascii="PT Astra Serif" w:hAnsi="PT Astra Serif" w:cs="PT Astra Serif"/>
          <w:sz w:val="28"/>
          <w:szCs w:val="28"/>
        </w:rPr>
        <w:t>, утилизаци</w:t>
      </w:r>
      <w:r w:rsidR="00E04971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>, передач</w:t>
      </w:r>
      <w:r w:rsidR="00E04971">
        <w:rPr>
          <w:rFonts w:ascii="PT Astra Serif" w:hAnsi="PT Astra Serif" w:cs="PT Astra Serif"/>
          <w:sz w:val="28"/>
          <w:szCs w:val="28"/>
        </w:rPr>
        <w:t>е</w:t>
      </w:r>
      <w:r w:rsidRPr="00B47890">
        <w:rPr>
          <w:rFonts w:ascii="PT Astra Serif" w:hAnsi="PT Astra Serif" w:cs="PT Astra Serif"/>
          <w:sz w:val="28"/>
          <w:szCs w:val="28"/>
        </w:rPr>
        <w:t>, передач</w:t>
      </w:r>
      <w:r w:rsidR="00E04971">
        <w:rPr>
          <w:rFonts w:ascii="PT Astra Serif" w:hAnsi="PT Astra Serif" w:cs="PT Astra Serif"/>
          <w:sz w:val="28"/>
          <w:szCs w:val="28"/>
        </w:rPr>
        <w:t>е</w:t>
      </w:r>
      <w:r w:rsidRPr="00B47890">
        <w:rPr>
          <w:rFonts w:ascii="PT Astra Serif" w:hAnsi="PT Astra Serif" w:cs="PT Astra Serif"/>
          <w:sz w:val="28"/>
          <w:szCs w:val="28"/>
        </w:rPr>
        <w:t xml:space="preserve"> в переработку (аффинаж</w:t>
      </w:r>
      <w:r w:rsidR="00E04971">
        <w:rPr>
          <w:rFonts w:ascii="PT Astra Serif" w:hAnsi="PT Astra Serif" w:cs="PT Astra Serif"/>
          <w:sz w:val="28"/>
          <w:szCs w:val="28"/>
        </w:rPr>
        <w:t>е</w:t>
      </w:r>
      <w:r w:rsidRPr="00B47890">
        <w:rPr>
          <w:rFonts w:ascii="PT Astra Serif" w:hAnsi="PT Astra Serif" w:cs="PT Astra Serif"/>
          <w:sz w:val="28"/>
          <w:szCs w:val="28"/>
        </w:rPr>
        <w:t>), ины</w:t>
      </w:r>
      <w:r w:rsidR="00E04971">
        <w:rPr>
          <w:rFonts w:ascii="PT Astra Serif" w:hAnsi="PT Astra Serif" w:cs="PT Astra Serif"/>
          <w:sz w:val="28"/>
          <w:szCs w:val="28"/>
        </w:rPr>
        <w:t>х</w:t>
      </w:r>
      <w:r w:rsidRPr="00B47890">
        <w:rPr>
          <w:rFonts w:ascii="PT Astra Serif" w:hAnsi="PT Astra Serif" w:cs="PT Astra Serif"/>
          <w:sz w:val="28"/>
          <w:szCs w:val="28"/>
        </w:rPr>
        <w:t xml:space="preserve"> мероприятия</w:t>
      </w:r>
      <w:r w:rsidR="00E04971">
        <w:rPr>
          <w:rFonts w:ascii="PT Astra Serif" w:hAnsi="PT Astra Serif" w:cs="PT Astra Serif"/>
          <w:sz w:val="28"/>
          <w:szCs w:val="28"/>
        </w:rPr>
        <w:t>х</w:t>
      </w:r>
      <w:r w:rsidRPr="00B47890">
        <w:rPr>
          <w:rFonts w:ascii="PT Astra Serif" w:hAnsi="PT Astra Serif" w:cs="PT Astra Serif"/>
          <w:sz w:val="28"/>
          <w:szCs w:val="28"/>
        </w:rPr>
        <w:t>).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>Акты о списании оформляются в соответствии с Методическими указаниями по применению форм первичных уч</w:t>
      </w:r>
      <w:r w:rsidR="00E04971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тных документов и регистров бухгалтерского уч</w:t>
      </w:r>
      <w:r w:rsidR="00E04971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</w:t>
      </w:r>
      <w:r w:rsidR="00E04971">
        <w:rPr>
          <w:rFonts w:ascii="PT Astra Serif" w:hAnsi="PT Astra Serif" w:cs="PT Astra Serif"/>
          <w:sz w:val="28"/>
          <w:szCs w:val="28"/>
        </w:rPr>
        <w:t xml:space="preserve">и) учреждениями, утверждёнными </w:t>
      </w:r>
      <w:r w:rsidRPr="00B47890">
        <w:rPr>
          <w:rFonts w:ascii="PT Astra Serif" w:hAnsi="PT Astra Serif" w:cs="PT Astra Serif"/>
          <w:sz w:val="28"/>
          <w:szCs w:val="28"/>
        </w:rPr>
        <w:t xml:space="preserve">приказом </w:t>
      </w:r>
      <w:r w:rsidR="001413D1">
        <w:rPr>
          <w:rFonts w:ascii="PT Astra Serif" w:hAnsi="PT Astra Serif" w:cs="PT Astra Serif"/>
          <w:sz w:val="28"/>
          <w:szCs w:val="28"/>
        </w:rPr>
        <w:t>Министерства финансов Российской Федерации</w:t>
      </w:r>
      <w:r w:rsidRPr="00B47890">
        <w:rPr>
          <w:rFonts w:ascii="PT Astra Serif" w:hAnsi="PT Astra Serif" w:cs="PT Astra Serif"/>
          <w:sz w:val="28"/>
          <w:szCs w:val="28"/>
        </w:rPr>
        <w:t xml:space="preserve"> от 30.03.2015 № 52н «Об утверждении </w:t>
      </w:r>
      <w:r w:rsidR="001413D1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форм первичных уч</w:t>
      </w:r>
      <w:r w:rsidR="00E04971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 xml:space="preserve">тных </w:t>
      </w:r>
      <w:r w:rsidRPr="00E04971">
        <w:rPr>
          <w:rFonts w:ascii="PT Astra Serif" w:hAnsi="PT Astra Serif" w:cs="PT Astra Serif"/>
          <w:spacing w:val="-4"/>
          <w:sz w:val="28"/>
          <w:szCs w:val="28"/>
        </w:rPr>
        <w:t>документов и регистров бухгалтерского учёта, применяемых органами государственной власти (государственными</w:t>
      </w:r>
      <w:proofErr w:type="gramEnd"/>
      <w:r w:rsidRPr="00E04971">
        <w:rPr>
          <w:rFonts w:ascii="PT Astra Serif" w:hAnsi="PT Astra Serif" w:cs="PT Astra Serif"/>
          <w:spacing w:val="-4"/>
          <w:sz w:val="28"/>
          <w:szCs w:val="28"/>
        </w:rPr>
        <w:t xml:space="preserve">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B47890">
        <w:rPr>
          <w:rFonts w:ascii="PT Astra Serif" w:hAnsi="PT Astra Serif" w:cs="PT Astra Serif"/>
          <w:sz w:val="28"/>
          <w:szCs w:val="28"/>
        </w:rPr>
        <w:t xml:space="preserve">».  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Если в акте о списании дата выпуска (постройки) имущества                                не соответствует дате принятия к бухгалтерскому уч</w:t>
      </w:r>
      <w:r w:rsidR="00E04971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ту, необходимо дать разъяснения причины несоответствия в прилагаемой к акту о списании справке.</w:t>
      </w:r>
    </w:p>
    <w:p w:rsidR="00B47890" w:rsidRPr="00B47890" w:rsidRDefault="00037D08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Если в акте о списании </w:t>
      </w:r>
      <w:r w:rsidR="00B47890" w:rsidRPr="00B47890">
        <w:rPr>
          <w:rFonts w:ascii="PT Astra Serif" w:hAnsi="PT Astra Serif" w:cs="PT Astra Serif"/>
          <w:sz w:val="28"/>
          <w:szCs w:val="28"/>
        </w:rPr>
        <w:t xml:space="preserve">срок эксплуатации государственного имущества составляет менее срока полезного использования, необходимо дать пояснение  о причинах преждевременного выхода из строя в прилагаемой к акту </w:t>
      </w:r>
      <w:r w:rsidR="007548B9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="00B47890" w:rsidRPr="00B47890">
        <w:rPr>
          <w:rFonts w:ascii="PT Astra Serif" w:hAnsi="PT Astra Serif" w:cs="PT Astra Serif"/>
          <w:sz w:val="28"/>
          <w:szCs w:val="28"/>
        </w:rPr>
        <w:t xml:space="preserve"> о списании справке.</w:t>
      </w:r>
    </w:p>
    <w:p w:rsidR="00B47890" w:rsidRPr="00037D08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037D08">
        <w:rPr>
          <w:rFonts w:ascii="PT Astra Serif" w:hAnsi="PT Astra Serif" w:cs="PT Astra Serif"/>
          <w:spacing w:val="-4"/>
          <w:sz w:val="28"/>
          <w:szCs w:val="28"/>
        </w:rPr>
        <w:t xml:space="preserve">11. </w:t>
      </w:r>
      <w:bookmarkStart w:id="6" w:name="Par43"/>
      <w:bookmarkEnd w:id="6"/>
      <w:r w:rsidRPr="00037D08">
        <w:rPr>
          <w:rFonts w:ascii="PT Astra Serif" w:hAnsi="PT Astra Serif" w:cs="PT Astra Serif"/>
          <w:spacing w:val="-4"/>
          <w:sz w:val="28"/>
          <w:szCs w:val="28"/>
        </w:rPr>
        <w:t>В целях согласования решения о списании движимого имущества юридические лица с сопроводительным письмом представляют У</w:t>
      </w:r>
      <w:r w:rsidRPr="00037D08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чредителю</w:t>
      </w:r>
      <w:r w:rsidRPr="00037D08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037D08">
        <w:rPr>
          <w:rFonts w:ascii="PT Astra Serif" w:hAnsi="PT Astra Serif" w:cs="PT Astra Serif"/>
          <w:spacing w:val="-4"/>
          <w:sz w:val="28"/>
          <w:szCs w:val="28"/>
        </w:rPr>
        <w:br/>
      </w:r>
      <w:r w:rsidRPr="00037D08">
        <w:rPr>
          <w:rFonts w:ascii="PT Astra Serif" w:hAnsi="PT Astra Serif" w:cs="PT Astra Serif"/>
          <w:spacing w:val="-4"/>
          <w:sz w:val="28"/>
          <w:szCs w:val="28"/>
        </w:rPr>
        <w:t>а после получения согласования от Учредителя</w:t>
      </w:r>
      <w:r w:rsidR="00037D08" w:rsidRPr="00037D08">
        <w:rPr>
          <w:rFonts w:ascii="PT Astra Serif" w:hAnsi="PT Astra Serif" w:cs="PT Astra Serif"/>
          <w:spacing w:val="-4"/>
          <w:sz w:val="28"/>
          <w:szCs w:val="28"/>
        </w:rPr>
        <w:t xml:space="preserve"> –</w:t>
      </w:r>
      <w:r w:rsidR="00CC1CC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037D08">
        <w:rPr>
          <w:rFonts w:ascii="PT Astra Serif" w:hAnsi="PT Astra Serif" w:cs="PT Astra Serif"/>
          <w:spacing w:val="-4"/>
          <w:sz w:val="28"/>
          <w:szCs w:val="28"/>
        </w:rPr>
        <w:t>в Уполномоченный орган: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1) перечень имущества, 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>решение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о списании которого подлежит согласованию, с указанием: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номера по порядку;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наименования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инвентарного номера  имущества в случае его присвоения;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года ввода в эксплуатацию (год выпуска)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балансовой стоимости имущества на момент принятия решения                            о списании;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остаточной стоимости имущества на момент принятия решения                            о списании;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срока полезного использования, установленного для данного имущества,                     и срока фактического использования на момент принятия решения </w:t>
      </w:r>
      <w:r w:rsidR="00CC1CCB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о списании;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2) копию решения о создании комиссии (с приложением положения                        о комисс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>ии и её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состава) в случае, если такая комиссия созда</w:t>
      </w:r>
      <w:r w:rsidR="001413D1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тся впервые,</w:t>
      </w:r>
      <w:r w:rsidR="00037D08">
        <w:rPr>
          <w:rFonts w:ascii="PT Astra Serif" w:hAnsi="PT Astra Serif" w:cs="PT Astra Serif"/>
          <w:sz w:val="28"/>
          <w:szCs w:val="28"/>
        </w:rPr>
        <w:t xml:space="preserve"> либо в случае, если в </w:t>
      </w:r>
      <w:r w:rsidRPr="00B47890">
        <w:rPr>
          <w:rFonts w:ascii="PT Astra Serif" w:hAnsi="PT Astra Serif" w:cs="PT Astra Serif"/>
          <w:sz w:val="28"/>
          <w:szCs w:val="28"/>
        </w:rPr>
        <w:t>её положение либо в состав внесены изменения;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3) копию протокола заседания комиссии, на котором принято решение                     о списании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4) акт о списании;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>5)</w:t>
      </w:r>
      <w:r w:rsidR="00037D08">
        <w:rPr>
          <w:rFonts w:ascii="PT Astra Serif" w:hAnsi="PT Astra Serif" w:cs="PT Astra Serif"/>
          <w:sz w:val="28"/>
          <w:szCs w:val="28"/>
        </w:rPr>
        <w:t xml:space="preserve"> </w:t>
      </w:r>
      <w:r w:rsidRPr="00B47890">
        <w:rPr>
          <w:rFonts w:ascii="PT Astra Serif" w:hAnsi="PT Astra Serif" w:cs="PT Astra Serif"/>
          <w:sz w:val="28"/>
          <w:szCs w:val="28"/>
        </w:rPr>
        <w:t>копию заключения, выданного специализированной организацией, подтверждающей непригодность имущества к дальнейшему использованию,                            с указанием даты осмотра и приложением копии лицензии</w:t>
      </w:r>
      <w:r w:rsidR="00037D08">
        <w:rPr>
          <w:rFonts w:ascii="PT Astra Serif" w:hAnsi="PT Astra Serif" w:cs="PT Astra Serif"/>
          <w:sz w:val="28"/>
          <w:szCs w:val="28"/>
        </w:rPr>
        <w:t xml:space="preserve"> либо сертификата соответствия </w:t>
      </w:r>
      <w:r w:rsidRPr="00B47890">
        <w:rPr>
          <w:rFonts w:ascii="PT Astra Serif" w:hAnsi="PT Astra Serif" w:cs="PT Astra Serif"/>
          <w:sz w:val="28"/>
          <w:szCs w:val="28"/>
        </w:rPr>
        <w:t>или выписки из учредительных</w:t>
      </w:r>
      <w:bookmarkStart w:id="7" w:name="Par45"/>
      <w:bookmarkEnd w:id="7"/>
      <w:r w:rsidRPr="00B47890">
        <w:rPr>
          <w:rFonts w:ascii="PT Astra Serif" w:hAnsi="PT Astra Serif" w:cs="PT Astra Serif"/>
          <w:sz w:val="28"/>
          <w:szCs w:val="28"/>
        </w:rPr>
        <w:t xml:space="preserve"> документов);</w:t>
      </w:r>
      <w:proofErr w:type="gramEnd"/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6) цветные фотоизображения предлагаемого к списанию имущества форматом не менее 10 x 15 см (не менее  4 фотографий со всех сторон,                          с качеством, достаточным для отображения состояния заявленного к списанию объекта, с указанием на оборотной стороне фотоизображения наименования, инвентарного номера объекта и подписанные всеми членами комиссии).</w:t>
      </w:r>
    </w:p>
    <w:p w:rsidR="00B47890" w:rsidRPr="00B47890" w:rsidRDefault="00037D08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Юридические лица пред</w:t>
      </w:r>
      <w:r w:rsidR="00B47890" w:rsidRPr="00B47890">
        <w:rPr>
          <w:rFonts w:ascii="PT Astra Serif" w:hAnsi="PT Astra Serif" w:cs="PT Astra Serif"/>
          <w:sz w:val="28"/>
          <w:szCs w:val="28"/>
        </w:rPr>
        <w:t>ставляют в Уполномоченный орган согласование решения о списании имущества Учредителем, оформленное в виде письма.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12. Для согласования решения о списани</w:t>
      </w:r>
      <w:r w:rsidR="00037D08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недвижимого имущества дополнительно к документам, указанным в </w:t>
      </w:r>
      <w:hyperlink w:anchor="Par43" w:history="1">
        <w:r w:rsidRPr="00B47890">
          <w:rPr>
            <w:rFonts w:ascii="PT Astra Serif" w:hAnsi="PT Astra Serif" w:cs="PT Astra Serif"/>
            <w:sz w:val="28"/>
            <w:szCs w:val="28"/>
          </w:rPr>
          <w:t>пункте 1</w:t>
        </w:r>
      </w:hyperlink>
      <w:r w:rsidRPr="00B47890">
        <w:rPr>
          <w:rFonts w:ascii="PT Astra Serif" w:hAnsi="PT Astra Serif" w:cs="PT Astra Serif"/>
          <w:sz w:val="28"/>
          <w:szCs w:val="28"/>
        </w:rPr>
        <w:t xml:space="preserve">1 настоящего Положения, </w:t>
      </w:r>
      <w:r w:rsidRPr="00B47890">
        <w:rPr>
          <w:rFonts w:ascii="PT Astra Serif" w:hAnsi="PT Astra Serif" w:cs="PT Astra Serif"/>
          <w:sz w:val="28"/>
          <w:szCs w:val="28"/>
        </w:rPr>
        <w:br/>
        <w:t>представляются: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1) копия кадастрового (технического) паспорта либо технического плана       недвижимого имущества (действительного на дату обращения), выданного               организацией, осуществляющей государственный кадастровый (технический) учёт, либо копия справки о техническом состоянии объекта, выданная         указанной организацией;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2) кадастровый паспорт земельного участка, расположенного под объектом недвижимого имущества, подлежащим списанию;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3) выписка из Единого государственного реестра недвижимости на объект капитального строительства и земельный участок под ним, выданная не ранее чем за месяц до направления;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>4) пояснительная записка с обоснованием причин списания                                     и нецелесообразности дальнейшего использования недвижимого имущества, информацией о планируемом использовании земельного участка, на котором расположен подлежащий списанию объект капитального строительства,                         в случае, если на таком участке отсутствуют иные объекты недвижимого имущества, в т</w:t>
      </w:r>
      <w:r w:rsidR="001413D1">
        <w:rPr>
          <w:rFonts w:ascii="PT Astra Serif" w:hAnsi="PT Astra Serif" w:cs="PT Astra Serif"/>
          <w:sz w:val="28"/>
          <w:szCs w:val="28"/>
        </w:rPr>
        <w:t xml:space="preserve">ом числе содержащую информацию </w:t>
      </w:r>
      <w:r w:rsidRPr="00B47890">
        <w:rPr>
          <w:rFonts w:ascii="PT Astra Serif" w:hAnsi="PT Astra Serif" w:cs="PT Astra Serif"/>
          <w:sz w:val="28"/>
          <w:szCs w:val="28"/>
        </w:rPr>
        <w:t xml:space="preserve">об отсутствии или наличии обременения и иных обязательств, связанных со списываемым объектом. </w:t>
      </w:r>
      <w:proofErr w:type="gramEnd"/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7890">
        <w:rPr>
          <w:rFonts w:ascii="PT Astra Serif" w:hAnsi="PT Astra Serif" w:cs="PT Astra Serif"/>
          <w:sz w:val="28"/>
          <w:szCs w:val="28"/>
        </w:rPr>
        <w:t xml:space="preserve">При списании объекта капитального строительства, расположенного     </w:t>
      </w:r>
      <w:r w:rsidR="0087448C">
        <w:rPr>
          <w:rFonts w:ascii="PT Astra Serif" w:hAnsi="PT Astra Serif" w:cs="PT Astra Serif"/>
          <w:sz w:val="28"/>
          <w:szCs w:val="28"/>
        </w:rPr>
        <w:t xml:space="preserve">                  на земельном </w:t>
      </w:r>
      <w:r w:rsidRPr="00B47890">
        <w:rPr>
          <w:rFonts w:ascii="PT Astra Serif" w:hAnsi="PT Astra Serif" w:cs="PT Astra Serif"/>
          <w:sz w:val="28"/>
          <w:szCs w:val="28"/>
        </w:rPr>
        <w:t>участке, на котором планируется осуществл</w:t>
      </w:r>
      <w:r w:rsidR="0087448C">
        <w:rPr>
          <w:rFonts w:ascii="PT Astra Serif" w:hAnsi="PT Astra Serif" w:cs="PT Astra Serif"/>
          <w:sz w:val="28"/>
          <w:szCs w:val="28"/>
        </w:rPr>
        <w:t>ение</w:t>
      </w:r>
      <w:r w:rsidRPr="00B47890">
        <w:rPr>
          <w:rFonts w:ascii="PT Astra Serif" w:hAnsi="PT Astra Serif" w:cs="PT Astra Serif"/>
          <w:sz w:val="28"/>
          <w:szCs w:val="28"/>
        </w:rPr>
        <w:t xml:space="preserve"> строительств</w:t>
      </w:r>
      <w:r w:rsidR="0087448C">
        <w:rPr>
          <w:rFonts w:ascii="PT Astra Serif" w:hAnsi="PT Astra Serif" w:cs="PT Astra Serif"/>
          <w:sz w:val="28"/>
          <w:szCs w:val="28"/>
        </w:rPr>
        <w:t>а</w:t>
      </w:r>
      <w:r w:rsidRPr="00B47890">
        <w:rPr>
          <w:rFonts w:ascii="PT Astra Serif" w:hAnsi="PT Astra Serif" w:cs="PT Astra Serif"/>
          <w:sz w:val="28"/>
          <w:szCs w:val="28"/>
        </w:rPr>
        <w:t xml:space="preserve"> 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>зданий, строений, сооружений (в том числе на месте сносимых объектов капитального строительства), в том числе деятельност</w:t>
      </w:r>
      <w:r w:rsidR="0087448C">
        <w:rPr>
          <w:rFonts w:ascii="PT Astra Serif" w:hAnsi="PT Astra Serif" w:cs="PT Astra Serif"/>
          <w:spacing w:val="-4"/>
          <w:sz w:val="28"/>
          <w:szCs w:val="28"/>
        </w:rPr>
        <w:t>ь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 по комплексному развитию территории, дополнительно к документам, перечисленным в пункте </w:t>
      </w:r>
      <w:hyperlink r:id="rId26" w:history="1">
        <w:r w:rsidRPr="007D79D0">
          <w:rPr>
            <w:rFonts w:ascii="PT Astra Serif" w:hAnsi="PT Astra Serif" w:cs="PT Astra Serif"/>
            <w:spacing w:val="-4"/>
            <w:sz w:val="28"/>
            <w:szCs w:val="28"/>
          </w:rPr>
          <w:t>11</w:t>
        </w:r>
      </w:hyperlink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 настоящего Положения, представляются копии документов, подтверждающих расположение списываемого объекта капитального строительства в пределах границ зоны застройки.</w:t>
      </w:r>
      <w:proofErr w:type="gramEnd"/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В обращении о согласовании решения о  списании имущества, кроме сведений, указанных в </w:t>
      </w:r>
      <w:hyperlink w:anchor="Par45" w:history="1">
        <w:r w:rsidRPr="00B47890">
          <w:rPr>
            <w:rFonts w:ascii="PT Astra Serif" w:hAnsi="PT Astra Serif" w:cs="PT Astra Serif"/>
            <w:sz w:val="28"/>
            <w:szCs w:val="28"/>
          </w:rPr>
          <w:t xml:space="preserve">подпункте </w:t>
        </w:r>
      </w:hyperlink>
      <w:r w:rsidRPr="00B47890">
        <w:rPr>
          <w:rFonts w:ascii="PT Astra Serif" w:hAnsi="PT Astra Serif" w:cs="PT Astra Serif"/>
          <w:sz w:val="28"/>
          <w:szCs w:val="28"/>
        </w:rPr>
        <w:t>1 пункта 11 настоящего Положения, также указывается кадастровы</w:t>
      </w:r>
      <w:r w:rsidR="009971F7">
        <w:rPr>
          <w:rFonts w:ascii="PT Astra Serif" w:hAnsi="PT Astra Serif" w:cs="PT Astra Serif"/>
          <w:sz w:val="28"/>
          <w:szCs w:val="28"/>
        </w:rPr>
        <w:t xml:space="preserve">й номер недвижимого имущества, </w:t>
      </w:r>
      <w:r w:rsidRPr="00B47890">
        <w:rPr>
          <w:rFonts w:ascii="PT Astra Serif" w:hAnsi="PT Astra Serif" w:cs="PT Astra Serif"/>
          <w:sz w:val="28"/>
          <w:szCs w:val="28"/>
        </w:rPr>
        <w:t>общая площадь                    в квадратных метрах,  его адрес и год постройки.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Par72"/>
      <w:bookmarkEnd w:id="8"/>
      <w:r w:rsidRPr="00B47890">
        <w:rPr>
          <w:rFonts w:ascii="PT Astra Serif" w:hAnsi="PT Astra Serif" w:cs="PT Astra Serif"/>
          <w:sz w:val="28"/>
          <w:szCs w:val="28"/>
        </w:rPr>
        <w:t>13. Для согласования решения о списании трансп</w:t>
      </w:r>
      <w:r w:rsidR="007D79D0">
        <w:rPr>
          <w:rFonts w:ascii="PT Astra Serif" w:hAnsi="PT Astra Serif" w:cs="PT Astra Serif"/>
          <w:sz w:val="28"/>
          <w:szCs w:val="28"/>
        </w:rPr>
        <w:t xml:space="preserve">ортного средства дополнительно </w:t>
      </w:r>
      <w:r w:rsidRPr="00B47890">
        <w:rPr>
          <w:rFonts w:ascii="PT Astra Serif" w:hAnsi="PT Astra Serif" w:cs="PT Astra Serif"/>
          <w:sz w:val="28"/>
          <w:szCs w:val="28"/>
        </w:rPr>
        <w:t xml:space="preserve">к документам, указанным в </w:t>
      </w:r>
      <w:hyperlink w:anchor="Par43" w:history="1">
        <w:r w:rsidRPr="00B47890">
          <w:rPr>
            <w:rFonts w:ascii="PT Astra Serif" w:hAnsi="PT Astra Serif" w:cs="PT Astra Serif"/>
            <w:sz w:val="28"/>
            <w:szCs w:val="28"/>
          </w:rPr>
          <w:t>пункте 1</w:t>
        </w:r>
      </w:hyperlink>
      <w:r w:rsidRPr="00B47890">
        <w:rPr>
          <w:rFonts w:ascii="PT Astra Serif" w:hAnsi="PT Astra Serif" w:cs="PT Astra Serif"/>
          <w:sz w:val="28"/>
          <w:szCs w:val="28"/>
        </w:rPr>
        <w:t>1 настоящего</w:t>
      </w:r>
      <w:r w:rsidR="001F63DB">
        <w:rPr>
          <w:rFonts w:ascii="PT Astra Serif" w:hAnsi="PT Astra Serif" w:cs="PT Astra Serif"/>
          <w:sz w:val="28"/>
          <w:szCs w:val="28"/>
        </w:rPr>
        <w:t xml:space="preserve"> Положения</w:t>
      </w:r>
      <w:r w:rsidR="007D79D0">
        <w:rPr>
          <w:rFonts w:ascii="PT Astra Serif" w:hAnsi="PT Astra Serif" w:cs="PT Astra Serif"/>
          <w:sz w:val="28"/>
          <w:szCs w:val="28"/>
        </w:rPr>
        <w:t>,</w:t>
      </w:r>
      <w:r w:rsidR="001F63DB">
        <w:rPr>
          <w:rFonts w:ascii="PT Astra Serif" w:hAnsi="PT Astra Serif" w:cs="PT Astra Serif"/>
          <w:sz w:val="28"/>
          <w:szCs w:val="28"/>
        </w:rPr>
        <w:t xml:space="preserve"> </w:t>
      </w:r>
      <w:r w:rsidR="007D79D0">
        <w:rPr>
          <w:rFonts w:ascii="PT Astra Serif" w:hAnsi="PT Astra Serif" w:cs="PT Astra Serif"/>
          <w:sz w:val="28"/>
          <w:szCs w:val="28"/>
        </w:rPr>
        <w:br/>
      </w:r>
      <w:r w:rsidRPr="00B47890">
        <w:rPr>
          <w:rFonts w:ascii="PT Astra Serif" w:hAnsi="PT Astra Serif" w:cs="PT Astra Serif"/>
          <w:sz w:val="28"/>
          <w:szCs w:val="28"/>
        </w:rPr>
        <w:t>в Уполномоченный орган и Учредителю представляется копия паспорта транспортного средства либо документа, подтверждающего государственную регистрацию иных видов транспортных  средств.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В случае возникновения необходимости списания транспортного средства в результате аварии</w:t>
      </w:r>
      <w:r w:rsidR="007D79D0">
        <w:rPr>
          <w:rFonts w:ascii="PT Astra Serif" w:hAnsi="PT Astra Serif" w:cs="PT Astra Serif"/>
          <w:sz w:val="28"/>
          <w:szCs w:val="28"/>
        </w:rPr>
        <w:t xml:space="preserve"> пред</w:t>
      </w:r>
      <w:r w:rsidRPr="00B47890">
        <w:rPr>
          <w:rFonts w:ascii="PT Astra Serif" w:hAnsi="PT Astra Serif" w:cs="PT Astra Serif"/>
          <w:sz w:val="28"/>
          <w:szCs w:val="28"/>
        </w:rPr>
        <w:t xml:space="preserve">ставляется копия акта (протокола) о дорожно-транспортном происшествии, документы, </w:t>
      </w:r>
      <w:r w:rsidR="001F63DB">
        <w:rPr>
          <w:rFonts w:ascii="PT Astra Serif" w:hAnsi="PT Astra Serif" w:cs="PT Astra Serif"/>
          <w:sz w:val="28"/>
          <w:szCs w:val="28"/>
        </w:rPr>
        <w:t xml:space="preserve">подтверждающие меры, принятые  </w:t>
      </w:r>
      <w:r w:rsidR="007548B9">
        <w:rPr>
          <w:rFonts w:ascii="PT Astra Serif" w:hAnsi="PT Astra Serif" w:cs="PT Astra Serif"/>
          <w:sz w:val="28"/>
          <w:szCs w:val="28"/>
        </w:rPr>
        <w:t xml:space="preserve">             </w:t>
      </w:r>
      <w:r w:rsidRPr="00B47890">
        <w:rPr>
          <w:rFonts w:ascii="PT Astra Serif" w:hAnsi="PT Astra Serif" w:cs="PT Astra Serif"/>
          <w:sz w:val="28"/>
          <w:szCs w:val="28"/>
        </w:rPr>
        <w:t>к возмещению причинённого ущерба.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В обращении о согласовании решения о списании транспортного средства кроме сведений, указанных в </w:t>
      </w:r>
      <w:hyperlink w:anchor="Par45" w:history="1">
        <w:r w:rsidRPr="007D79D0">
          <w:rPr>
            <w:rFonts w:ascii="PT Astra Serif" w:hAnsi="PT Astra Serif" w:cs="PT Astra Serif"/>
            <w:spacing w:val="-4"/>
            <w:sz w:val="28"/>
            <w:szCs w:val="28"/>
          </w:rPr>
          <w:t>абзаце первом</w:t>
        </w:r>
      </w:hyperlink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 пункта 11 наст</w:t>
      </w:r>
      <w:r w:rsidR="007D79D0" w:rsidRPr="007D79D0">
        <w:rPr>
          <w:rFonts w:ascii="PT Astra Serif" w:hAnsi="PT Astra Serif" w:cs="PT Astra Serif"/>
          <w:spacing w:val="-4"/>
          <w:sz w:val="28"/>
          <w:szCs w:val="28"/>
        </w:rPr>
        <w:t xml:space="preserve">оящего Положения, указываются 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индивидуализирующие признаки, такие как идентификационный номер, номер двигателя, шасси (при наличии), регистрационный номер (знак) </w:t>
      </w:r>
      <w:r w:rsidR="009971F7">
        <w:rPr>
          <w:rFonts w:ascii="PT Astra Serif" w:hAnsi="PT Astra Serif" w:cs="PT Astra Serif"/>
          <w:spacing w:val="-4"/>
          <w:sz w:val="28"/>
          <w:szCs w:val="28"/>
        </w:rPr>
        <w:br/>
      </w:r>
      <w:r w:rsidR="00E807C4">
        <w:rPr>
          <w:rFonts w:ascii="PT Astra Serif" w:hAnsi="PT Astra Serif" w:cs="PT Astra Serif"/>
          <w:spacing w:val="-4"/>
          <w:sz w:val="28"/>
          <w:szCs w:val="28"/>
        </w:rPr>
        <w:t>(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>при наличии</w:t>
      </w:r>
      <w:r w:rsidR="00E807C4">
        <w:rPr>
          <w:rFonts w:ascii="PT Astra Serif" w:hAnsi="PT Astra Serif" w:cs="PT Astra Serif"/>
          <w:spacing w:val="-4"/>
          <w:sz w:val="28"/>
          <w:szCs w:val="28"/>
        </w:rPr>
        <w:t>)</w:t>
      </w:r>
      <w:r w:rsidRPr="00B47890">
        <w:rPr>
          <w:rFonts w:ascii="PT Astra Serif" w:hAnsi="PT Astra Serif" w:cs="PT Astra Serif"/>
          <w:sz w:val="28"/>
          <w:szCs w:val="28"/>
        </w:rPr>
        <w:t>.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79D0">
        <w:rPr>
          <w:rFonts w:ascii="PT Astra Serif" w:hAnsi="PT Astra Serif" w:cs="PT Astra Serif"/>
          <w:spacing w:val="-4"/>
          <w:sz w:val="28"/>
          <w:szCs w:val="28"/>
        </w:rPr>
        <w:t>14. Согласование решения о списании имущества, утраченного вследствие пожара, стихийного бедствия, действия непреодоли</w:t>
      </w:r>
      <w:r w:rsidR="007D79D0">
        <w:rPr>
          <w:rFonts w:ascii="PT Astra Serif" w:hAnsi="PT Astra Serif" w:cs="PT Astra Serif"/>
          <w:spacing w:val="-4"/>
          <w:sz w:val="28"/>
          <w:szCs w:val="28"/>
        </w:rPr>
        <w:t>мой силы, причин</w:t>
      </w:r>
      <w:r w:rsidR="00E807C4">
        <w:rPr>
          <w:rFonts w:ascii="PT Astra Serif" w:hAnsi="PT Astra Serif" w:cs="PT Astra Serif"/>
          <w:spacing w:val="-4"/>
          <w:sz w:val="28"/>
          <w:szCs w:val="28"/>
        </w:rPr>
        <w:t>ё</w:t>
      </w:r>
      <w:r w:rsidR="007D79D0">
        <w:rPr>
          <w:rFonts w:ascii="PT Astra Serif" w:hAnsi="PT Astra Serif" w:cs="PT Astra Serif"/>
          <w:spacing w:val="-4"/>
          <w:sz w:val="28"/>
          <w:szCs w:val="28"/>
        </w:rPr>
        <w:t xml:space="preserve">нного ущерба, 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 xml:space="preserve">в том числе хищения, подлежащего возмещению виновными </w:t>
      </w:r>
      <w:r w:rsidR="009971F7">
        <w:rPr>
          <w:rFonts w:ascii="PT Astra Serif" w:hAnsi="PT Astra Serif" w:cs="PT Astra Serif"/>
          <w:spacing w:val="-4"/>
          <w:sz w:val="28"/>
          <w:szCs w:val="28"/>
        </w:rPr>
        <w:br/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>лицами, осуществляется на основании представленных документов, указа</w:t>
      </w:r>
      <w:r w:rsidR="005531D3" w:rsidRPr="007D79D0">
        <w:rPr>
          <w:rFonts w:ascii="PT Astra Serif" w:hAnsi="PT Astra Serif" w:cs="PT Astra Serif"/>
          <w:spacing w:val="-4"/>
          <w:sz w:val="28"/>
          <w:szCs w:val="28"/>
        </w:rPr>
        <w:t xml:space="preserve">нных  </w:t>
      </w:r>
      <w:r w:rsidR="007548B9" w:rsidRPr="007D79D0">
        <w:rPr>
          <w:rFonts w:ascii="PT Astra Serif" w:hAnsi="PT Astra Serif" w:cs="PT Astra Serif"/>
          <w:spacing w:val="-4"/>
          <w:sz w:val="28"/>
          <w:szCs w:val="28"/>
        </w:rPr>
        <w:t xml:space="preserve">                     </w:t>
      </w:r>
      <w:r w:rsidRPr="007D79D0">
        <w:rPr>
          <w:rFonts w:ascii="PT Astra Serif" w:hAnsi="PT Astra Serif" w:cs="PT Astra Serif"/>
          <w:spacing w:val="-4"/>
          <w:sz w:val="28"/>
          <w:szCs w:val="28"/>
        </w:rPr>
        <w:t>в  пунктах</w:t>
      </w:r>
      <w:r w:rsidRPr="00B47890">
        <w:rPr>
          <w:rFonts w:ascii="PT Astra Serif" w:hAnsi="PT Astra Serif" w:cs="PT Astra Serif"/>
          <w:sz w:val="28"/>
          <w:szCs w:val="28"/>
        </w:rPr>
        <w:t xml:space="preserve"> 1</w:t>
      </w:r>
      <w:hyperlink w:anchor="Par43" w:history="1">
        <w:r w:rsidRPr="00B47890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47890">
        <w:rPr>
          <w:rFonts w:ascii="PT Astra Serif" w:hAnsi="PT Astra Serif" w:cs="PT Astra Serif"/>
          <w:sz w:val="28"/>
          <w:szCs w:val="28"/>
        </w:rPr>
        <w:t>-</w:t>
      </w:r>
      <w:hyperlink w:anchor="Par72" w:history="1">
        <w:r w:rsidRPr="00B47890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47890">
        <w:rPr>
          <w:rFonts w:ascii="PT Astra Serif" w:hAnsi="PT Astra Serif" w:cs="PT Astra Serif"/>
          <w:sz w:val="28"/>
          <w:szCs w:val="28"/>
        </w:rPr>
        <w:t>3 настоящего Положения, а также</w:t>
      </w:r>
      <w:r w:rsidR="00E807C4">
        <w:rPr>
          <w:rFonts w:ascii="PT Astra Serif" w:hAnsi="PT Astra Serif" w:cs="PT Astra Serif"/>
          <w:sz w:val="28"/>
          <w:szCs w:val="28"/>
        </w:rPr>
        <w:t xml:space="preserve"> на основании</w:t>
      </w:r>
      <w:r w:rsidRPr="00B47890">
        <w:rPr>
          <w:rFonts w:ascii="PT Astra Serif" w:hAnsi="PT Astra Serif" w:cs="PT Astra Serif"/>
          <w:sz w:val="28"/>
          <w:szCs w:val="28"/>
        </w:rPr>
        <w:t>: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1) документа, подтверждающего факт утраты имущества (постановление                     о возбуждении уголовного дела либо отказе в возбуждении уголовного дела, справка органов государственного пожарного надзора о факт</w:t>
      </w:r>
      <w:r w:rsidR="00E807C4">
        <w:rPr>
          <w:rFonts w:ascii="PT Astra Serif" w:hAnsi="PT Astra Serif" w:cs="PT Astra Serif"/>
          <w:sz w:val="28"/>
          <w:szCs w:val="28"/>
        </w:rPr>
        <w:t xml:space="preserve">е пожара или другие документы </w:t>
      </w:r>
      <w:r w:rsidRPr="00B47890">
        <w:rPr>
          <w:rFonts w:ascii="PT Astra Serif" w:hAnsi="PT Astra Serif" w:cs="PT Astra Serif"/>
          <w:sz w:val="28"/>
          <w:szCs w:val="28"/>
        </w:rPr>
        <w:t>в соответствии с законодател</w:t>
      </w:r>
      <w:r w:rsidR="005531D3">
        <w:rPr>
          <w:rFonts w:ascii="PT Astra Serif" w:hAnsi="PT Astra Serif" w:cs="PT Astra Serif"/>
          <w:sz w:val="28"/>
          <w:szCs w:val="28"/>
        </w:rPr>
        <w:t>ьством Российской Федерации</w:t>
      </w:r>
      <w:r w:rsidRPr="00B47890">
        <w:rPr>
          <w:rFonts w:ascii="PT Astra Serif" w:hAnsi="PT Astra Serif" w:cs="PT Astra Serif"/>
          <w:sz w:val="28"/>
          <w:szCs w:val="28"/>
        </w:rPr>
        <w:t xml:space="preserve"> и законодательством Ульяновской области);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2) объяснительной записки руководителя организации и материально                  ответственных лиц о факте утраты государственного имущества;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3) копи</w:t>
      </w:r>
      <w:r w:rsidR="0017681A">
        <w:rPr>
          <w:rFonts w:ascii="PT Astra Serif" w:hAnsi="PT Astra Serif" w:cs="PT Astra Serif"/>
          <w:sz w:val="28"/>
          <w:szCs w:val="28"/>
        </w:rPr>
        <w:t>и</w:t>
      </w:r>
      <w:r w:rsidRPr="00B47890">
        <w:rPr>
          <w:rFonts w:ascii="PT Astra Serif" w:hAnsi="PT Astra Serif" w:cs="PT Astra Serif"/>
          <w:sz w:val="28"/>
          <w:szCs w:val="28"/>
        </w:rPr>
        <w:t xml:space="preserve"> постановления о возбуждении уголовного дела или ины</w:t>
      </w:r>
      <w:r w:rsidR="0017681A">
        <w:rPr>
          <w:rFonts w:ascii="PT Astra Serif" w:hAnsi="PT Astra Serif" w:cs="PT Astra Serif"/>
          <w:sz w:val="28"/>
          <w:szCs w:val="28"/>
        </w:rPr>
        <w:t>х</w:t>
      </w:r>
      <w:r w:rsidRPr="00B47890"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17681A">
        <w:rPr>
          <w:rFonts w:ascii="PT Astra Serif" w:hAnsi="PT Astra Serif" w:cs="PT Astra Serif"/>
          <w:sz w:val="28"/>
          <w:szCs w:val="28"/>
        </w:rPr>
        <w:t>ов, подтверждающих принятие</w:t>
      </w:r>
      <w:r w:rsidRPr="00B47890">
        <w:rPr>
          <w:rFonts w:ascii="PT Astra Serif" w:hAnsi="PT Astra Serif" w:cs="PT Astra Serif"/>
          <w:sz w:val="28"/>
          <w:szCs w:val="28"/>
        </w:rPr>
        <w:t xml:space="preserve"> мер по защите интересов организации или возмещению причин</w:t>
      </w:r>
      <w:r w:rsidR="009971F7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нного ущерба (в случае хищения или нанесения ущерба имуществу);</w:t>
      </w:r>
    </w:p>
    <w:p w:rsidR="00B47890" w:rsidRPr="00B47890" w:rsidRDefault="00B47890" w:rsidP="00176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4) копии справки, подтверждающей факт стихийных бедствий или других чрезвы</w:t>
      </w:r>
      <w:r w:rsidR="009971F7">
        <w:rPr>
          <w:rFonts w:ascii="PT Astra Serif" w:hAnsi="PT Astra Serif" w:cs="PT Astra Serif"/>
          <w:sz w:val="28"/>
          <w:szCs w:val="28"/>
        </w:rPr>
        <w:t xml:space="preserve">чайных ситуаций в соответствии </w:t>
      </w:r>
      <w:r w:rsidRPr="00B47890">
        <w:rPr>
          <w:rFonts w:ascii="PT Astra Serif" w:hAnsi="PT Astra Serif" w:cs="PT Astra Serif"/>
          <w:sz w:val="28"/>
          <w:szCs w:val="28"/>
        </w:rPr>
        <w:t>с законодательством Российской Федерации и</w:t>
      </w:r>
      <w:r w:rsidR="009971F7">
        <w:rPr>
          <w:rFonts w:ascii="PT Astra Serif" w:hAnsi="PT Astra Serif" w:cs="PT Astra Serif"/>
          <w:sz w:val="28"/>
          <w:szCs w:val="28"/>
        </w:rPr>
        <w:t xml:space="preserve"> законодательством Ульяновской </w:t>
      </w:r>
      <w:r w:rsidRPr="00B47890">
        <w:rPr>
          <w:rFonts w:ascii="PT Astra Serif" w:hAnsi="PT Astra Serif" w:cs="PT Astra Serif"/>
          <w:sz w:val="28"/>
          <w:szCs w:val="28"/>
        </w:rPr>
        <w:t>области.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15. К обращению о согласовании решения о списании имущества автономного учреждения дополнительно к документам (копиям документов), указанным в пунктах </w:t>
      </w:r>
      <w:hyperlink r:id="rId27" w:history="1">
        <w:r w:rsidRPr="00B47890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47890">
        <w:rPr>
          <w:rFonts w:ascii="PT Astra Serif" w:hAnsi="PT Astra Serif" w:cs="PT Astra Serif"/>
          <w:sz w:val="28"/>
          <w:szCs w:val="28"/>
        </w:rPr>
        <w:t>1-</w:t>
      </w:r>
      <w:hyperlink r:id="rId28" w:history="1">
        <w:r w:rsidRPr="00B47890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47890">
        <w:rPr>
          <w:rFonts w:ascii="PT Astra Serif" w:hAnsi="PT Astra Serif" w:cs="PT Astra Serif"/>
          <w:sz w:val="28"/>
          <w:szCs w:val="28"/>
        </w:rPr>
        <w:t xml:space="preserve">3 настоящего Положения (в зависимости от </w:t>
      </w:r>
      <w:proofErr w:type="gramStart"/>
      <w:r w:rsidRPr="00B47890">
        <w:rPr>
          <w:rFonts w:ascii="PT Astra Serif" w:hAnsi="PT Astra Serif" w:cs="PT Astra Serif"/>
          <w:sz w:val="28"/>
          <w:szCs w:val="28"/>
        </w:rPr>
        <w:t>вида</w:t>
      </w:r>
      <w:proofErr w:type="gramEnd"/>
      <w:r w:rsidRPr="00B47890">
        <w:rPr>
          <w:rFonts w:ascii="PT Astra Serif" w:hAnsi="PT Astra Serif" w:cs="PT Astra Serif"/>
          <w:sz w:val="28"/>
          <w:szCs w:val="28"/>
        </w:rPr>
        <w:t xml:space="preserve"> предлагаемого к списанию имущества), автономное учреждение представляет рекомендации наблюдательного совета учреждения по вопросу списания имущества.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>16. Документы, указанные в пунктах 1</w:t>
      </w:r>
      <w:r w:rsidR="009971F7">
        <w:rPr>
          <w:rFonts w:ascii="PT Astra Serif" w:hAnsi="PT Astra Serif" w:cs="PT Astra Serif"/>
          <w:sz w:val="28"/>
          <w:szCs w:val="28"/>
        </w:rPr>
        <w:t>1-15 настоящего Положения, пред</w:t>
      </w:r>
      <w:r w:rsidRPr="00B47890">
        <w:rPr>
          <w:rFonts w:ascii="PT Astra Serif" w:hAnsi="PT Astra Serif" w:cs="PT Astra Serif"/>
          <w:sz w:val="28"/>
          <w:szCs w:val="28"/>
        </w:rPr>
        <w:t>ставляются на бумажном носителе. Если документ насчитывает более одного листа, второй и последующие листы такого документа должны быть пронумерованы, а этот документ должен быть прошит, скрепл</w:t>
      </w:r>
      <w:r w:rsidR="009971F7">
        <w:rPr>
          <w:rFonts w:ascii="PT Astra Serif" w:hAnsi="PT Astra Serif" w:cs="PT Astra Serif"/>
          <w:sz w:val="28"/>
          <w:szCs w:val="28"/>
        </w:rPr>
        <w:t>ё</w:t>
      </w:r>
      <w:r w:rsidRPr="00B47890">
        <w:rPr>
          <w:rFonts w:ascii="PT Astra Serif" w:hAnsi="PT Astra Serif" w:cs="PT Astra Serif"/>
          <w:sz w:val="28"/>
          <w:szCs w:val="28"/>
        </w:rPr>
        <w:t>н печатью юридического лица на месте прошивки и заверен подписью уполномоченного лица.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Верность копий документов подтверждается подписью уполномоченного лица и печатью (при наличии) юридического лица, если иная форма свидетельствования верности копий таких документов не установлена </w:t>
      </w:r>
      <w:r w:rsidR="00815F6A">
        <w:rPr>
          <w:rFonts w:ascii="PT Astra Serif" w:hAnsi="PT Astra Serif" w:cs="PT Astra Serif"/>
          <w:sz w:val="28"/>
          <w:szCs w:val="28"/>
        </w:rPr>
        <w:t xml:space="preserve">нормативными правовыми актами </w:t>
      </w:r>
      <w:r w:rsidRPr="00B47890">
        <w:rPr>
          <w:rFonts w:ascii="PT Astra Serif" w:hAnsi="PT Astra Serif" w:cs="PT Astra Serif"/>
          <w:sz w:val="28"/>
          <w:szCs w:val="28"/>
        </w:rPr>
        <w:t>Российской Федерации.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hAnsi="PT Astra Serif" w:cs="PT Astra Serif"/>
          <w:sz w:val="28"/>
          <w:szCs w:val="28"/>
        </w:rPr>
        <w:t xml:space="preserve">17. 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Решение о согласовании решения о списании имущества принимается Учредителем в срок, не </w:t>
      </w:r>
      <w:r w:rsidR="007548B9">
        <w:rPr>
          <w:rFonts w:ascii="PT Astra Serif" w:eastAsia="Calibri" w:hAnsi="PT Astra Serif" w:cs="Arial"/>
          <w:sz w:val="28"/>
          <w:szCs w:val="28"/>
          <w:lang w:eastAsia="en-US"/>
        </w:rPr>
        <w:t>превышающий 30 календарных дней</w:t>
      </w:r>
      <w:r w:rsidR="001F63DB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proofErr w:type="gramStart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с даты поступления</w:t>
      </w:r>
      <w:proofErr w:type="gramEnd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документов (копий документов)</w:t>
      </w:r>
      <w:r w:rsidR="00DD42F5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указанных в пунктах 11-15 насто</w:t>
      </w:r>
      <w:r w:rsidR="00DD42F5">
        <w:rPr>
          <w:rFonts w:ascii="PT Astra Serif" w:eastAsia="Calibri" w:hAnsi="PT Astra Serif" w:cs="Arial"/>
          <w:sz w:val="28"/>
          <w:szCs w:val="28"/>
          <w:lang w:eastAsia="en-US"/>
        </w:rPr>
        <w:t xml:space="preserve">ящего Положения, и оформляется 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в виде письма. 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Решение о согласовании решения о списании движимого имущества         (за исключением особо ценного движимого имущества) принимается Уполномоченным органом в срок, не превышающий 30 календарных дней                   </w:t>
      </w:r>
      <w:proofErr w:type="gramStart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с даты поступления</w:t>
      </w:r>
      <w:proofErr w:type="gramEnd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документов (копий документов), указанных в пунктах 11,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13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 xml:space="preserve"> и </w:t>
      </w:r>
      <w:r w:rsidR="005531D3">
        <w:rPr>
          <w:rFonts w:ascii="PT Astra Serif" w:eastAsia="Calibri" w:hAnsi="PT Astra Serif" w:cs="Arial"/>
          <w:sz w:val="28"/>
          <w:szCs w:val="28"/>
          <w:lang w:eastAsia="en-US"/>
        </w:rPr>
        <w:t>14</w:t>
      </w:r>
      <w:r w:rsidR="00DD42F5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настоящего Положения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="00DD42F5">
        <w:rPr>
          <w:rFonts w:ascii="PT Astra Serif" w:eastAsia="Calibri" w:hAnsi="PT Astra Serif" w:cs="Arial"/>
          <w:sz w:val="28"/>
          <w:szCs w:val="28"/>
          <w:lang w:eastAsia="en-US"/>
        </w:rPr>
        <w:t xml:space="preserve"> и оформляется 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в виде письма.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Решение о согласовании решения о списании недвижимого имущества          и особо ценного движимого имущества принимается Уполномоченным органом в срок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не превышающий 60 календарных дней </w:t>
      </w:r>
      <w:proofErr w:type="gramStart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с даты поступления</w:t>
      </w:r>
      <w:proofErr w:type="gramEnd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документов (копий документов), указанных в пунктах 11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 xml:space="preserve">, 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12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t xml:space="preserve"> и </w:t>
      </w:r>
      <w:r w:rsidR="001F63DB">
        <w:rPr>
          <w:rFonts w:ascii="PT Astra Serif" w:eastAsia="Calibri" w:hAnsi="PT Astra Serif" w:cs="Arial"/>
          <w:sz w:val="28"/>
          <w:szCs w:val="28"/>
          <w:lang w:eastAsia="en-US"/>
        </w:rPr>
        <w:t>14</w:t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настоящего Положения, 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и оформляется в виде распоряжения Уполномоченного органа. 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Решение о согласовании решения о списании имущества в течение                           5 рабочих дней со дня принятия вручается юридическому лицу под расписку либо направляется посредством  почтовой, электронной связи.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18. Решение об отказе в согласовании решения о списании имущества принимается в следующих случаях: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1) представления неполного комплекта документов, предусмотренных настоящим Положением;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2) пригодности имущества для дальнейшего использования в случае наличия заключения специализированной организации или эксперта, подтверждающего данный факт;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3) принятия решения об изъятии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4) отсутствия учёта имущества, заявленного к списанию, в реестре объектов государственной собственности Ульяновской области.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bookmarkStart w:id="9" w:name="Par56"/>
      <w:bookmarkStart w:id="10" w:name="Par65"/>
      <w:bookmarkStart w:id="11" w:name="Par96"/>
      <w:bookmarkStart w:id="12" w:name="Par160"/>
      <w:bookmarkEnd w:id="9"/>
      <w:bookmarkEnd w:id="10"/>
      <w:bookmarkEnd w:id="11"/>
      <w:bookmarkEnd w:id="12"/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19. Решение об отказе в согласовании решения о списании имущества оформляется письменным уведомлением и в течение 5 рабочих дней со дня подписания вручается уполномоченному лицу юридического лица под расписку либо направляется посредством почтовой, электронной связи.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 xml:space="preserve">20. Отказ в согласовании решения о списании имущества по причине представления юридическим лицом неполного комплекта документов </w:t>
      </w:r>
      <w:r w:rsidR="00705EB9"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Arial"/>
          <w:sz w:val="28"/>
          <w:szCs w:val="28"/>
          <w:lang w:eastAsia="en-US"/>
        </w:rPr>
        <w:t>не препятствует его повторному обращению после устранения причин, послуживших основанием для возврата</w:t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B47890" w:rsidRPr="00705EB9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</w:pPr>
      <w:r w:rsidRP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21. </w:t>
      </w:r>
      <w:proofErr w:type="gramStart"/>
      <w:r w:rsidRP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Решение о списании имущества казны принимается в форме распоряжения Уполномоченного органа на основании акта осмотра имущества казны, состав</w:t>
      </w:r>
      <w:r w:rsid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ленного комиссией, при наличии </w:t>
      </w:r>
      <w:r w:rsidRP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документов (копий документов), указанны</w:t>
      </w:r>
      <w:r w:rsid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х в подпунктах 2-6 пункта 11, пунктах 12-14 </w:t>
      </w:r>
      <w:r w:rsidRP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 xml:space="preserve">настоящего Положения соответственно, а также акта о списании имущества казны, подготовленного </w:t>
      </w:r>
      <w:r w:rsid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br/>
      </w:r>
      <w:r w:rsidRPr="00705EB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в соответствии с подпунктом 5 пункта 10 настоящего Положения.</w:t>
      </w:r>
      <w:proofErr w:type="gramEnd"/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22. Юридическое лицо после получения решения о согласовании решения о списании имущества обеспечивает:</w:t>
      </w:r>
    </w:p>
    <w:p w:rsidR="00B47890" w:rsidRPr="00040755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1) выполнение работ, связанных с ликвидацией </w:t>
      </w:r>
      <w:r w:rsidR="00791379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списанного имущества (разборк</w:t>
      </w:r>
      <w:r w:rsidR="007C7DEF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у</w:t>
      </w:r>
      <w:r w:rsidR="00791379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демонтаж, утилизаци</w:t>
      </w:r>
      <w:r w:rsidR="007C7DEF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ю</w:t>
      </w:r>
      <w:r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, снос), само</w:t>
      </w:r>
      <w:r w:rsidR="00414A65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стоятельно либо с привлечением </w:t>
      </w:r>
      <w:r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на основании договора треть</w:t>
      </w:r>
      <w:r w:rsidR="00414A65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их лиц, имеющих в соответствии</w:t>
      </w:r>
      <w:r w:rsidR="002823F5"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7C7DE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7C7DEF">
        <w:rPr>
          <w:rFonts w:ascii="PT Astra Serif" w:eastAsia="Calibri" w:hAnsi="PT Astra Serif" w:cs="PT Astra Serif"/>
          <w:sz w:val="28"/>
          <w:szCs w:val="28"/>
          <w:lang w:eastAsia="en-US"/>
        </w:rPr>
        <w:t>с законодательством Российской Федерации право</w:t>
      </w:r>
      <w:r w:rsidRPr="007C7DEF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на выполнение соответствующих</w:t>
      </w:r>
      <w:r w:rsidRPr="0004075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работ;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2) снятие списанного недвижимого имущества, поставленного </w:t>
      </w:r>
      <w:r w:rsidR="0004075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государственный кадастровый учёт, с такого учёта, а также внесение </w:t>
      </w:r>
      <w:r w:rsidR="0004075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ЕГРН записи о прекращении прав на такое имущество и урегулирование отношений, связанных с прекращением использования земельного участка, </w:t>
      </w:r>
      <w:r w:rsidR="0004075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на котором расположено списанное недвижимое имущество;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3) снятие списанного транспортного средства с учёта в регистрирующих органах;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4) передачу списанного оборудования, содержащего драгоценные металлы, цветные и ч</w:t>
      </w:r>
      <w:r w:rsidR="00785791">
        <w:rPr>
          <w:rFonts w:ascii="PT Astra Serif" w:eastAsia="Calibri" w:hAnsi="PT Astra Serif" w:cs="PT Astra Serif"/>
          <w:sz w:val="28"/>
          <w:szCs w:val="28"/>
          <w:lang w:eastAsia="en-US"/>
        </w:rPr>
        <w:t>ё</w:t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рные металлы, аффинажным организациям или организациям, осуществляющим деятельность по заготовке лома и отходов, первичной обработке и переработке, для дальнейшего производства </w:t>
      </w:r>
      <w:r w:rsidR="0004075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и аффинажа;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5) оприходование годных деталей, узлов, агрегатов, материалов, полученных в результате ликвидации списанного имущества;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6) совершение иных действий, связанных с ликвидацией списанного                   имущества, в том числе предусмотренных актом о его списании, в порядке, установленном Федеральным </w:t>
      </w:r>
      <w:hyperlink r:id="rId29" w:history="1">
        <w:r w:rsidRPr="00B47890">
          <w:rPr>
            <w:rFonts w:ascii="PT Astra Serif" w:eastAsia="Calibri" w:hAnsi="PT Astra Serif" w:cs="PT Astra Serif"/>
            <w:sz w:val="28"/>
            <w:szCs w:val="28"/>
            <w:lang w:eastAsia="en-US"/>
          </w:rPr>
          <w:t>законом</w:t>
        </w:r>
      </w:hyperlink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от 24.06.1998 № 89-ФЗ «Об отходах производства и потребления».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>23. Выбытие имущества в связи с принятием решения о списании                      имущества отражается организацией в бухгалтерском (бюджетном) учёте                     в установленном порядке.</w:t>
      </w:r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24. </w:t>
      </w:r>
      <w:proofErr w:type="gramStart"/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После завершения мероприятий, предусмотренных пунктами 22 и 23 настоящего Положения, акт о списании, а также документы, предусмотренные </w:t>
      </w:r>
      <w:hyperlink r:id="rId30" w:history="1">
        <w:r w:rsidRPr="00785791">
          <w:rPr>
            <w:rFonts w:ascii="PT Astra Serif" w:eastAsia="Calibri" w:hAnsi="PT Astra Serif" w:cs="PT Astra Serif"/>
            <w:spacing w:val="-4"/>
            <w:sz w:val="28"/>
            <w:szCs w:val="28"/>
            <w:lang w:eastAsia="en-US"/>
          </w:rPr>
          <w:t>постановлением</w:t>
        </w:r>
      </w:hyperlink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Пра</w:t>
      </w:r>
      <w:r w:rsidR="00785791"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вительства Ульяновской области </w:t>
      </w:r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от 25.09.2015 </w:t>
      </w:r>
      <w:r w:rsid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№ 481-П </w:t>
      </w:r>
      <w:r w:rsid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«О совершенствовании учёта государственного имущества Ульяновской области», в месячный срок н</w:t>
      </w:r>
      <w:r w:rsid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аправляются юридическим лицом </w:t>
      </w:r>
      <w:r w:rsidR="00791379"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</w:t>
      </w:r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Уполномоченный орган, если иное не установлено актами Правительства Ульяновской области, </w:t>
      </w:r>
      <w:r w:rsid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Pr="00785791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для внесения соответствующих сведений в реестр объектов государственной собственности</w:t>
      </w: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Ульяновской области.</w:t>
      </w:r>
      <w:proofErr w:type="gramEnd"/>
    </w:p>
    <w:p w:rsidR="00B47890" w:rsidRPr="00B47890" w:rsidRDefault="00B47890" w:rsidP="003F60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25. Уполномоченный орган после утверждения руководителем Уполномоченного органа акта о списании имущества казны осуществляет </w:t>
      </w:r>
      <w:proofErr w:type="gramStart"/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мероприятия, предусмотренные пунктом </w:t>
      </w:r>
      <w:hyperlink r:id="rId31" w:anchor="Par10" w:history="1">
        <w:r w:rsidRPr="00B47890">
          <w:rPr>
            <w:rFonts w:ascii="PT Astra Serif" w:eastAsia="Calibri" w:hAnsi="PT Astra Serif" w:cs="PT Astra Serif"/>
            <w:sz w:val="28"/>
            <w:szCs w:val="28"/>
            <w:lang w:eastAsia="en-US"/>
          </w:rPr>
          <w:t>22</w:t>
        </w:r>
      </w:hyperlink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Положения                                  и обеспечивает</w:t>
      </w:r>
      <w:proofErr w:type="gramEnd"/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внесение соответствующих сведений в реестр объектов государственной собственности Ульяновской области в соответствии                            с </w:t>
      </w:r>
      <w:hyperlink r:id="rId32" w:history="1">
        <w:r w:rsidRPr="00B47890">
          <w:rPr>
            <w:rFonts w:ascii="PT Astra Serif" w:eastAsia="Calibri" w:hAnsi="PT Astra Serif" w:cs="PT Astra Serif"/>
            <w:sz w:val="28"/>
            <w:szCs w:val="28"/>
            <w:lang w:eastAsia="en-US"/>
          </w:rPr>
          <w:t>постановлением</w:t>
        </w:r>
      </w:hyperlink>
      <w:r w:rsidRPr="00B4789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Правительства Ульяновской области от 25.09.2015 № 481-П   «О совершенствовании учёта государственного имущества Ульяновской  области».</w:t>
      </w:r>
    </w:p>
    <w:p w:rsid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47890" w:rsidRPr="00B47890" w:rsidRDefault="00B47890" w:rsidP="00547F3A">
      <w:pPr>
        <w:autoSpaceDE w:val="0"/>
        <w:autoSpaceDN w:val="0"/>
        <w:adjustRightInd w:val="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95285" w:rsidRDefault="00785791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_______________</w:t>
      </w: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595285" w:rsidRDefault="00595285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D110A8" w:rsidRDefault="00D110A8" w:rsidP="00B47890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  <w:sectPr w:rsidR="00D110A8" w:rsidSect="003F60F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890" w:rsidRDefault="007F3279" w:rsidP="007F327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 xml:space="preserve">ПРИЛОЖЕНИЕ </w:t>
      </w:r>
      <w:r w:rsidR="00B47890" w:rsidRPr="00B47890">
        <w:rPr>
          <w:rFonts w:ascii="PT Astra Serif" w:hAnsi="PT Astra Serif" w:cs="Arial"/>
          <w:sz w:val="28"/>
          <w:szCs w:val="28"/>
          <w:lang w:eastAsia="en-US"/>
        </w:rPr>
        <w:t>№ 2</w:t>
      </w:r>
    </w:p>
    <w:p w:rsidR="007F3279" w:rsidRPr="00B47890" w:rsidRDefault="007F3279" w:rsidP="007F327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Arial"/>
          <w:sz w:val="28"/>
          <w:szCs w:val="28"/>
          <w:lang w:eastAsia="en-US"/>
        </w:rPr>
      </w:pPr>
    </w:p>
    <w:p w:rsidR="00B47890" w:rsidRPr="00B47890" w:rsidRDefault="00B47890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  <w:r w:rsidRPr="00B47890">
        <w:rPr>
          <w:rFonts w:ascii="PT Astra Serif" w:hAnsi="PT Astra Serif" w:cs="Arial"/>
          <w:sz w:val="28"/>
          <w:szCs w:val="28"/>
          <w:lang w:eastAsia="en-US"/>
        </w:rPr>
        <w:t>к постановлению Правительства</w:t>
      </w:r>
    </w:p>
    <w:p w:rsidR="00B47890" w:rsidRPr="00B47890" w:rsidRDefault="00B47890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  <w:r w:rsidRPr="00B47890">
        <w:rPr>
          <w:rFonts w:ascii="PT Astra Serif" w:hAnsi="PT Astra Serif" w:cs="Arial"/>
          <w:sz w:val="28"/>
          <w:szCs w:val="28"/>
          <w:lang w:eastAsia="en-US"/>
        </w:rPr>
        <w:t>Ульяновской области</w:t>
      </w:r>
    </w:p>
    <w:p w:rsidR="00B47890" w:rsidRDefault="00B47890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7F3279" w:rsidRDefault="007F3279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7F3279" w:rsidRPr="00B47890" w:rsidRDefault="007F3279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B47890" w:rsidRPr="00B47890" w:rsidRDefault="00B47890" w:rsidP="007F3279">
      <w:pPr>
        <w:autoSpaceDE w:val="0"/>
        <w:autoSpaceDN w:val="0"/>
        <w:adjustRightInd w:val="0"/>
        <w:ind w:left="5670"/>
        <w:jc w:val="center"/>
        <w:rPr>
          <w:rFonts w:ascii="PT Astra Serif" w:hAnsi="PT Astra Serif" w:cs="Arial"/>
          <w:sz w:val="28"/>
          <w:szCs w:val="28"/>
          <w:lang w:eastAsia="en-US"/>
        </w:rPr>
      </w:pPr>
    </w:p>
    <w:p w:rsidR="00B47890" w:rsidRPr="00B47890" w:rsidRDefault="00B47890" w:rsidP="007F327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47890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B47890" w:rsidRPr="00B47890" w:rsidRDefault="00B47890" w:rsidP="007F327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47890">
        <w:rPr>
          <w:rFonts w:ascii="PT Astra Serif" w:hAnsi="PT Astra Serif"/>
          <w:b/>
          <w:bCs/>
          <w:sz w:val="28"/>
          <w:szCs w:val="28"/>
        </w:rPr>
        <w:t>принятия решений о списании объектов незавершённого строительства</w:t>
      </w:r>
      <w:r w:rsidR="009408DF">
        <w:rPr>
          <w:rFonts w:ascii="PT Astra Serif" w:hAnsi="PT Astra Serif"/>
          <w:b/>
          <w:bCs/>
          <w:sz w:val="28"/>
          <w:szCs w:val="28"/>
        </w:rPr>
        <w:t xml:space="preserve"> государственной собственности Ульяновской области</w:t>
      </w:r>
      <w:r w:rsidRPr="00B47890">
        <w:rPr>
          <w:rFonts w:ascii="PT Astra Serif" w:hAnsi="PT Astra Serif"/>
          <w:b/>
          <w:bCs/>
          <w:sz w:val="28"/>
          <w:szCs w:val="28"/>
        </w:rPr>
        <w:t xml:space="preserve"> или затрат, понесённых на незавершённое строительство объектов капитального строительства  государственной собственности Ульяновской области, финансовое обесп</w:t>
      </w:r>
      <w:r w:rsidR="001F5B35">
        <w:rPr>
          <w:rFonts w:ascii="PT Astra Serif" w:hAnsi="PT Astra Serif"/>
          <w:b/>
          <w:bCs/>
          <w:sz w:val="28"/>
          <w:szCs w:val="28"/>
        </w:rPr>
        <w:t xml:space="preserve">ечение  которых осуществлялось </w:t>
      </w:r>
      <w:r w:rsidRPr="00B47890">
        <w:rPr>
          <w:rFonts w:ascii="PT Astra Serif" w:hAnsi="PT Astra Serif"/>
          <w:b/>
          <w:bCs/>
          <w:sz w:val="28"/>
          <w:szCs w:val="28"/>
        </w:rPr>
        <w:t>за счёт средств областного бюджета Ульяновской области</w:t>
      </w:r>
    </w:p>
    <w:p w:rsidR="00B47890" w:rsidRPr="00B47890" w:rsidRDefault="00B47890" w:rsidP="007F327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1. </w:t>
      </w:r>
      <w:proofErr w:type="gramStart"/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Настоящие Правила, разработанные </w:t>
      </w:r>
      <w:r w:rsidRPr="007F3279">
        <w:rPr>
          <w:rFonts w:ascii="PT Astra Serif" w:hAnsi="PT Astra Serif"/>
          <w:spacing w:val="-4"/>
          <w:sz w:val="28"/>
          <w:szCs w:val="28"/>
        </w:rPr>
        <w:t xml:space="preserve"> соответствии с </w:t>
      </w:r>
      <w:r w:rsidRPr="007F3279">
        <w:rPr>
          <w:rFonts w:ascii="PT Astra Serif" w:hAnsi="PT Astra Serif"/>
          <w:color w:val="000000"/>
          <w:spacing w:val="-4"/>
          <w:sz w:val="28"/>
          <w:szCs w:val="28"/>
        </w:rPr>
        <w:t xml:space="preserve">постановлением  </w:t>
      </w:r>
      <w:r w:rsidR="007F3279" w:rsidRPr="007F3279">
        <w:rPr>
          <w:rFonts w:ascii="PT Astra Serif" w:hAnsi="PT Astra Serif"/>
          <w:spacing w:val="-4"/>
          <w:sz w:val="28"/>
          <w:szCs w:val="28"/>
        </w:rPr>
        <w:t>Правительства Российской</w:t>
      </w:r>
      <w:r w:rsidRPr="007F3279">
        <w:rPr>
          <w:rFonts w:ascii="PT Astra Serif" w:hAnsi="PT Astra Serif"/>
          <w:spacing w:val="-4"/>
          <w:sz w:val="28"/>
          <w:szCs w:val="28"/>
        </w:rPr>
        <w:t xml:space="preserve"> Федерации от 07.09.2021 № 1517 «О принятии                решений о списании объектов незавершённого строительства или затрат, понесённых на незавершённое строительство объектов капитального строи</w:t>
      </w:r>
      <w:r w:rsidR="007F3279">
        <w:rPr>
          <w:rFonts w:ascii="PT Astra Serif" w:hAnsi="PT Astra Serif"/>
          <w:spacing w:val="-4"/>
          <w:sz w:val="28"/>
          <w:szCs w:val="28"/>
        </w:rPr>
        <w:t xml:space="preserve">тельства федеральной </w:t>
      </w:r>
      <w:r w:rsidRPr="007F3279">
        <w:rPr>
          <w:rFonts w:ascii="PT Astra Serif" w:hAnsi="PT Astra Serif"/>
          <w:spacing w:val="-4"/>
          <w:sz w:val="28"/>
          <w:szCs w:val="28"/>
        </w:rPr>
        <w:t>собственности, финансовое обеспечение которых осуществлялось за счёт</w:t>
      </w:r>
      <w:r w:rsidR="007F3279" w:rsidRPr="007F3279">
        <w:rPr>
          <w:rFonts w:ascii="PT Astra Serif" w:hAnsi="PT Astra Serif"/>
          <w:spacing w:val="-4"/>
          <w:sz w:val="28"/>
          <w:szCs w:val="28"/>
        </w:rPr>
        <w:t xml:space="preserve"> средств федерального бюджета»,</w:t>
      </w:r>
      <w:r w:rsidRPr="007F327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F3279">
        <w:rPr>
          <w:rFonts w:ascii="PT Astra Serif" w:hAnsi="PT Astra Serif" w:cs="Arial"/>
          <w:spacing w:val="-4"/>
          <w:sz w:val="28"/>
          <w:szCs w:val="28"/>
        </w:rPr>
        <w:t xml:space="preserve">устанавливают </w:t>
      </w:r>
      <w:r w:rsidR="007F3279">
        <w:rPr>
          <w:rFonts w:ascii="PT Astra Serif" w:hAnsi="PT Astra Serif" w:cs="Arial"/>
          <w:spacing w:val="-4"/>
          <w:sz w:val="28"/>
          <w:szCs w:val="28"/>
        </w:rPr>
        <w:br/>
      </w:r>
      <w:r w:rsidRPr="007F3279">
        <w:rPr>
          <w:rFonts w:ascii="PT Astra Serif" w:hAnsi="PT Astra Serif" w:cs="Arial"/>
          <w:spacing w:val="-4"/>
          <w:sz w:val="28"/>
          <w:szCs w:val="28"/>
        </w:rPr>
        <w:t>порядок принятия решений о сп</w:t>
      </w:r>
      <w:r w:rsidR="007F3279">
        <w:rPr>
          <w:rFonts w:ascii="PT Astra Serif" w:hAnsi="PT Astra Serif" w:cs="Arial"/>
          <w:spacing w:val="-4"/>
          <w:sz w:val="28"/>
          <w:szCs w:val="28"/>
        </w:rPr>
        <w:t xml:space="preserve">исании объектов незавершённого </w:t>
      </w:r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строительства </w:t>
      </w:r>
      <w:r w:rsidR="009408DF" w:rsidRPr="007F3279">
        <w:rPr>
          <w:rFonts w:ascii="PT Astra Serif" w:hAnsi="PT Astra Serif" w:cs="Arial"/>
          <w:spacing w:val="-4"/>
          <w:sz w:val="28"/>
          <w:szCs w:val="28"/>
        </w:rPr>
        <w:t xml:space="preserve">государственной собственности Ульяновской области </w:t>
      </w:r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или затрат, понесённых  </w:t>
      </w:r>
      <w:r w:rsidR="007F3279">
        <w:rPr>
          <w:rFonts w:ascii="PT Astra Serif" w:hAnsi="PT Astra Serif" w:cs="Arial"/>
          <w:spacing w:val="-4"/>
          <w:sz w:val="28"/>
          <w:szCs w:val="28"/>
        </w:rPr>
        <w:br/>
      </w:r>
      <w:r w:rsidRPr="007F3279">
        <w:rPr>
          <w:rFonts w:ascii="PT Astra Serif" w:hAnsi="PT Astra Serif" w:cs="Arial"/>
          <w:spacing w:val="-4"/>
          <w:sz w:val="28"/>
          <w:szCs w:val="28"/>
        </w:rPr>
        <w:t>на незавершённое строительство объектов</w:t>
      </w:r>
      <w:proofErr w:type="gramEnd"/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 капитального строительства государственной собственности  Ульяновской области,  финансовое обеспечение которых</w:t>
      </w:r>
      <w:r w:rsidR="007F3279">
        <w:rPr>
          <w:rFonts w:ascii="PT Astra Serif" w:hAnsi="PT Astra Serif" w:cs="Arial"/>
          <w:sz w:val="28"/>
          <w:szCs w:val="28"/>
        </w:rPr>
        <w:t xml:space="preserve"> осуществлялось </w:t>
      </w:r>
      <w:r w:rsidRPr="007F3279">
        <w:rPr>
          <w:rFonts w:ascii="PT Astra Serif" w:hAnsi="PT Astra Serif" w:cs="Arial"/>
          <w:sz w:val="28"/>
          <w:szCs w:val="28"/>
        </w:rPr>
        <w:t>за счёт средств областного бюджета Ульяновской области</w:t>
      </w:r>
      <w:r w:rsidR="007F3279">
        <w:rPr>
          <w:rFonts w:ascii="PT Astra Serif" w:hAnsi="PT Astra Serif" w:cs="Arial"/>
          <w:sz w:val="28"/>
          <w:szCs w:val="28"/>
        </w:rPr>
        <w:t xml:space="preserve"> (далее – </w:t>
      </w:r>
      <w:r w:rsidR="007F3279" w:rsidRPr="007F3279">
        <w:rPr>
          <w:rFonts w:ascii="PT Astra Serif" w:hAnsi="PT Astra Serif" w:cs="Arial"/>
          <w:sz w:val="28"/>
          <w:szCs w:val="28"/>
        </w:rPr>
        <w:t>областной бюджет</w:t>
      </w:r>
      <w:r w:rsidR="007F3279">
        <w:rPr>
          <w:rFonts w:ascii="PT Astra Serif" w:hAnsi="PT Astra Serif" w:cs="Arial"/>
          <w:sz w:val="28"/>
          <w:szCs w:val="28"/>
        </w:rPr>
        <w:t>, решение о списании</w:t>
      </w:r>
      <w:r w:rsidR="007F3279" w:rsidRPr="007F3279">
        <w:rPr>
          <w:rFonts w:ascii="PT Astra Serif" w:hAnsi="PT Astra Serif" w:cs="Arial"/>
          <w:sz w:val="28"/>
          <w:szCs w:val="28"/>
        </w:rPr>
        <w:t xml:space="preserve"> соответственно</w:t>
      </w:r>
      <w:r w:rsidRPr="007F3279">
        <w:rPr>
          <w:rFonts w:ascii="PT Astra Serif" w:hAnsi="PT Astra Serif" w:cs="Arial"/>
          <w:sz w:val="28"/>
          <w:szCs w:val="28"/>
        </w:rPr>
        <w:t>).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2. Решение о списании принимается в отношении: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1) объектов незавершённого строительства, права собственности Ульяновской </w:t>
      </w:r>
      <w:proofErr w:type="gramStart"/>
      <w:r w:rsidRPr="007F3279">
        <w:rPr>
          <w:rFonts w:ascii="PT Astra Serif" w:hAnsi="PT Astra Serif" w:cs="Arial"/>
          <w:spacing w:val="-4"/>
          <w:sz w:val="28"/>
          <w:szCs w:val="28"/>
        </w:rPr>
        <w:t>области</w:t>
      </w:r>
      <w:proofErr w:type="gramEnd"/>
      <w:r w:rsidRPr="007F3279">
        <w:rPr>
          <w:rFonts w:ascii="PT Astra Serif" w:hAnsi="PT Astra Serif" w:cs="Arial"/>
          <w:spacing w:val="-4"/>
          <w:sz w:val="28"/>
          <w:szCs w:val="28"/>
        </w:rPr>
        <w:t xml:space="preserve"> на которые оформлены в соответствии с законодательством Российской Федерации (далее – объекты незавершённого строительства)</w:t>
      </w:r>
      <w:r w:rsidRPr="007F3279">
        <w:rPr>
          <w:rFonts w:ascii="PT Astra Serif" w:eastAsia="Calibri" w:hAnsi="PT Astra Serif" w:cs="Arial"/>
          <w:spacing w:val="-4"/>
          <w:sz w:val="28"/>
          <w:szCs w:val="28"/>
          <w:lang w:eastAsia="en-US"/>
        </w:rPr>
        <w:t>;</w:t>
      </w:r>
    </w:p>
    <w:p w:rsidR="00B47890" w:rsidRPr="007F3279" w:rsidRDefault="00B47890" w:rsidP="007F3279">
      <w:pPr>
        <w:widowControl w:val="0"/>
        <w:tabs>
          <w:tab w:val="left" w:pos="1223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7F3279">
        <w:rPr>
          <w:rFonts w:ascii="PT Astra Serif" w:eastAsia="Calibri" w:hAnsi="PT Astra Serif" w:cs="Arial"/>
          <w:sz w:val="28"/>
          <w:szCs w:val="28"/>
          <w:lang w:eastAsia="en-US"/>
        </w:rPr>
        <w:t xml:space="preserve">2) </w:t>
      </w:r>
      <w:r w:rsidRPr="007F3279">
        <w:rPr>
          <w:rFonts w:ascii="PT Astra Serif" w:hAnsi="PT Astra Serif" w:cs="Arial"/>
          <w:sz w:val="28"/>
          <w:szCs w:val="28"/>
        </w:rPr>
        <w:t>затрат, понесённых на незавершённое строительство объектов                        капитального строительства государственной собственности Ульяновской                области, финансовое обесп</w:t>
      </w:r>
      <w:r w:rsidR="007F3279">
        <w:rPr>
          <w:rFonts w:ascii="PT Astra Serif" w:hAnsi="PT Astra Serif" w:cs="Arial"/>
          <w:sz w:val="28"/>
          <w:szCs w:val="28"/>
        </w:rPr>
        <w:t xml:space="preserve">ечение которых осуществлялось </w:t>
      </w:r>
      <w:r w:rsidRPr="007F3279">
        <w:rPr>
          <w:rFonts w:ascii="PT Astra Serif" w:hAnsi="PT Astra Serif" w:cs="Arial"/>
          <w:sz w:val="28"/>
          <w:szCs w:val="28"/>
        </w:rPr>
        <w:t>за счёт средств областного бюджета, включа</w:t>
      </w:r>
      <w:r w:rsidR="007F3279">
        <w:rPr>
          <w:rFonts w:ascii="PT Astra Serif" w:hAnsi="PT Astra Serif" w:cs="Arial"/>
          <w:sz w:val="28"/>
          <w:szCs w:val="28"/>
        </w:rPr>
        <w:t xml:space="preserve">я затраты на проектные и (или) изыскательские работы </w:t>
      </w:r>
      <w:r w:rsidRPr="007F3279">
        <w:rPr>
          <w:rFonts w:ascii="PT Astra Serif" w:hAnsi="PT Astra Serif" w:cs="Arial"/>
          <w:sz w:val="28"/>
          <w:szCs w:val="28"/>
        </w:rPr>
        <w:t xml:space="preserve">(далее </w:t>
      </w:r>
      <w:r w:rsidR="00D7382F">
        <w:rPr>
          <w:rFonts w:ascii="PT Astra Serif" w:hAnsi="PT Astra Serif" w:cs="Arial"/>
          <w:sz w:val="28"/>
          <w:szCs w:val="28"/>
        </w:rPr>
        <w:t xml:space="preserve">– </w:t>
      </w:r>
      <w:r w:rsidRPr="007F3279">
        <w:rPr>
          <w:rFonts w:ascii="PT Astra Serif" w:hAnsi="PT Astra Serif" w:cs="Arial"/>
          <w:sz w:val="28"/>
          <w:szCs w:val="28"/>
        </w:rPr>
        <w:t>произведённые затраты).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3. Решение о списании объектов незавершённого строительства</w:t>
      </w:r>
      <w:r w:rsidR="00D7639B" w:rsidRPr="007F3279">
        <w:rPr>
          <w:rFonts w:ascii="PT Astra Serif" w:hAnsi="PT Astra Serif" w:cs="Arial"/>
          <w:sz w:val="28"/>
          <w:szCs w:val="28"/>
        </w:rPr>
        <w:t xml:space="preserve">, </w:t>
      </w:r>
      <w:r w:rsidR="00D7382F">
        <w:rPr>
          <w:rFonts w:ascii="PT Astra Serif" w:hAnsi="PT Astra Serif" w:cs="Arial"/>
          <w:sz w:val="28"/>
          <w:szCs w:val="28"/>
        </w:rPr>
        <w:br/>
      </w:r>
      <w:r w:rsidR="00D7639B" w:rsidRPr="007F3279">
        <w:rPr>
          <w:rFonts w:ascii="PT Astra Serif" w:hAnsi="PT Astra Serif" w:cs="Arial"/>
          <w:sz w:val="28"/>
          <w:szCs w:val="28"/>
        </w:rPr>
        <w:t>не являющихся предметом действующих договоров строительного подряда</w:t>
      </w:r>
      <w:r w:rsidR="00D7382F">
        <w:rPr>
          <w:rFonts w:ascii="PT Astra Serif" w:hAnsi="PT Astra Serif" w:cs="Arial"/>
          <w:sz w:val="28"/>
          <w:szCs w:val="28"/>
        </w:rPr>
        <w:t>,</w:t>
      </w:r>
      <w:r w:rsidR="00D7639B" w:rsidRPr="007F3279">
        <w:rPr>
          <w:rFonts w:ascii="PT Astra Serif" w:hAnsi="PT Astra Serif" w:cs="Arial"/>
          <w:sz w:val="28"/>
          <w:szCs w:val="28"/>
        </w:rPr>
        <w:t xml:space="preserve"> </w:t>
      </w:r>
      <w:r w:rsidRPr="007F3279">
        <w:rPr>
          <w:rFonts w:ascii="PT Astra Serif" w:hAnsi="PT Astra Serif" w:cs="Arial"/>
          <w:sz w:val="28"/>
          <w:szCs w:val="28"/>
        </w:rPr>
        <w:t xml:space="preserve">                        принимается </w:t>
      </w:r>
      <w:r w:rsidR="00D7639B" w:rsidRPr="007F3279">
        <w:rPr>
          <w:rFonts w:ascii="PT Astra Serif" w:hAnsi="PT Astra Serif" w:cs="Arial"/>
          <w:sz w:val="28"/>
          <w:szCs w:val="28"/>
        </w:rPr>
        <w:t>при одновременном наличии</w:t>
      </w:r>
      <w:r w:rsidR="00FB1377" w:rsidRPr="007F3279">
        <w:rPr>
          <w:rFonts w:ascii="PT Astra Serif" w:hAnsi="PT Astra Serif" w:cs="Arial"/>
          <w:sz w:val="28"/>
          <w:szCs w:val="28"/>
        </w:rPr>
        <w:t xml:space="preserve"> следующих </w:t>
      </w:r>
      <w:r w:rsidR="00D7639B" w:rsidRPr="007F3279">
        <w:rPr>
          <w:rFonts w:ascii="PT Astra Serif" w:hAnsi="PT Astra Serif" w:cs="Arial"/>
          <w:sz w:val="28"/>
          <w:szCs w:val="28"/>
        </w:rPr>
        <w:t>обстоятельств</w:t>
      </w:r>
      <w:r w:rsidRPr="007F3279">
        <w:rPr>
          <w:rFonts w:ascii="PT Astra Serif" w:hAnsi="PT Astra Serif" w:cs="Arial"/>
          <w:sz w:val="28"/>
          <w:szCs w:val="28"/>
        </w:rPr>
        <w:t>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1) отсутстви</w:t>
      </w:r>
      <w:r w:rsidR="001F5B35">
        <w:rPr>
          <w:rFonts w:ascii="PT Astra Serif" w:hAnsi="PT Astra Serif" w:cs="Arial"/>
          <w:sz w:val="28"/>
          <w:szCs w:val="28"/>
        </w:rPr>
        <w:t>я</w:t>
      </w:r>
      <w:r w:rsidRPr="007F3279">
        <w:rPr>
          <w:rFonts w:ascii="PT Astra Serif" w:hAnsi="PT Astra Serif" w:cs="Arial"/>
          <w:sz w:val="28"/>
          <w:szCs w:val="28"/>
        </w:rPr>
        <w:t xml:space="preserve"> оснований для приватизации объекта незавершённого             строительства, предусмотренных законодательством Российской Федерации            о приватизации;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2) письменн</w:t>
      </w:r>
      <w:r w:rsidR="001F5B35">
        <w:rPr>
          <w:rFonts w:ascii="PT Astra Serif" w:hAnsi="PT Astra Serif" w:cs="Arial"/>
          <w:sz w:val="28"/>
          <w:szCs w:val="28"/>
        </w:rPr>
        <w:t>ого</w:t>
      </w:r>
      <w:r w:rsidRPr="007F3279">
        <w:rPr>
          <w:rFonts w:ascii="PT Astra Serif" w:hAnsi="PT Astra Serif" w:cs="Arial"/>
          <w:sz w:val="28"/>
          <w:szCs w:val="28"/>
        </w:rPr>
        <w:t xml:space="preserve"> отказ</w:t>
      </w:r>
      <w:r w:rsidR="001F5B35">
        <w:rPr>
          <w:rFonts w:ascii="PT Astra Serif" w:hAnsi="PT Astra Serif" w:cs="Arial"/>
          <w:sz w:val="28"/>
          <w:szCs w:val="28"/>
        </w:rPr>
        <w:t>а</w:t>
      </w:r>
      <w:r w:rsidRPr="007F3279">
        <w:rPr>
          <w:rFonts w:ascii="PT Astra Serif" w:hAnsi="PT Astra Serif" w:cs="Arial"/>
          <w:sz w:val="28"/>
          <w:szCs w:val="28"/>
        </w:rPr>
        <w:t xml:space="preserve"> органа местного самоуправления муниципального образования Ульяновской области, в границах которого расположен объект           незавершённого строительства, от безвозмездного принятия объекта незавершённого строительства в муниципальную собственность.    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4. Решение о списании произведённых затрат принимается </w:t>
      </w:r>
      <w:r w:rsidR="00422B53" w:rsidRPr="007F3279">
        <w:rPr>
          <w:rFonts w:ascii="PT Astra Serif" w:hAnsi="PT Astra Serif" w:cs="Arial"/>
          <w:sz w:val="28"/>
          <w:szCs w:val="28"/>
        </w:rPr>
        <w:t xml:space="preserve">в </w:t>
      </w:r>
      <w:r w:rsidR="00FB1377" w:rsidRPr="007F3279">
        <w:rPr>
          <w:rFonts w:ascii="PT Astra Serif" w:hAnsi="PT Astra Serif" w:cs="Arial"/>
          <w:sz w:val="28"/>
          <w:szCs w:val="28"/>
        </w:rPr>
        <w:t xml:space="preserve"> следующих случаях</w:t>
      </w:r>
      <w:r w:rsidRPr="007F3279">
        <w:rPr>
          <w:rFonts w:ascii="PT Astra Serif" w:hAnsi="PT Astra Serif" w:cs="Arial"/>
          <w:sz w:val="28"/>
          <w:szCs w:val="28"/>
        </w:rPr>
        <w:t>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1) вложения произведены в проектные и (или) изыскательские работы,               по результатам которых проектная документация не утверждена или                      утверждена более 5 лет назад, но не включена в реестр типовой проектной                  документации;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7F3279">
        <w:rPr>
          <w:rFonts w:ascii="PT Astra Serif" w:hAnsi="PT Astra Serif" w:cs="Arial"/>
          <w:sz w:val="28"/>
          <w:szCs w:val="28"/>
        </w:rPr>
        <w:t xml:space="preserve">2) отсутствие оснований для государственной регистрации прав </w:t>
      </w:r>
      <w:r w:rsidR="00D7382F">
        <w:rPr>
          <w:rFonts w:ascii="PT Astra Serif" w:hAnsi="PT Astra Serif" w:cs="Arial"/>
          <w:sz w:val="28"/>
          <w:szCs w:val="28"/>
        </w:rPr>
        <w:br/>
      </w:r>
      <w:r w:rsidRPr="007F3279">
        <w:rPr>
          <w:rFonts w:ascii="PT Astra Serif" w:hAnsi="PT Astra Serif" w:cs="Arial"/>
          <w:sz w:val="28"/>
          <w:szCs w:val="28"/>
        </w:rPr>
        <w:t xml:space="preserve">на объекты незавершённого строительства (в том числе оснований для внесения изменений в записи в Едином государственном реестре недвижимости </w:t>
      </w:r>
      <w:r w:rsidR="00D7382F">
        <w:rPr>
          <w:rFonts w:ascii="PT Astra Serif" w:hAnsi="PT Astra Serif" w:cs="Arial"/>
          <w:sz w:val="28"/>
          <w:szCs w:val="28"/>
        </w:rPr>
        <w:br/>
      </w:r>
      <w:r w:rsidRPr="007F3279">
        <w:rPr>
          <w:rFonts w:ascii="PT Astra Serif" w:hAnsi="PT Astra Serif" w:cs="Arial"/>
          <w:sz w:val="28"/>
          <w:szCs w:val="28"/>
        </w:rPr>
        <w:t xml:space="preserve">(далее – ЕГРН) </w:t>
      </w:r>
      <w:r w:rsidR="00D7382F">
        <w:rPr>
          <w:rFonts w:ascii="PT Astra Serif" w:hAnsi="PT Astra Serif" w:cs="Arial"/>
          <w:sz w:val="28"/>
          <w:szCs w:val="28"/>
        </w:rPr>
        <w:t xml:space="preserve">в связи </w:t>
      </w:r>
      <w:r w:rsidRPr="007F3279">
        <w:rPr>
          <w:rFonts w:ascii="PT Astra Serif" w:hAnsi="PT Astra Serif" w:cs="Arial"/>
          <w:sz w:val="28"/>
          <w:szCs w:val="28"/>
        </w:rPr>
        <w:t xml:space="preserve">с реконструкцией объектов недвижимого имущества), </w:t>
      </w:r>
      <w:r w:rsidR="00D7382F">
        <w:rPr>
          <w:rFonts w:ascii="PT Astra Serif" w:hAnsi="PT Astra Serif" w:cs="Arial"/>
          <w:sz w:val="28"/>
          <w:szCs w:val="28"/>
        </w:rPr>
        <w:br/>
      </w:r>
      <w:r w:rsidR="001F5B35">
        <w:rPr>
          <w:rFonts w:ascii="PT Astra Serif" w:hAnsi="PT Astra Serif" w:cs="Arial"/>
          <w:sz w:val="28"/>
          <w:szCs w:val="28"/>
        </w:rPr>
        <w:t xml:space="preserve">в отношении </w:t>
      </w:r>
      <w:r w:rsidRPr="007F3279">
        <w:rPr>
          <w:rFonts w:ascii="PT Astra Serif" w:hAnsi="PT Astra Serif" w:cs="Arial"/>
          <w:sz w:val="28"/>
          <w:szCs w:val="28"/>
        </w:rPr>
        <w:t xml:space="preserve">которых произведены затраты, в ЕГРН, предусмотренных </w:t>
      </w:r>
      <w:r w:rsidR="00D7382F">
        <w:rPr>
          <w:rFonts w:ascii="PT Astra Serif" w:hAnsi="PT Astra Serif" w:cs="Arial"/>
          <w:sz w:val="28"/>
          <w:szCs w:val="28"/>
        </w:rPr>
        <w:br/>
      </w:r>
      <w:hyperlink r:id="rId33" w:tooltip="Федеральный закон от 13.07.2015 N 218-ФЗ (ред. от 14.03.2022) &quot;О государственной регистрации недвижимости&quot;{КонсультантПлюс}" w:history="1">
        <w:r w:rsidRPr="007F3279">
          <w:rPr>
            <w:rFonts w:ascii="PT Astra Serif" w:hAnsi="PT Astra Serif" w:cs="Arial"/>
            <w:color w:val="000000"/>
            <w:sz w:val="28"/>
            <w:szCs w:val="28"/>
          </w:rPr>
          <w:t>стать</w:t>
        </w:r>
        <w:r w:rsidR="00D7382F">
          <w:rPr>
            <w:rFonts w:ascii="PT Astra Serif" w:hAnsi="PT Astra Serif" w:cs="Arial"/>
            <w:color w:val="000000"/>
            <w:sz w:val="28"/>
            <w:szCs w:val="28"/>
          </w:rPr>
          <w:t>ё</w:t>
        </w:r>
        <w:r w:rsidRPr="007F3279">
          <w:rPr>
            <w:rFonts w:ascii="PT Astra Serif" w:hAnsi="PT Astra Serif" w:cs="Arial"/>
            <w:color w:val="000000"/>
            <w:sz w:val="28"/>
            <w:szCs w:val="28"/>
          </w:rPr>
          <w:t>й 14</w:t>
        </w:r>
      </w:hyperlink>
      <w:r w:rsidR="00414A65" w:rsidRPr="007F327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F3279">
        <w:rPr>
          <w:rFonts w:ascii="PT Astra Serif" w:hAnsi="PT Astra Serif" w:cs="Arial"/>
          <w:sz w:val="28"/>
          <w:szCs w:val="28"/>
        </w:rPr>
        <w:t xml:space="preserve">Федерального закона от 13.07.2015 № 218-ФЗ «О государственной регистрации недвижимости», подтверждённое уведомлением об отказе </w:t>
      </w:r>
      <w:r w:rsidR="00D7382F">
        <w:rPr>
          <w:rFonts w:ascii="PT Astra Serif" w:hAnsi="PT Astra Serif" w:cs="Arial"/>
          <w:sz w:val="28"/>
          <w:szCs w:val="28"/>
        </w:rPr>
        <w:br/>
      </w:r>
      <w:r w:rsidRPr="007F3279">
        <w:rPr>
          <w:rFonts w:ascii="PT Astra Serif" w:hAnsi="PT Astra Serif" w:cs="Arial"/>
          <w:sz w:val="28"/>
          <w:szCs w:val="28"/>
        </w:rPr>
        <w:t>в осуществлении государственного</w:t>
      </w:r>
      <w:proofErr w:type="gramEnd"/>
      <w:r w:rsidRPr="007F3279">
        <w:rPr>
          <w:rFonts w:ascii="PT Astra Serif" w:hAnsi="PT Astra Serif" w:cs="Arial"/>
          <w:sz w:val="28"/>
          <w:szCs w:val="28"/>
        </w:rPr>
        <w:t xml:space="preserve"> кадастрового учёта и (или) государственной </w:t>
      </w:r>
      <w:r w:rsidRPr="00D7382F">
        <w:rPr>
          <w:rFonts w:ascii="PT Astra Serif" w:hAnsi="PT Astra Serif" w:cs="Arial"/>
          <w:spacing w:val="-4"/>
          <w:sz w:val="28"/>
          <w:szCs w:val="28"/>
        </w:rPr>
        <w:t>регистрации прав федеральным органом исполнительной власти или его территориальными органами, осуществляющими госуд</w:t>
      </w:r>
      <w:r w:rsidR="00414A65" w:rsidRPr="00D7382F">
        <w:rPr>
          <w:rFonts w:ascii="PT Astra Serif" w:hAnsi="PT Astra Serif" w:cs="Arial"/>
          <w:spacing w:val="-4"/>
          <w:sz w:val="28"/>
          <w:szCs w:val="28"/>
        </w:rPr>
        <w:t xml:space="preserve">арственный кадастровый учёт </w:t>
      </w:r>
      <w:r w:rsidRPr="00D7382F">
        <w:rPr>
          <w:rFonts w:ascii="PT Astra Serif" w:hAnsi="PT Astra Serif" w:cs="Arial"/>
          <w:spacing w:val="-4"/>
          <w:sz w:val="28"/>
          <w:szCs w:val="28"/>
        </w:rPr>
        <w:t>и государственную регистрацию прав;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3) вложения произведены в работы по подготовке документации                             по планировке территории, в том числе по проведению инженерных изысканий для  подготовки документации для планировки территории, по результатам               которых документация по планировке территории не утверждена и признана нецелесообразной для утверждения;</w:t>
      </w:r>
    </w:p>
    <w:p w:rsidR="00B47890" w:rsidRPr="007F3279" w:rsidRDefault="00B47890" w:rsidP="007F32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7F3279">
        <w:rPr>
          <w:rFonts w:ascii="PT Astra Serif" w:hAnsi="PT Astra Serif" w:cs="Arial"/>
          <w:sz w:val="28"/>
          <w:szCs w:val="28"/>
        </w:rPr>
        <w:t>4) возведённые строительные конструкци</w:t>
      </w:r>
      <w:r w:rsidR="00414A65" w:rsidRPr="007F3279">
        <w:rPr>
          <w:rFonts w:ascii="PT Astra Serif" w:hAnsi="PT Astra Serif" w:cs="Arial"/>
          <w:sz w:val="28"/>
          <w:szCs w:val="28"/>
        </w:rPr>
        <w:t xml:space="preserve">и и (или) элементы конструкций </w:t>
      </w:r>
      <w:r w:rsidRPr="007F3279">
        <w:rPr>
          <w:rFonts w:ascii="PT Astra Serif" w:hAnsi="PT Astra Serif" w:cs="Arial"/>
          <w:sz w:val="28"/>
          <w:szCs w:val="28"/>
        </w:rPr>
        <w:t xml:space="preserve"> в результате длительного перерыва в строительстве частич</w:t>
      </w:r>
      <w:r w:rsidR="001F5B35">
        <w:rPr>
          <w:rFonts w:ascii="PT Astra Serif" w:hAnsi="PT Astra Serif" w:cs="Arial"/>
          <w:sz w:val="28"/>
          <w:szCs w:val="28"/>
        </w:rPr>
        <w:t>но или полностью разрушены и не</w:t>
      </w:r>
      <w:r w:rsidRPr="007F3279">
        <w:rPr>
          <w:rFonts w:ascii="PT Astra Serif" w:hAnsi="PT Astra Serif" w:cs="Arial"/>
          <w:sz w:val="28"/>
          <w:szCs w:val="28"/>
        </w:rPr>
        <w:t xml:space="preserve">пригодны для дальнейшего использования по результатам        </w:t>
      </w:r>
      <w:r w:rsidRPr="007F3279">
        <w:rPr>
          <w:rFonts w:ascii="PT Astra Serif" w:hAnsi="PT Astra Serif" w:cs="PT Astra Serif"/>
          <w:sz w:val="28"/>
          <w:szCs w:val="28"/>
        </w:rPr>
        <w:t>оценки фактического состояния, в том числе посредством привлечения  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</w:t>
      </w:r>
      <w:proofErr w:type="gramEnd"/>
      <w:r w:rsidRPr="007F3279">
        <w:rPr>
          <w:rFonts w:ascii="PT Astra Serif" w:hAnsi="PT Astra Serif" w:cs="PT Astra Serif"/>
          <w:sz w:val="28"/>
          <w:szCs w:val="28"/>
        </w:rPr>
        <w:t xml:space="preserve">, их строительных конструкций, работ </w:t>
      </w:r>
      <w:r w:rsidR="001F5B35">
        <w:rPr>
          <w:rFonts w:ascii="PT Astra Serif" w:hAnsi="PT Astra Serif" w:cs="PT Astra Serif"/>
          <w:sz w:val="28"/>
          <w:szCs w:val="28"/>
        </w:rPr>
        <w:br/>
      </w:r>
      <w:r w:rsidRPr="007F3279">
        <w:rPr>
          <w:rFonts w:ascii="PT Astra Serif" w:hAnsi="PT Astra Serif" w:cs="PT Astra Serif"/>
          <w:sz w:val="28"/>
          <w:szCs w:val="28"/>
        </w:rPr>
        <w:t>по обследованию элементов ограждающих и несущих конструкций объекта капитального строительства, необходимых для принятия решения о признании    объекта капитального строительства аварийным и подлежащим сносу или  реконструкции.</w:t>
      </w:r>
    </w:p>
    <w:p w:rsidR="00B47890" w:rsidRPr="00D7382F" w:rsidRDefault="00D7382F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5. Решение о списании 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 xml:space="preserve">принимается в форме распоряжения Правительства Ульяновской области в порядке, установленном постановлением Губернатора Ульяновской области от 02.12.2016 № 113 «Об утверждении </w:t>
      </w:r>
      <w:r w:rsidR="001F5B35">
        <w:rPr>
          <w:rFonts w:ascii="PT Astra Serif" w:hAnsi="PT Astra Serif" w:cs="Arial"/>
          <w:spacing w:val="-4"/>
          <w:sz w:val="28"/>
          <w:szCs w:val="28"/>
        </w:rPr>
        <w:t>П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>равил</w:t>
      </w:r>
      <w:r w:rsidR="00414A65" w:rsidRPr="00D7382F">
        <w:rPr>
          <w:rFonts w:ascii="PT Astra Serif" w:hAnsi="PT Astra Serif" w:cs="Arial"/>
          <w:spacing w:val="-4"/>
          <w:sz w:val="28"/>
          <w:szCs w:val="28"/>
        </w:rPr>
        <w:t xml:space="preserve"> </w:t>
      </w:r>
      <w:r w:rsidRPr="00D7382F">
        <w:rPr>
          <w:rFonts w:ascii="PT Astra Serif" w:hAnsi="PT Astra Serif" w:cs="Arial"/>
          <w:spacing w:val="-4"/>
          <w:sz w:val="28"/>
          <w:szCs w:val="28"/>
        </w:rPr>
        <w:t>п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 xml:space="preserve">одготовки </w:t>
      </w:r>
      <w:r>
        <w:rPr>
          <w:rFonts w:ascii="PT Astra Serif" w:hAnsi="PT Astra Serif" w:cs="Arial"/>
          <w:spacing w:val="-4"/>
          <w:sz w:val="28"/>
          <w:szCs w:val="28"/>
        </w:rPr>
        <w:br/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>и издания правовых актов Губе</w:t>
      </w:r>
      <w:r w:rsidR="00414A65" w:rsidRPr="00D7382F">
        <w:rPr>
          <w:rFonts w:ascii="PT Astra Serif" w:hAnsi="PT Astra Serif" w:cs="Arial"/>
          <w:spacing w:val="-4"/>
          <w:sz w:val="28"/>
          <w:szCs w:val="28"/>
        </w:rPr>
        <w:t xml:space="preserve">рнатора Ульяновской области 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>и Правительства Ульяновской области».</w:t>
      </w:r>
    </w:p>
    <w:p w:rsidR="00B47890" w:rsidRPr="007F3279" w:rsidRDefault="00B47890" w:rsidP="007F32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Проект решения о списании подготавливается:</w:t>
      </w:r>
    </w:p>
    <w:p w:rsidR="00B47890" w:rsidRPr="007F3279" w:rsidRDefault="00B47890" w:rsidP="007F32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1) исполнительным органом Ульяновской области, осуществляющим полномочия главного распорядителя средств областного  бюджета в отношении произведённых затрат (далее </w:t>
      </w:r>
      <w:r w:rsidR="00D7382F">
        <w:rPr>
          <w:rFonts w:ascii="PT Astra Serif" w:hAnsi="PT Astra Serif" w:cs="Arial"/>
          <w:sz w:val="28"/>
          <w:szCs w:val="28"/>
        </w:rPr>
        <w:t>–</w:t>
      </w:r>
      <w:r w:rsidRPr="007F3279">
        <w:rPr>
          <w:rFonts w:ascii="PT Astra Serif" w:hAnsi="PT Astra Serif" w:cs="Arial"/>
          <w:sz w:val="28"/>
          <w:szCs w:val="28"/>
        </w:rPr>
        <w:t xml:space="preserve"> ГРБС);</w:t>
      </w:r>
    </w:p>
    <w:p w:rsidR="00B47890" w:rsidRPr="007F3279" w:rsidRDefault="00B47890" w:rsidP="007F32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2) </w:t>
      </w:r>
      <w:bookmarkStart w:id="13" w:name="_Hlk110933890"/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исполнительным органом Ульяновской области, </w:t>
      </w:r>
      <w:bookmarkEnd w:id="13"/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осуществляющим                   от имени Ульяновской области функции и полномочия учредителя в отношении </w:t>
      </w:r>
      <w:bookmarkStart w:id="14" w:name="_Hlk110933808"/>
      <w:r w:rsidRPr="00D7382F">
        <w:rPr>
          <w:rFonts w:ascii="PT Astra Serif" w:hAnsi="PT Astra Serif" w:cs="Arial"/>
          <w:spacing w:val="-4"/>
          <w:sz w:val="28"/>
          <w:szCs w:val="28"/>
        </w:rPr>
        <w:t>государственного учреждения Ульяновской области или государственного унитарного предприятия Ульяновской области</w:t>
      </w:r>
      <w:bookmarkEnd w:id="14"/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, на балансе которых учитывается объект незавершённого строительства или в бухгалтерском учёте которых учтены произведённые затраты (далее </w:t>
      </w:r>
      <w:r w:rsidR="00D7382F" w:rsidRPr="00D7382F">
        <w:rPr>
          <w:rFonts w:ascii="PT Astra Serif" w:hAnsi="PT Astra Serif" w:cs="Arial"/>
          <w:spacing w:val="-4"/>
          <w:sz w:val="28"/>
          <w:szCs w:val="28"/>
        </w:rPr>
        <w:t>–</w:t>
      </w:r>
      <w:r w:rsidRPr="00D7382F">
        <w:rPr>
          <w:rFonts w:ascii="PT Astra Serif" w:hAnsi="PT Astra Serif" w:cs="Arial"/>
          <w:spacing w:val="-4"/>
          <w:sz w:val="28"/>
          <w:szCs w:val="28"/>
        </w:rPr>
        <w:t xml:space="preserve"> учредитель,  юридическое</w:t>
      </w:r>
      <w:r w:rsidRPr="007F3279">
        <w:rPr>
          <w:rFonts w:ascii="PT Astra Serif" w:hAnsi="PT Astra Serif" w:cs="Arial"/>
          <w:sz w:val="28"/>
          <w:szCs w:val="28"/>
        </w:rPr>
        <w:t xml:space="preserve"> лицо соответственно); </w:t>
      </w:r>
    </w:p>
    <w:p w:rsidR="00B47890" w:rsidRPr="007F3279" w:rsidRDefault="00B47890" w:rsidP="007F32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3) исполнительным органом Ульяновской области, осуществляющим                      от имени Ульяновской области полномочия собственника по управлению                   </w:t>
      </w:r>
      <w:r w:rsidR="001F5B35">
        <w:rPr>
          <w:rFonts w:ascii="PT Astra Serif" w:hAnsi="PT Astra Serif" w:cs="Arial"/>
          <w:sz w:val="28"/>
          <w:szCs w:val="28"/>
        </w:rPr>
        <w:t xml:space="preserve">     и распоряжению имуществом </w:t>
      </w:r>
      <w:r w:rsidRPr="007F3279">
        <w:rPr>
          <w:rFonts w:ascii="PT Astra Serif" w:hAnsi="PT Astra Serif" w:cs="Arial"/>
          <w:sz w:val="28"/>
          <w:szCs w:val="28"/>
        </w:rPr>
        <w:t>(далее – Уполномоченный орган) в отношении объектов незавершённого строительства, находящихся в казне Ульяновской области.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6. Решение о списании объекта незавершённого строительства должно             содержать следующие сведения: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а) наименование Уполномоченного органа или юридического лица;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б) наименование объекта незавершённого строительства, а также                        его местоположение, кадастровый номер и реестровый номер государственного имущества Ульяновской области;</w:t>
      </w:r>
    </w:p>
    <w:p w:rsidR="00B47890" w:rsidRPr="00D7382F" w:rsidRDefault="001F5B35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>
        <w:rPr>
          <w:rFonts w:ascii="PT Astra Serif" w:hAnsi="PT Astra Serif" w:cs="Arial"/>
          <w:spacing w:val="-4"/>
          <w:sz w:val="28"/>
          <w:szCs w:val="28"/>
        </w:rPr>
        <w:t>в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>) решение о необходимости сноса объекта незавершённого строительства</w:t>
      </w:r>
      <w:r w:rsidR="00D7382F">
        <w:rPr>
          <w:rFonts w:ascii="PT Astra Serif" w:hAnsi="PT Astra Serif" w:cs="Arial"/>
          <w:spacing w:val="-4"/>
          <w:sz w:val="28"/>
          <w:szCs w:val="28"/>
        </w:rPr>
        <w:br/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 xml:space="preserve">и (или) утилизации строительных отходов и рекультивации земельного участка, на котором находился объект незавершённого строительства, </w:t>
      </w:r>
      <w:r w:rsidR="00D7382F">
        <w:rPr>
          <w:rFonts w:ascii="PT Astra Serif" w:hAnsi="PT Astra Serif" w:cs="Arial"/>
          <w:spacing w:val="-4"/>
          <w:sz w:val="28"/>
          <w:szCs w:val="28"/>
        </w:rPr>
        <w:t xml:space="preserve">содержащее </w:t>
      </w:r>
      <w:r w:rsidR="00D7382F">
        <w:rPr>
          <w:rFonts w:ascii="PT Astra Serif" w:hAnsi="PT Astra Serif" w:cs="Arial"/>
          <w:spacing w:val="-4"/>
          <w:sz w:val="28"/>
          <w:szCs w:val="28"/>
        </w:rPr>
        <w:br/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 xml:space="preserve">сроки </w:t>
      </w:r>
      <w:r w:rsidR="00D7382F">
        <w:rPr>
          <w:rFonts w:ascii="PT Astra Serif" w:hAnsi="PT Astra Serif" w:cs="Arial"/>
          <w:spacing w:val="-4"/>
          <w:sz w:val="28"/>
          <w:szCs w:val="28"/>
        </w:rPr>
        <w:t xml:space="preserve">и расчёт объёма средств, </w:t>
      </w:r>
      <w:r w:rsidR="00B47890" w:rsidRPr="00D7382F">
        <w:rPr>
          <w:rFonts w:ascii="PT Astra Serif" w:hAnsi="PT Astra Serif" w:cs="Arial"/>
          <w:spacing w:val="-4"/>
          <w:sz w:val="28"/>
          <w:szCs w:val="28"/>
        </w:rPr>
        <w:t>необходимых для осуществления указанных мероприятий.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7. Решение о списании произведённых затрат должно содержать                        следующие сведения:</w:t>
      </w:r>
    </w:p>
    <w:p w:rsidR="00B47890" w:rsidRPr="007F3279" w:rsidRDefault="00B47890" w:rsidP="007F32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а) наименование </w:t>
      </w:r>
      <w:bookmarkStart w:id="15" w:name="_Hlk110934518"/>
      <w:r w:rsidRPr="007F3279">
        <w:rPr>
          <w:rFonts w:ascii="PT Astra Serif" w:hAnsi="PT Astra Serif" w:cs="Arial"/>
          <w:sz w:val="28"/>
          <w:szCs w:val="28"/>
        </w:rPr>
        <w:t xml:space="preserve">ГРБС либо </w:t>
      </w:r>
      <w:bookmarkEnd w:id="15"/>
      <w:r w:rsidRPr="007F3279">
        <w:rPr>
          <w:rFonts w:ascii="PT Astra Serif" w:hAnsi="PT Astra Serif" w:cs="Arial"/>
          <w:sz w:val="28"/>
          <w:szCs w:val="28"/>
        </w:rPr>
        <w:t>юридического лица;</w:t>
      </w:r>
    </w:p>
    <w:p w:rsidR="00B47890" w:rsidRPr="00D7382F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D7382F">
        <w:rPr>
          <w:rFonts w:ascii="PT Astra Serif" w:hAnsi="PT Astra Serif" w:cs="Arial"/>
          <w:spacing w:val="-4"/>
          <w:sz w:val="28"/>
          <w:szCs w:val="28"/>
        </w:rPr>
        <w:t>б) общий размер произведённых затрат с выделением размера затрат,                    произведённых за счёт средств областного бюджета, и распределение                         их по видам (проектные и (или) изыскательские работы, строительно-монтажные работы, приобретение оборудования, включённого в смету строительства объекта капитального строительства) (при наличии такой информации);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в) период, в течение которого производились затраты.</w:t>
      </w:r>
    </w:p>
    <w:p w:rsidR="00B47890" w:rsidRPr="007F3279" w:rsidRDefault="00B47890" w:rsidP="007F32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3279">
        <w:rPr>
          <w:rFonts w:ascii="PT Astra Serif" w:hAnsi="PT Astra Serif"/>
          <w:sz w:val="28"/>
          <w:szCs w:val="28"/>
        </w:rPr>
        <w:t>8. Пояснительные материалы к проекту решения о списании объекта                     незавершённого ст</w:t>
      </w:r>
      <w:r w:rsidR="00D7382F">
        <w:rPr>
          <w:rFonts w:ascii="PT Astra Serif" w:hAnsi="PT Astra Serif"/>
          <w:sz w:val="28"/>
          <w:szCs w:val="28"/>
        </w:rPr>
        <w:t xml:space="preserve">роительства должны </w:t>
      </w:r>
      <w:r w:rsidRPr="007F3279">
        <w:rPr>
          <w:rFonts w:ascii="PT Astra Serif" w:hAnsi="PT Astra Serif"/>
          <w:sz w:val="28"/>
          <w:szCs w:val="28"/>
        </w:rPr>
        <w:t xml:space="preserve">содержать следующие сведения </w:t>
      </w:r>
      <w:r w:rsidR="00D7382F">
        <w:rPr>
          <w:rFonts w:ascii="PT Astra Serif" w:hAnsi="PT Astra Serif"/>
          <w:sz w:val="28"/>
          <w:szCs w:val="28"/>
        </w:rPr>
        <w:br/>
      </w:r>
      <w:r w:rsidRPr="007F3279">
        <w:rPr>
          <w:rFonts w:ascii="PT Astra Serif" w:hAnsi="PT Astra Serif"/>
          <w:sz w:val="28"/>
          <w:szCs w:val="28"/>
        </w:rPr>
        <w:t>и документы: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а) наименование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б) инвентарный (учётный) номер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в) кадастровый номер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г) год начала строительства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д) балансов</w:t>
      </w:r>
      <w:r w:rsidR="00D7382F">
        <w:rPr>
          <w:rFonts w:ascii="PT Astra Serif" w:hAnsi="PT Astra Serif" w:cs="Arial"/>
          <w:sz w:val="28"/>
          <w:szCs w:val="28"/>
        </w:rPr>
        <w:t>ую</w:t>
      </w:r>
      <w:r w:rsidRPr="007F3279">
        <w:rPr>
          <w:rFonts w:ascii="PT Astra Serif" w:hAnsi="PT Astra Serif" w:cs="Arial"/>
          <w:sz w:val="28"/>
          <w:szCs w:val="28"/>
        </w:rPr>
        <w:t xml:space="preserve"> стоимость объекта незавершённого строительства                             на день принятия решения о списании объекта недвижимого имущества;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е) кадастров</w:t>
      </w:r>
      <w:r w:rsidR="00D7382F">
        <w:rPr>
          <w:rFonts w:ascii="PT Astra Serif" w:hAnsi="PT Astra Serif" w:cs="Arial"/>
          <w:sz w:val="28"/>
          <w:szCs w:val="28"/>
        </w:rPr>
        <w:t>ую</w:t>
      </w:r>
      <w:r w:rsidRPr="007F3279">
        <w:rPr>
          <w:rFonts w:ascii="PT Astra Serif" w:hAnsi="PT Astra Serif" w:cs="Arial"/>
          <w:sz w:val="28"/>
          <w:szCs w:val="28"/>
        </w:rPr>
        <w:t xml:space="preserve"> стоимость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ж) выписк</w:t>
      </w:r>
      <w:r w:rsidR="00D7382F">
        <w:rPr>
          <w:rFonts w:ascii="PT Astra Serif" w:hAnsi="PT Astra Serif" w:cs="Arial"/>
          <w:sz w:val="28"/>
          <w:szCs w:val="28"/>
        </w:rPr>
        <w:t>у</w:t>
      </w:r>
      <w:r w:rsidRPr="007F3279">
        <w:rPr>
          <w:rFonts w:ascii="PT Astra Serif" w:hAnsi="PT Astra Serif" w:cs="Arial"/>
          <w:sz w:val="28"/>
          <w:szCs w:val="28"/>
        </w:rPr>
        <w:t xml:space="preserve"> из ЕГРН об объекте недвижимости, выданн</w:t>
      </w:r>
      <w:r w:rsidR="00D7382F">
        <w:rPr>
          <w:rFonts w:ascii="PT Astra Serif" w:hAnsi="PT Astra Serif" w:cs="Arial"/>
          <w:sz w:val="28"/>
          <w:szCs w:val="28"/>
        </w:rPr>
        <w:t>ую</w:t>
      </w:r>
      <w:r w:rsidRPr="007F3279">
        <w:rPr>
          <w:rFonts w:ascii="PT Astra Serif" w:hAnsi="PT Astra Serif" w:cs="Arial"/>
          <w:sz w:val="28"/>
          <w:szCs w:val="28"/>
        </w:rPr>
        <w:t xml:space="preserve"> в отношении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з) выписк</w:t>
      </w:r>
      <w:r w:rsidR="00D7382F">
        <w:rPr>
          <w:rFonts w:ascii="PT Astra Serif" w:hAnsi="PT Astra Serif" w:cs="Arial"/>
          <w:sz w:val="28"/>
          <w:szCs w:val="28"/>
        </w:rPr>
        <w:t>у</w:t>
      </w:r>
      <w:r w:rsidRPr="007F3279">
        <w:rPr>
          <w:rFonts w:ascii="PT Astra Serif" w:hAnsi="PT Astra Serif" w:cs="Arial"/>
          <w:sz w:val="28"/>
          <w:szCs w:val="28"/>
        </w:rPr>
        <w:t xml:space="preserve"> из реестра объектов государственной собственности                       Ульяновской области в отношении 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и) </w:t>
      </w:r>
      <w:r w:rsidRPr="007F3279">
        <w:rPr>
          <w:rFonts w:ascii="PT Astra Serif" w:hAnsi="PT Astra Serif" w:cs="PT Astra Serif"/>
          <w:sz w:val="28"/>
          <w:szCs w:val="28"/>
        </w:rPr>
        <w:t>цветные фотоизображения предлагаемого к списанию объекта                               незавершённого строительства форматом не менее 10 x 15 см (не менее                        4 фотографий со всех сторон, с качеством, достаточным для отображения                 состояния заявленного к списанию объекта, с указанием на обо</w:t>
      </w:r>
      <w:r w:rsidR="00D7382F">
        <w:rPr>
          <w:rFonts w:ascii="PT Astra Serif" w:hAnsi="PT Astra Serif" w:cs="PT Astra Serif"/>
          <w:sz w:val="28"/>
          <w:szCs w:val="28"/>
        </w:rPr>
        <w:t xml:space="preserve">ротной </w:t>
      </w:r>
      <w:r w:rsidR="00D7382F">
        <w:rPr>
          <w:rFonts w:ascii="PT Astra Serif" w:hAnsi="PT Astra Serif" w:cs="PT Astra Serif"/>
          <w:sz w:val="28"/>
          <w:szCs w:val="28"/>
        </w:rPr>
        <w:br/>
        <w:t xml:space="preserve">стороне фотоизображения </w:t>
      </w:r>
      <w:r w:rsidRPr="007F3279">
        <w:rPr>
          <w:rFonts w:ascii="PT Astra Serif" w:hAnsi="PT Astra Serif" w:cs="PT Astra Serif"/>
          <w:sz w:val="28"/>
          <w:szCs w:val="28"/>
        </w:rPr>
        <w:t xml:space="preserve">наименования и инвентарного номера </w:t>
      </w:r>
      <w:r w:rsidRPr="007F3279">
        <w:rPr>
          <w:rFonts w:ascii="PT Astra Serif" w:hAnsi="PT Astra Serif" w:cs="Arial"/>
          <w:sz w:val="28"/>
          <w:szCs w:val="28"/>
        </w:rPr>
        <w:t>объекта незавершённого строительства;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л) копи</w:t>
      </w:r>
      <w:r w:rsidR="00D7382F">
        <w:rPr>
          <w:rFonts w:ascii="PT Astra Serif" w:hAnsi="PT Astra Serif" w:cs="Arial"/>
          <w:sz w:val="28"/>
          <w:szCs w:val="28"/>
        </w:rPr>
        <w:t>ю</w:t>
      </w:r>
      <w:r w:rsidRPr="007F3279">
        <w:rPr>
          <w:rFonts w:ascii="PT Astra Serif" w:hAnsi="PT Astra Serif" w:cs="Arial"/>
          <w:sz w:val="28"/>
          <w:szCs w:val="28"/>
        </w:rPr>
        <w:t xml:space="preserve"> письменного отказа органа местного самоуправления                        муниципального образования Ульяновской области, в границах которого                  расположен объект незавершённого строительства, от безвозмездного принятия объекта незавершённого строительства в муниципальную собственно</w:t>
      </w:r>
      <w:r w:rsidR="00D7382F">
        <w:rPr>
          <w:rFonts w:ascii="PT Astra Serif" w:hAnsi="PT Astra Serif" w:cs="Arial"/>
          <w:sz w:val="28"/>
          <w:szCs w:val="28"/>
        </w:rPr>
        <w:t>сть муниципального образования;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м) финансово-экономическое обоснование принимаемого решения                     с пояснением невозможности и (или) нецелесообразности завершения                строительства объекта незавершённого строительства.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9. Пояснительные материалы к проекту решения о списании                           произведённых затрат должны содержать следующие сведения и документы: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а) наименование объекта, на создание которого произведены затраты;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б) первичн</w:t>
      </w:r>
      <w:r w:rsidR="00D0261E">
        <w:rPr>
          <w:rFonts w:ascii="PT Astra Serif" w:hAnsi="PT Astra Serif" w:cs="Arial"/>
          <w:sz w:val="28"/>
          <w:szCs w:val="28"/>
        </w:rPr>
        <w:t>ую</w:t>
      </w:r>
      <w:r w:rsidRPr="007F3279">
        <w:rPr>
          <w:rFonts w:ascii="PT Astra Serif" w:hAnsi="PT Astra Serif" w:cs="Arial"/>
          <w:sz w:val="28"/>
          <w:szCs w:val="28"/>
        </w:rPr>
        <w:t xml:space="preserve"> учётн</w:t>
      </w:r>
      <w:r w:rsidR="00D0261E">
        <w:rPr>
          <w:rFonts w:ascii="PT Astra Serif" w:hAnsi="PT Astra Serif" w:cs="Arial"/>
          <w:sz w:val="28"/>
          <w:szCs w:val="28"/>
        </w:rPr>
        <w:t>ую</w:t>
      </w:r>
      <w:r w:rsidRPr="007F3279">
        <w:rPr>
          <w:rFonts w:ascii="PT Astra Serif" w:hAnsi="PT Astra Serif" w:cs="Arial"/>
          <w:sz w:val="28"/>
          <w:szCs w:val="28"/>
        </w:rPr>
        <w:t xml:space="preserve"> документаци</w:t>
      </w:r>
      <w:r w:rsidR="00D0261E">
        <w:rPr>
          <w:rFonts w:ascii="PT Astra Serif" w:hAnsi="PT Astra Serif" w:cs="Arial"/>
          <w:sz w:val="28"/>
          <w:szCs w:val="28"/>
        </w:rPr>
        <w:t>ю</w:t>
      </w:r>
      <w:r w:rsidRPr="007F3279">
        <w:rPr>
          <w:rFonts w:ascii="PT Astra Serif" w:hAnsi="PT Astra Serif" w:cs="Arial"/>
          <w:sz w:val="28"/>
          <w:szCs w:val="28"/>
        </w:rPr>
        <w:t xml:space="preserve"> по учёту работ в капитальном                строительстве при наличии таких документов (акты о приёмке выполненных работ (КС-2), справки о стоимости выполненных работ и затрат (КС-3), акты приёмки законченного строительством объекта приёмочной комиссией (КС-14), товарные накладные по форме № ТОРГ-12, иные документы);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в) размер произведённых затрат;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г)  год начала осуществления произведённых затрат;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д) финансово-экономическое обоснование принимаемого решения                        с пояснением невозможности и (или) нецелесообразности осуществления       дальнейших затрат.</w:t>
      </w:r>
    </w:p>
    <w:p w:rsidR="00B47890" w:rsidRPr="007F3279" w:rsidRDefault="00B47890" w:rsidP="007F3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10. </w:t>
      </w:r>
      <w:r w:rsidRPr="007F3279">
        <w:rPr>
          <w:rFonts w:ascii="PT Astra Serif" w:hAnsi="PT Astra Serif"/>
          <w:sz w:val="28"/>
          <w:szCs w:val="28"/>
        </w:rPr>
        <w:t xml:space="preserve">Проект решения о списании подлежит обязательному согласованию                с Министерством финансов Ульяновской области, Уполномоченным органом, </w:t>
      </w:r>
      <w:r w:rsidRPr="00D0261E">
        <w:rPr>
          <w:rFonts w:ascii="PT Astra Serif" w:hAnsi="PT Astra Serif" w:cs="PT Astra Serif"/>
          <w:spacing w:val="-4"/>
          <w:sz w:val="28"/>
          <w:szCs w:val="28"/>
        </w:rPr>
        <w:t xml:space="preserve">исполнительным органом Ульяновской области, осуществляющим на территории Ульяновской области государственное управление в сферах строительства, промышленности строительных материалов и изделий </w:t>
      </w:r>
      <w:r w:rsidR="00D0261E">
        <w:rPr>
          <w:rFonts w:ascii="PT Astra Serif" w:hAnsi="PT Astra Serif"/>
          <w:spacing w:val="-4"/>
          <w:sz w:val="28"/>
          <w:szCs w:val="28"/>
        </w:rPr>
        <w:t>(далее –</w:t>
      </w:r>
      <w:r w:rsidRPr="00D0261E">
        <w:rPr>
          <w:rFonts w:ascii="PT Astra Serif" w:hAnsi="PT Astra Serif"/>
          <w:spacing w:val="-4"/>
          <w:sz w:val="28"/>
          <w:szCs w:val="28"/>
        </w:rPr>
        <w:t xml:space="preserve"> согласующие органы).</w:t>
      </w:r>
    </w:p>
    <w:p w:rsidR="00B47890" w:rsidRPr="007F3279" w:rsidRDefault="00B47890" w:rsidP="007F32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279">
        <w:rPr>
          <w:rFonts w:ascii="PT Astra Serif" w:hAnsi="PT Astra Serif" w:cs="PT Astra Serif"/>
          <w:sz w:val="28"/>
          <w:szCs w:val="28"/>
        </w:rPr>
        <w:t xml:space="preserve">Срок согласования проекта решения о списании не должен превышать </w:t>
      </w:r>
      <w:r w:rsidR="00440B73">
        <w:rPr>
          <w:rFonts w:ascii="PT Astra Serif" w:hAnsi="PT Astra Serif" w:cs="PT Astra Serif"/>
          <w:sz w:val="28"/>
          <w:szCs w:val="28"/>
        </w:rPr>
        <w:br/>
      </w:r>
      <w:r w:rsidRPr="007F3279">
        <w:rPr>
          <w:rFonts w:ascii="PT Astra Serif" w:hAnsi="PT Astra Serif" w:cs="PT Astra Serif"/>
          <w:sz w:val="28"/>
          <w:szCs w:val="28"/>
        </w:rPr>
        <w:t>14 календарных дней, в случае отсутствия ответов согласующих органов                            в указанный срок проект решения о списании считается согласованным.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 xml:space="preserve">11. Согласующие </w:t>
      </w:r>
      <w:r w:rsidRPr="007F3279">
        <w:rPr>
          <w:rFonts w:ascii="PT Astra Serif" w:hAnsi="PT Astra Serif"/>
          <w:sz w:val="28"/>
          <w:szCs w:val="28"/>
        </w:rPr>
        <w:t xml:space="preserve">органы принимают </w:t>
      </w:r>
      <w:r w:rsidRPr="007F3279">
        <w:rPr>
          <w:rFonts w:ascii="PT Astra Serif" w:hAnsi="PT Astra Serif" w:cs="Arial"/>
          <w:sz w:val="28"/>
          <w:szCs w:val="28"/>
        </w:rPr>
        <w:t xml:space="preserve">решение </w:t>
      </w:r>
      <w:proofErr w:type="gramStart"/>
      <w:r w:rsidRPr="007F3279">
        <w:rPr>
          <w:rFonts w:ascii="PT Astra Serif" w:hAnsi="PT Astra Serif" w:cs="Arial"/>
          <w:sz w:val="28"/>
          <w:szCs w:val="28"/>
        </w:rPr>
        <w:t>об отказе в согласовании проекта решения о списании  при наличии одного из следующих оснований</w:t>
      </w:r>
      <w:proofErr w:type="gramEnd"/>
      <w:r w:rsidRPr="007F3279">
        <w:rPr>
          <w:rFonts w:ascii="PT Astra Serif" w:hAnsi="PT Astra Serif" w:cs="Arial"/>
          <w:sz w:val="28"/>
          <w:szCs w:val="28"/>
        </w:rPr>
        <w:t>: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а) отсутстви</w:t>
      </w:r>
      <w:r w:rsidR="00440B73">
        <w:rPr>
          <w:rFonts w:ascii="PT Astra Serif" w:hAnsi="PT Astra Serif" w:cs="Arial"/>
          <w:sz w:val="28"/>
          <w:szCs w:val="28"/>
        </w:rPr>
        <w:t>я</w:t>
      </w:r>
      <w:r w:rsidRPr="007F3279">
        <w:rPr>
          <w:rFonts w:ascii="PT Astra Serif" w:hAnsi="PT Astra Serif" w:cs="Arial"/>
          <w:sz w:val="28"/>
          <w:szCs w:val="28"/>
        </w:rPr>
        <w:t xml:space="preserve"> оснований, предусмотренных </w:t>
      </w:r>
      <w:hyperlink w:anchor="Par67" w:tooltip="3. Решение о списании объектов незавершенного строительства принимается при наличии следующих оснований:" w:history="1">
        <w:r w:rsidRPr="007F3279">
          <w:rPr>
            <w:rFonts w:ascii="PT Astra Serif" w:hAnsi="PT Astra Serif" w:cs="Arial"/>
            <w:color w:val="000000"/>
            <w:sz w:val="28"/>
            <w:szCs w:val="28"/>
          </w:rPr>
          <w:t>пунктами 3</w:t>
        </w:r>
      </w:hyperlink>
      <w:r w:rsidRPr="007F3279">
        <w:rPr>
          <w:rFonts w:ascii="PT Astra Serif" w:hAnsi="PT Astra Serif" w:cs="Arial"/>
          <w:color w:val="000000"/>
          <w:sz w:val="28"/>
          <w:szCs w:val="28"/>
        </w:rPr>
        <w:t xml:space="preserve"> или </w:t>
      </w:r>
      <w:hyperlink w:anchor="Par70" w:tooltip="4. Решение о списании произведенных затрат принимается при наличии следующих оснований:" w:history="1">
        <w:r w:rsidRPr="007F3279">
          <w:rPr>
            <w:rFonts w:ascii="PT Astra Serif" w:hAnsi="PT Astra Serif" w:cs="Arial"/>
            <w:color w:val="000000"/>
            <w:sz w:val="28"/>
            <w:szCs w:val="28"/>
          </w:rPr>
          <w:t>4</w:t>
        </w:r>
      </w:hyperlink>
      <w:r w:rsidRPr="007F3279">
        <w:rPr>
          <w:rFonts w:ascii="PT Astra Serif" w:hAnsi="PT Astra Serif" w:cs="Arial"/>
          <w:sz w:val="28"/>
          <w:szCs w:val="28"/>
        </w:rPr>
        <w:t xml:space="preserve"> настоящих Правил соответственно;</w:t>
      </w:r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3279">
        <w:rPr>
          <w:rFonts w:ascii="PT Astra Serif" w:hAnsi="PT Astra Serif" w:cs="Arial"/>
          <w:sz w:val="28"/>
          <w:szCs w:val="28"/>
        </w:rPr>
        <w:t>б) отсутстви</w:t>
      </w:r>
      <w:r w:rsidR="00440B73">
        <w:rPr>
          <w:rFonts w:ascii="PT Astra Serif" w:hAnsi="PT Astra Serif" w:cs="Arial"/>
          <w:sz w:val="28"/>
          <w:szCs w:val="28"/>
        </w:rPr>
        <w:t>я</w:t>
      </w:r>
      <w:r w:rsidRPr="007F3279">
        <w:rPr>
          <w:rFonts w:ascii="PT Astra Serif" w:hAnsi="PT Astra Serif" w:cs="Arial"/>
          <w:sz w:val="28"/>
          <w:szCs w:val="28"/>
        </w:rPr>
        <w:t xml:space="preserve"> сведений и (или) документов, указанных в </w:t>
      </w:r>
      <w:hyperlink w:anchor="Par80" w:tooltip="8. Пояснительные материалы к проекту решения о списании объекта незавершенного строительства подготавливаются уполномоченным органом и должны содержать следующие сведения и документы:" w:history="1">
        <w:r w:rsidRPr="007F3279">
          <w:rPr>
            <w:rFonts w:ascii="PT Astra Serif" w:hAnsi="PT Astra Serif" w:cs="Arial"/>
            <w:color w:val="000000"/>
            <w:sz w:val="28"/>
            <w:szCs w:val="28"/>
          </w:rPr>
          <w:t xml:space="preserve">пунктах </w:t>
        </w:r>
      </w:hyperlink>
      <w:r w:rsidRPr="007F3279">
        <w:rPr>
          <w:rFonts w:ascii="PT Astra Serif" w:hAnsi="PT Astra Serif" w:cs="Arial"/>
          <w:color w:val="000000"/>
          <w:sz w:val="28"/>
          <w:szCs w:val="28"/>
        </w:rPr>
        <w:t>8 или 9</w:t>
      </w:r>
      <w:r w:rsidRPr="007F3279">
        <w:rPr>
          <w:rFonts w:ascii="PT Astra Serif" w:hAnsi="PT Astra Serif" w:cs="Arial"/>
          <w:sz w:val="28"/>
          <w:szCs w:val="28"/>
        </w:rPr>
        <w:t xml:space="preserve"> настоящих Правил соответственно;</w:t>
      </w:r>
    </w:p>
    <w:p w:rsidR="00B47890" w:rsidRPr="00440B73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в) </w:t>
      </w:r>
      <w:r w:rsidR="00440B73" w:rsidRPr="00440B73">
        <w:rPr>
          <w:rFonts w:ascii="PT Astra Serif" w:hAnsi="PT Astra Serif" w:cs="Arial"/>
          <w:spacing w:val="-4"/>
          <w:sz w:val="28"/>
          <w:szCs w:val="28"/>
        </w:rPr>
        <w:t>предложений согласующих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 органов о дальнейшем использовании объект</w:t>
      </w:r>
      <w:r w:rsidR="00440B73" w:rsidRPr="00440B73">
        <w:rPr>
          <w:rFonts w:ascii="PT Astra Serif" w:hAnsi="PT Astra Serif" w:cs="Arial"/>
          <w:spacing w:val="-4"/>
          <w:sz w:val="28"/>
          <w:szCs w:val="28"/>
        </w:rPr>
        <w:t>ов незавершённого строительства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 или результатов произведённых </w:t>
      </w:r>
      <w:r w:rsidR="00440B73">
        <w:rPr>
          <w:rFonts w:ascii="PT Astra Serif" w:hAnsi="PT Astra Serif" w:cs="Arial"/>
          <w:spacing w:val="-4"/>
          <w:sz w:val="28"/>
          <w:szCs w:val="28"/>
        </w:rPr>
        <w:br/>
      </w:r>
      <w:r w:rsidRPr="00440B73">
        <w:rPr>
          <w:rFonts w:ascii="PT Astra Serif" w:hAnsi="PT Astra Serif" w:cs="Arial"/>
          <w:spacing w:val="-4"/>
          <w:sz w:val="28"/>
          <w:szCs w:val="28"/>
        </w:rPr>
        <w:t>затрат.</w:t>
      </w:r>
    </w:p>
    <w:p w:rsidR="00B47890" w:rsidRPr="00440B73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12. </w:t>
      </w:r>
      <w:proofErr w:type="gramStart"/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При принятии одним или несколькими согласующими </w:t>
      </w:r>
      <w:r w:rsidRPr="00440B73">
        <w:rPr>
          <w:rFonts w:ascii="PT Astra Serif" w:hAnsi="PT Astra Serif"/>
          <w:spacing w:val="-4"/>
          <w:sz w:val="28"/>
          <w:szCs w:val="28"/>
        </w:rPr>
        <w:t xml:space="preserve">органами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решения об отказе в согласовании проекта решения о списании </w:t>
      </w:r>
      <w:r w:rsidR="00440B73">
        <w:rPr>
          <w:rFonts w:ascii="PT Astra Serif" w:hAnsi="PT Astra Serif" w:cs="Arial"/>
          <w:spacing w:val="-4"/>
          <w:sz w:val="28"/>
          <w:szCs w:val="28"/>
        </w:rPr>
        <w:br/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по основанию, предусмотренному </w:t>
      </w:r>
      <w:hyperlink w:anchor="Par98" w:tooltip="2) отсутствие сведений и (или) документов, указанных в пунктах 8 или 9 настоящих Правил;" w:history="1">
        <w:r w:rsidRPr="00440B73">
          <w:rPr>
            <w:rFonts w:ascii="PT Astra Serif" w:hAnsi="PT Astra Serif" w:cs="Arial"/>
            <w:color w:val="000000"/>
            <w:spacing w:val="-4"/>
            <w:sz w:val="28"/>
            <w:szCs w:val="28"/>
          </w:rPr>
          <w:t>подпунктом «б» пункта 11</w:t>
        </w:r>
      </w:hyperlink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 настоящих Правил, исполнитель</w:t>
      </w:r>
      <w:bookmarkStart w:id="16" w:name="_Hlk110936227"/>
      <w:r w:rsidR="00440B73" w:rsidRPr="00440B73">
        <w:rPr>
          <w:rFonts w:ascii="PT Astra Serif" w:hAnsi="PT Astra Serif" w:cs="Arial"/>
          <w:spacing w:val="-4"/>
          <w:sz w:val="28"/>
          <w:szCs w:val="28"/>
        </w:rPr>
        <w:t xml:space="preserve">ный орган Ульяновской области,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подготовивший проект решения </w:t>
      </w:r>
      <w:r w:rsidR="00440B73">
        <w:rPr>
          <w:rFonts w:ascii="PT Astra Serif" w:hAnsi="PT Astra Serif" w:cs="Arial"/>
          <w:spacing w:val="-4"/>
          <w:sz w:val="28"/>
          <w:szCs w:val="28"/>
        </w:rPr>
        <w:br/>
      </w:r>
      <w:r w:rsidRPr="00440B73">
        <w:rPr>
          <w:rFonts w:ascii="PT Astra Serif" w:hAnsi="PT Astra Serif" w:cs="Arial"/>
          <w:spacing w:val="-4"/>
          <w:sz w:val="28"/>
          <w:szCs w:val="28"/>
        </w:rPr>
        <w:t>о списании</w:t>
      </w:r>
      <w:bookmarkEnd w:id="16"/>
      <w:r w:rsidR="00440B73" w:rsidRPr="00440B73">
        <w:rPr>
          <w:rFonts w:ascii="PT Astra Serif" w:hAnsi="PT Astra Serif" w:cs="Arial"/>
          <w:spacing w:val="-4"/>
          <w:sz w:val="28"/>
          <w:szCs w:val="28"/>
        </w:rPr>
        <w:t xml:space="preserve">, устраняет такое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основание и повторно направляет проект решения  </w:t>
      </w:r>
      <w:r w:rsidR="00440B73">
        <w:rPr>
          <w:rFonts w:ascii="PT Astra Serif" w:hAnsi="PT Astra Serif" w:cs="Arial"/>
          <w:spacing w:val="-4"/>
          <w:sz w:val="28"/>
          <w:szCs w:val="28"/>
        </w:rPr>
        <w:br/>
      </w:r>
      <w:r w:rsidRPr="00440B73">
        <w:rPr>
          <w:rFonts w:ascii="PT Astra Serif" w:hAnsi="PT Astra Serif" w:cs="Arial"/>
          <w:spacing w:val="-4"/>
          <w:sz w:val="28"/>
          <w:szCs w:val="28"/>
        </w:rPr>
        <w:t>о списании на согласование в установленном настоящими Правилами порядке.</w:t>
      </w:r>
      <w:proofErr w:type="gramEnd"/>
    </w:p>
    <w:p w:rsidR="00B47890" w:rsidRPr="007F3279" w:rsidRDefault="00B47890" w:rsidP="007F32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13. </w:t>
      </w:r>
      <w:proofErr w:type="gramStart"/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При принятии одним или несколькими согласующими </w:t>
      </w:r>
      <w:r w:rsidR="00440B73">
        <w:rPr>
          <w:rFonts w:ascii="PT Astra Serif" w:hAnsi="PT Astra Serif"/>
          <w:spacing w:val="-4"/>
          <w:sz w:val="28"/>
          <w:szCs w:val="28"/>
        </w:rPr>
        <w:t xml:space="preserve">органами </w:t>
      </w:r>
      <w:r w:rsidR="00440B73">
        <w:rPr>
          <w:rFonts w:ascii="PT Astra Serif" w:hAnsi="PT Astra Serif" w:cs="Arial"/>
          <w:spacing w:val="-4"/>
          <w:sz w:val="28"/>
          <w:szCs w:val="28"/>
        </w:rPr>
        <w:t xml:space="preserve">решения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об </w:t>
      </w:r>
      <w:r w:rsidR="00440B73">
        <w:rPr>
          <w:rFonts w:ascii="PT Astra Serif" w:hAnsi="PT Astra Serif" w:cs="Arial"/>
          <w:spacing w:val="-4"/>
          <w:sz w:val="28"/>
          <w:szCs w:val="28"/>
        </w:rPr>
        <w:t xml:space="preserve">отказе в согласовании проекта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решения о списании по основанию, предусмотренному </w:t>
      </w:r>
      <w:hyperlink w:anchor="Par99" w:tooltip="3) наличие предложений исполнительных органов о дальнейшем использовании объектов незавершенного строительства или результатов произведенных затрат." w:history="1">
        <w:r w:rsidRPr="00440B73">
          <w:rPr>
            <w:rFonts w:ascii="PT Astra Serif" w:hAnsi="PT Astra Serif" w:cs="Arial"/>
            <w:color w:val="000000"/>
            <w:spacing w:val="-4"/>
            <w:sz w:val="28"/>
            <w:szCs w:val="28"/>
          </w:rPr>
          <w:t>подпунктом «в» пункта 11</w:t>
        </w:r>
      </w:hyperlink>
      <w:r w:rsidRPr="00440B73">
        <w:rPr>
          <w:rFonts w:ascii="PT Astra Serif" w:hAnsi="PT Astra Serif" w:cs="Arial"/>
          <w:color w:val="000000"/>
          <w:spacing w:val="-4"/>
          <w:sz w:val="28"/>
          <w:szCs w:val="28"/>
        </w:rPr>
        <w:t xml:space="preserve"> настоящих </w:t>
      </w:r>
      <w:r w:rsidR="00440B73">
        <w:rPr>
          <w:rFonts w:ascii="PT Astra Serif" w:hAnsi="PT Astra Serif" w:cs="Arial"/>
          <w:color w:val="000000"/>
          <w:spacing w:val="-4"/>
          <w:sz w:val="28"/>
          <w:szCs w:val="28"/>
        </w:rPr>
        <w:t>Правил, согласующим</w:t>
      </w:r>
      <w:r w:rsidRPr="00440B73">
        <w:rPr>
          <w:rFonts w:ascii="PT Astra Serif" w:hAnsi="PT Astra Serif" w:cs="Arial"/>
          <w:color w:val="000000"/>
          <w:spacing w:val="-4"/>
          <w:sz w:val="28"/>
          <w:szCs w:val="28"/>
        </w:rPr>
        <w:t xml:space="preserve"> орга</w:t>
      </w:r>
      <w:r w:rsidR="00440B73">
        <w:rPr>
          <w:rFonts w:ascii="PT Astra Serif" w:hAnsi="PT Astra Serif" w:cs="Arial"/>
          <w:color w:val="000000"/>
          <w:spacing w:val="-4"/>
          <w:sz w:val="28"/>
          <w:szCs w:val="28"/>
        </w:rPr>
        <w:t xml:space="preserve">ном, принявшим такое решение, </w:t>
      </w:r>
      <w:r w:rsidRPr="00440B73">
        <w:rPr>
          <w:rFonts w:ascii="PT Astra Serif" w:hAnsi="PT Astra Serif" w:cs="Arial"/>
          <w:color w:val="000000"/>
          <w:spacing w:val="-4"/>
          <w:sz w:val="28"/>
          <w:szCs w:val="28"/>
        </w:rPr>
        <w:t xml:space="preserve">в течение 30 календарных дней </w:t>
      </w:r>
      <w:r w:rsidRPr="00440B73">
        <w:rPr>
          <w:rFonts w:ascii="PT Astra Serif" w:hAnsi="PT Astra Serif" w:cs="Arial"/>
          <w:spacing w:val="-4"/>
          <w:sz w:val="28"/>
          <w:szCs w:val="28"/>
        </w:rPr>
        <w:t xml:space="preserve">со дня </w:t>
      </w:r>
      <w:r w:rsidR="00440B73">
        <w:rPr>
          <w:rFonts w:ascii="PT Astra Serif" w:hAnsi="PT Astra Serif" w:cs="Arial"/>
          <w:spacing w:val="-4"/>
          <w:sz w:val="28"/>
          <w:szCs w:val="28"/>
        </w:rPr>
        <w:br/>
      </w:r>
      <w:r w:rsidRPr="00440B73">
        <w:rPr>
          <w:rFonts w:ascii="PT Astra Serif" w:hAnsi="PT Astra Serif" w:cs="Arial"/>
          <w:spacing w:val="-4"/>
          <w:sz w:val="28"/>
          <w:szCs w:val="28"/>
        </w:rPr>
        <w:t>его принятия подготавливаются и направляются в исполнительный</w:t>
      </w:r>
      <w:r w:rsidR="00440B73">
        <w:rPr>
          <w:rFonts w:ascii="PT Astra Serif" w:hAnsi="PT Astra Serif" w:cs="Arial"/>
          <w:sz w:val="28"/>
          <w:szCs w:val="28"/>
        </w:rPr>
        <w:t xml:space="preserve"> </w:t>
      </w:r>
      <w:r w:rsidR="00440B73">
        <w:rPr>
          <w:rFonts w:ascii="PT Astra Serif" w:hAnsi="PT Astra Serif" w:cs="Arial"/>
          <w:sz w:val="28"/>
          <w:szCs w:val="28"/>
        </w:rPr>
        <w:br/>
        <w:t xml:space="preserve">орган Ульяновской области, подготовивший </w:t>
      </w:r>
      <w:r w:rsidRPr="007F3279">
        <w:rPr>
          <w:rFonts w:ascii="PT Astra Serif" w:hAnsi="PT Astra Serif" w:cs="Arial"/>
          <w:sz w:val="28"/>
          <w:szCs w:val="28"/>
        </w:rPr>
        <w:t xml:space="preserve">проект </w:t>
      </w:r>
      <w:r w:rsidR="00440B73">
        <w:rPr>
          <w:rFonts w:ascii="PT Astra Serif" w:hAnsi="PT Astra Serif" w:cs="Arial"/>
          <w:sz w:val="28"/>
          <w:szCs w:val="28"/>
        </w:rPr>
        <w:t>решения о списании</w:t>
      </w:r>
      <w:r w:rsidR="001F5B35">
        <w:rPr>
          <w:rFonts w:ascii="PT Astra Serif" w:hAnsi="PT Astra Serif" w:cs="Arial"/>
          <w:sz w:val="28"/>
          <w:szCs w:val="28"/>
        </w:rPr>
        <w:t>,</w:t>
      </w:r>
      <w:r w:rsidR="00440B73">
        <w:rPr>
          <w:rFonts w:ascii="PT Astra Serif" w:hAnsi="PT Astra Serif" w:cs="Arial"/>
          <w:sz w:val="28"/>
          <w:szCs w:val="28"/>
        </w:rPr>
        <w:t xml:space="preserve"> предложения </w:t>
      </w:r>
      <w:r w:rsidRPr="007F3279">
        <w:rPr>
          <w:rFonts w:ascii="PT Astra Serif" w:hAnsi="PT Astra Serif" w:cs="Arial"/>
          <w:sz w:val="28"/>
          <w:szCs w:val="28"/>
        </w:rPr>
        <w:t>по дальнейшему использованию объекта незавершённого строительства или</w:t>
      </w:r>
      <w:proofErr w:type="gramEnd"/>
      <w:r w:rsidRPr="007F3279">
        <w:rPr>
          <w:rFonts w:ascii="PT Astra Serif" w:hAnsi="PT Astra Serif" w:cs="Arial"/>
          <w:sz w:val="28"/>
          <w:szCs w:val="28"/>
        </w:rPr>
        <w:t xml:space="preserve"> результат</w:t>
      </w:r>
      <w:r w:rsidR="001F5B35">
        <w:rPr>
          <w:rFonts w:ascii="PT Astra Serif" w:hAnsi="PT Astra Serif" w:cs="Arial"/>
          <w:sz w:val="28"/>
          <w:szCs w:val="28"/>
        </w:rPr>
        <w:t>ы</w:t>
      </w:r>
      <w:r w:rsidRPr="007F3279">
        <w:rPr>
          <w:rFonts w:ascii="PT Astra Serif" w:hAnsi="PT Astra Serif" w:cs="Arial"/>
          <w:sz w:val="28"/>
          <w:szCs w:val="28"/>
        </w:rPr>
        <w:t xml:space="preserve"> произведённых затрат с указанием сроко</w:t>
      </w:r>
      <w:r w:rsidR="00440B73">
        <w:rPr>
          <w:rFonts w:ascii="PT Astra Serif" w:hAnsi="PT Astra Serif" w:cs="Arial"/>
          <w:sz w:val="28"/>
          <w:szCs w:val="28"/>
        </w:rPr>
        <w:t xml:space="preserve">в реализации  соответствующих </w:t>
      </w:r>
      <w:r w:rsidRPr="007F3279">
        <w:rPr>
          <w:rFonts w:ascii="PT Astra Serif" w:hAnsi="PT Astra Serif" w:cs="Arial"/>
          <w:sz w:val="28"/>
          <w:szCs w:val="28"/>
        </w:rPr>
        <w:t>мероприятий.</w:t>
      </w:r>
    </w:p>
    <w:p w:rsidR="00B47890" w:rsidRDefault="00B47890" w:rsidP="00440B7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440B73" w:rsidRPr="00B47890" w:rsidRDefault="00440B73" w:rsidP="00440B7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B47890" w:rsidRPr="00B47890" w:rsidRDefault="00440B73" w:rsidP="00440B7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</w:t>
      </w:r>
      <w:r w:rsidR="00B47890" w:rsidRPr="00B47890">
        <w:rPr>
          <w:rFonts w:ascii="PT Astra Serif" w:hAnsi="PT Astra Serif" w:cs="PT Astra Serif"/>
          <w:sz w:val="28"/>
          <w:szCs w:val="28"/>
        </w:rPr>
        <w:t>__________</w:t>
      </w:r>
    </w:p>
    <w:p w:rsidR="00B94F32" w:rsidRDefault="00B94F32"/>
    <w:sectPr w:rsidR="00B94F32" w:rsidSect="003F60F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D1" w:rsidRDefault="003111D1" w:rsidP="009B1E8D">
      <w:r>
        <w:separator/>
      </w:r>
    </w:p>
  </w:endnote>
  <w:endnote w:type="continuationSeparator" w:id="0">
    <w:p w:rsidR="003111D1" w:rsidRDefault="003111D1" w:rsidP="009B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A" w:rsidRPr="003F60FA" w:rsidRDefault="003F60FA" w:rsidP="003F60F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D1" w:rsidRDefault="003111D1" w:rsidP="009B1E8D">
      <w:r>
        <w:separator/>
      </w:r>
    </w:p>
  </w:footnote>
  <w:footnote w:type="continuationSeparator" w:id="0">
    <w:p w:rsidR="003111D1" w:rsidRDefault="003111D1" w:rsidP="009B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4048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B1377" w:rsidRPr="003F60FA" w:rsidRDefault="00D7639B" w:rsidP="003F60FA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3F60FA">
          <w:rPr>
            <w:rFonts w:ascii="PT Astra Serif" w:hAnsi="PT Astra Serif"/>
            <w:sz w:val="28"/>
            <w:szCs w:val="28"/>
          </w:rPr>
          <w:fldChar w:fldCharType="begin"/>
        </w:r>
        <w:r w:rsidRPr="003F60FA">
          <w:rPr>
            <w:rFonts w:ascii="PT Astra Serif" w:hAnsi="PT Astra Serif"/>
            <w:sz w:val="28"/>
            <w:szCs w:val="28"/>
          </w:rPr>
          <w:instrText>PAGE   \* MERGEFORMAT</w:instrText>
        </w:r>
        <w:r w:rsidRPr="003F60FA">
          <w:rPr>
            <w:rFonts w:ascii="PT Astra Serif" w:hAnsi="PT Astra Serif"/>
            <w:sz w:val="28"/>
            <w:szCs w:val="28"/>
          </w:rPr>
          <w:fldChar w:fldCharType="separate"/>
        </w:r>
        <w:r w:rsidR="002F1755">
          <w:rPr>
            <w:rFonts w:ascii="PT Astra Serif" w:hAnsi="PT Astra Serif"/>
            <w:noProof/>
            <w:sz w:val="28"/>
            <w:szCs w:val="28"/>
          </w:rPr>
          <w:t>2</w:t>
        </w:r>
        <w:r w:rsidRPr="003F60FA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CD8"/>
    <w:multiLevelType w:val="hybridMultilevel"/>
    <w:tmpl w:val="0862069C"/>
    <w:lvl w:ilvl="0" w:tplc="0E0AF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72123"/>
    <w:multiLevelType w:val="hybridMultilevel"/>
    <w:tmpl w:val="2D7AFE18"/>
    <w:lvl w:ilvl="0" w:tplc="6EE6F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A7615D"/>
    <w:multiLevelType w:val="hybridMultilevel"/>
    <w:tmpl w:val="F1D4ECAE"/>
    <w:lvl w:ilvl="0" w:tplc="2A36E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B476D6"/>
    <w:multiLevelType w:val="multilevel"/>
    <w:tmpl w:val="E6BE93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EF84BAD"/>
    <w:multiLevelType w:val="hybridMultilevel"/>
    <w:tmpl w:val="5E347B72"/>
    <w:lvl w:ilvl="0" w:tplc="EF900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A"/>
    <w:rsid w:val="00037D08"/>
    <w:rsid w:val="00040755"/>
    <w:rsid w:val="00046606"/>
    <w:rsid w:val="00055D32"/>
    <w:rsid w:val="00057F16"/>
    <w:rsid w:val="000A50E4"/>
    <w:rsid w:val="000E5803"/>
    <w:rsid w:val="001413D1"/>
    <w:rsid w:val="0017681A"/>
    <w:rsid w:val="001B5887"/>
    <w:rsid w:val="001F5B35"/>
    <w:rsid w:val="001F63DB"/>
    <w:rsid w:val="00207107"/>
    <w:rsid w:val="002823F5"/>
    <w:rsid w:val="002F1755"/>
    <w:rsid w:val="003111D1"/>
    <w:rsid w:val="00346AB7"/>
    <w:rsid w:val="0038028C"/>
    <w:rsid w:val="00397739"/>
    <w:rsid w:val="003C6661"/>
    <w:rsid w:val="003D7380"/>
    <w:rsid w:val="003F60FA"/>
    <w:rsid w:val="00414A65"/>
    <w:rsid w:val="00422B53"/>
    <w:rsid w:val="00440B73"/>
    <w:rsid w:val="004B6008"/>
    <w:rsid w:val="00547F3A"/>
    <w:rsid w:val="005531D3"/>
    <w:rsid w:val="00595285"/>
    <w:rsid w:val="005B2DE3"/>
    <w:rsid w:val="00607942"/>
    <w:rsid w:val="00675B99"/>
    <w:rsid w:val="0068709B"/>
    <w:rsid w:val="006A730E"/>
    <w:rsid w:val="00705EB9"/>
    <w:rsid w:val="007548B9"/>
    <w:rsid w:val="0077510E"/>
    <w:rsid w:val="00785791"/>
    <w:rsid w:val="00791379"/>
    <w:rsid w:val="007973CB"/>
    <w:rsid w:val="007C7DEF"/>
    <w:rsid w:val="007D79D0"/>
    <w:rsid w:val="007E794E"/>
    <w:rsid w:val="007F3279"/>
    <w:rsid w:val="00815F6A"/>
    <w:rsid w:val="0087448C"/>
    <w:rsid w:val="008C44DA"/>
    <w:rsid w:val="009408DF"/>
    <w:rsid w:val="00957476"/>
    <w:rsid w:val="0096239D"/>
    <w:rsid w:val="009971F7"/>
    <w:rsid w:val="009B1E8D"/>
    <w:rsid w:val="00A5472E"/>
    <w:rsid w:val="00AE4DAE"/>
    <w:rsid w:val="00B47890"/>
    <w:rsid w:val="00B94F32"/>
    <w:rsid w:val="00BE65A6"/>
    <w:rsid w:val="00BF143A"/>
    <w:rsid w:val="00BF4F65"/>
    <w:rsid w:val="00C16774"/>
    <w:rsid w:val="00CC1CCB"/>
    <w:rsid w:val="00D0261E"/>
    <w:rsid w:val="00D110A8"/>
    <w:rsid w:val="00D7382F"/>
    <w:rsid w:val="00D75B9F"/>
    <w:rsid w:val="00D7639B"/>
    <w:rsid w:val="00D91B04"/>
    <w:rsid w:val="00DD42F5"/>
    <w:rsid w:val="00E04971"/>
    <w:rsid w:val="00E2588C"/>
    <w:rsid w:val="00E807C4"/>
    <w:rsid w:val="00E84E3E"/>
    <w:rsid w:val="00E90F6E"/>
    <w:rsid w:val="00F211C8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478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2D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B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1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B47890"/>
  </w:style>
  <w:style w:type="paragraph" w:customStyle="1" w:styleId="ConsPlusCell">
    <w:name w:val="ConsPlusCell"/>
    <w:rsid w:val="00B47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B478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47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7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B4789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47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478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47890"/>
    <w:rPr>
      <w:rFonts w:ascii="Tahoma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semiHidden/>
    <w:rsid w:val="00B47890"/>
    <w:rPr>
      <w:rFonts w:ascii="Tahoma" w:eastAsia="Times New Roman" w:hAnsi="Tahoma" w:cs="Times New Roman"/>
      <w:sz w:val="16"/>
      <w:szCs w:val="20"/>
      <w:lang w:eastAsia="ru-RU"/>
    </w:rPr>
  </w:style>
  <w:style w:type="table" w:styleId="ad">
    <w:name w:val="Table Grid"/>
    <w:basedOn w:val="a1"/>
    <w:rsid w:val="00B4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B47890"/>
    <w:rPr>
      <w:rFonts w:cs="Times New Roman"/>
    </w:rPr>
  </w:style>
  <w:style w:type="paragraph" w:styleId="af">
    <w:name w:val="Normal (Web)"/>
    <w:basedOn w:val="a"/>
    <w:rsid w:val="00B47890"/>
    <w:pPr>
      <w:spacing w:before="100" w:beforeAutospacing="1" w:after="100" w:afterAutospacing="1"/>
    </w:pPr>
  </w:style>
  <w:style w:type="character" w:styleId="af0">
    <w:name w:val="Strong"/>
    <w:qFormat/>
    <w:rsid w:val="00B47890"/>
    <w:rPr>
      <w:rFonts w:cs="Times New Roman"/>
      <w:b/>
      <w:bCs/>
    </w:rPr>
  </w:style>
  <w:style w:type="character" w:styleId="af1">
    <w:name w:val="Hyperlink"/>
    <w:rsid w:val="00B478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4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7890"/>
    <w:rPr>
      <w:rFonts w:ascii="Courier New" w:eastAsia="Times New Roman" w:hAnsi="Courier New" w:cs="Times New Roman"/>
      <w:sz w:val="20"/>
      <w:szCs w:val="20"/>
    </w:rPr>
  </w:style>
  <w:style w:type="paragraph" w:styleId="af2">
    <w:name w:val="Revision"/>
    <w:hidden/>
    <w:uiPriority w:val="99"/>
    <w:semiHidden/>
    <w:rsid w:val="00B4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B47890"/>
    <w:rPr>
      <w:sz w:val="16"/>
      <w:szCs w:val="16"/>
    </w:rPr>
  </w:style>
  <w:style w:type="paragraph" w:styleId="af4">
    <w:name w:val="annotation text"/>
    <w:basedOn w:val="a"/>
    <w:link w:val="af5"/>
    <w:rsid w:val="00B478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47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47890"/>
    <w:rPr>
      <w:b/>
      <w:bCs/>
    </w:rPr>
  </w:style>
  <w:style w:type="character" w:customStyle="1" w:styleId="af7">
    <w:name w:val="Тема примечания Знак"/>
    <w:basedOn w:val="af5"/>
    <w:link w:val="af6"/>
    <w:rsid w:val="00B47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478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2D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B1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1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B47890"/>
  </w:style>
  <w:style w:type="paragraph" w:customStyle="1" w:styleId="ConsPlusCell">
    <w:name w:val="ConsPlusCell"/>
    <w:rsid w:val="00B47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B478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47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7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rsid w:val="00B4789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47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478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47890"/>
    <w:rPr>
      <w:rFonts w:ascii="Tahoma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semiHidden/>
    <w:rsid w:val="00B47890"/>
    <w:rPr>
      <w:rFonts w:ascii="Tahoma" w:eastAsia="Times New Roman" w:hAnsi="Tahoma" w:cs="Times New Roman"/>
      <w:sz w:val="16"/>
      <w:szCs w:val="20"/>
      <w:lang w:eastAsia="ru-RU"/>
    </w:rPr>
  </w:style>
  <w:style w:type="table" w:styleId="ad">
    <w:name w:val="Table Grid"/>
    <w:basedOn w:val="a1"/>
    <w:rsid w:val="00B4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B47890"/>
    <w:rPr>
      <w:rFonts w:cs="Times New Roman"/>
    </w:rPr>
  </w:style>
  <w:style w:type="paragraph" w:styleId="af">
    <w:name w:val="Normal (Web)"/>
    <w:basedOn w:val="a"/>
    <w:rsid w:val="00B47890"/>
    <w:pPr>
      <w:spacing w:before="100" w:beforeAutospacing="1" w:after="100" w:afterAutospacing="1"/>
    </w:pPr>
  </w:style>
  <w:style w:type="character" w:styleId="af0">
    <w:name w:val="Strong"/>
    <w:qFormat/>
    <w:rsid w:val="00B47890"/>
    <w:rPr>
      <w:rFonts w:cs="Times New Roman"/>
      <w:b/>
      <w:bCs/>
    </w:rPr>
  </w:style>
  <w:style w:type="character" w:styleId="af1">
    <w:name w:val="Hyperlink"/>
    <w:rsid w:val="00B478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4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7890"/>
    <w:rPr>
      <w:rFonts w:ascii="Courier New" w:eastAsia="Times New Roman" w:hAnsi="Courier New" w:cs="Times New Roman"/>
      <w:sz w:val="20"/>
      <w:szCs w:val="20"/>
    </w:rPr>
  </w:style>
  <w:style w:type="paragraph" w:styleId="af2">
    <w:name w:val="Revision"/>
    <w:hidden/>
    <w:uiPriority w:val="99"/>
    <w:semiHidden/>
    <w:rsid w:val="00B4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B47890"/>
    <w:rPr>
      <w:sz w:val="16"/>
      <w:szCs w:val="16"/>
    </w:rPr>
  </w:style>
  <w:style w:type="paragraph" w:styleId="af4">
    <w:name w:val="annotation text"/>
    <w:basedOn w:val="a"/>
    <w:link w:val="af5"/>
    <w:rsid w:val="00B478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47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47890"/>
    <w:rPr>
      <w:b/>
      <w:bCs/>
    </w:rPr>
  </w:style>
  <w:style w:type="character" w:customStyle="1" w:styleId="af7">
    <w:name w:val="Тема примечания Знак"/>
    <w:basedOn w:val="af5"/>
    <w:link w:val="af6"/>
    <w:rsid w:val="00B47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6AE5AF11D589B2FBEB328892E63EF663DC9B77D8E8BECB106A584ABA3A0CCE0E8F4D122B97C04019C6D986FB9059b247J" TargetMode="External"/><Relationship Id="rId18" Type="http://schemas.openxmlformats.org/officeDocument/2006/relationships/hyperlink" Target="consultantplus://offline/ref=6B1177946295A770973FC80A4F4F882FF239656FE325F2A289ACD10F9A0880CB6B65194B1F852BCEF38380F8C83A0AD52B153F92C4A6AB1C628D6B40v9J" TargetMode="External"/><Relationship Id="rId26" Type="http://schemas.openxmlformats.org/officeDocument/2006/relationships/hyperlink" Target="consultantplus://offline/ref=19175F7444A5A02658633CDFE55ED0D5394891E471F7AFA7998EC01E52FA53FA5B05244B193D3EEE5F002A4ED0D59CC9A4E72CE57455E6EBCD2827R9y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6AE5AF11D589B2FBEB328892E63EF663DC9B77DEE7B9CF12375242E3360EC901D048073ACFCF4401D8DD9CE7925B27b14CJ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6AE5AF11D589B2FBEB328892E63EF663DC9B77DDE4BACF1C375242E3360EC901D048073ACFCF4401D8DD9CE7925B27b14CJ" TargetMode="External"/><Relationship Id="rId17" Type="http://schemas.openxmlformats.org/officeDocument/2006/relationships/hyperlink" Target="consultantplus://offline/ref=1A6AE5AF11D589B2FBEB328892E63EF663DC9B77D7E5BBCD106A584ABA3A0CCE0E8F4D122B97C04019C6D986FB9059b247J" TargetMode="External"/><Relationship Id="rId25" Type="http://schemas.openxmlformats.org/officeDocument/2006/relationships/hyperlink" Target="consultantplus://offline/ref=885AE922F16F7E0B6CC9AA8D820A731440AECE3B71807AE14F96BF896750952D6C4FD1EC4C4BC73B5F1FB01750022D1DEB843E4FE0859D71E6649BCEe1O" TargetMode="External"/><Relationship Id="rId33" Type="http://schemas.openxmlformats.org/officeDocument/2006/relationships/hyperlink" Target="consultantplus://offline/ref=9D6E7BAA38FA67EDD8AA14DD0B83E60A2B70DE932C41E2456E3BFE340121C8ECD11F3E5A4BE5B5B5AA3D9C453CBAA9B452A5739981CF5C53y9W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6AE5AF11D589B2FBEB328892E63EF663DC9B77DAE3BFCB19375242E3360EC901D048153A97C34607C7DB91F2C40A614B8E756D47050F296FC499b341J" TargetMode="External"/><Relationship Id="rId20" Type="http://schemas.openxmlformats.org/officeDocument/2006/relationships/hyperlink" Target="consultantplus://offline/ref=6B1177946295A770973FC80A4F4F882FF239656FE320FDA48DACD10F9A0880CB6B65194B1F852BCEF38383FAC83A0AD52B153F92C4A6AB1C628D6B40v9J" TargetMode="External"/><Relationship Id="rId29" Type="http://schemas.openxmlformats.org/officeDocument/2006/relationships/hyperlink" Target="consultantplus://offline/ref=45F784E63AF4E343C5CD8179A96F21DD484155152E02338879C2F435BCA6F8A5537D0F024FF757DE71FEBCCC5Di31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30.0.121\&#1075;&#1086;&#1089;&#1080;&#1084;&#1091;&#1097;&#1077;&#1089;&#1090;&#1074;&#1086;\&#1054;&#1073;&#1084;&#1077;&#1085;&#1085;&#1080;&#1082;\&#1054;&#1073;&#1084;&#1077;&#1085;&#1085;&#1080;&#1082;\&#1056;&#1072;&#1084;&#1077;&#1085;&#1089;&#1082;&#1072;&#1103;\&#1053;&#1086;&#1074;&#1099;&#1081;%20&#1087;&#1086;&#1088;&#1103;&#1076;&#1086;&#1082;%20&#1089;&#1087;&#1080;&#1089;&#1072;&#1085;&#1080;&#1103;.docx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45F784E63AF4E343C5CD9F74BF037FD74D430F192F0930D72D9DAF68EBAFF2F206320E5E0BA744DE71FEBEC94133C8BDiF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6AE5AF11D589B2FBEB328892E63EF663DC9B77D6E3BECE106A584ABA3A0CCE0E8F4D122B97C04019C6D986FB9059b247J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E53830115F6505277024930855E129BB32D817267C9E2D55997E50ED8F38DA3709A6E33C7639B8AC402FA80E08ECC8F896C5FBF7B4AF4F41109D7FV9XAM" TargetMode="External"/><Relationship Id="rId10" Type="http://schemas.openxmlformats.org/officeDocument/2006/relationships/hyperlink" Target="consultantplus://offline/ref=1A6AE5AF11D589B2FBEB328892E63EF663DC9B77DAE1BACA1D375242E3360EC901D048073ACFCF4401D8DD9CE7925B27b14CJ" TargetMode="External"/><Relationship Id="rId19" Type="http://schemas.openxmlformats.org/officeDocument/2006/relationships/hyperlink" Target="consultantplus://offline/ref=1A6AE5AF11D589B2FBEB328892E63EF663DC9B77DDE4BACF1D375242E3360EC901D048073ACFCF4401D8DD9CE7925B27b14CJ" TargetMode="External"/><Relationship Id="rId31" Type="http://schemas.openxmlformats.org/officeDocument/2006/relationships/hyperlink" Target="file:///\\172.30.0.121\&#1075;&#1086;&#1089;&#1080;&#1084;&#1091;&#1097;&#1077;&#1089;&#1090;&#1074;&#1086;\&#1054;&#1073;&#1084;&#1077;&#1085;&#1085;&#1080;&#1082;\&#1054;&#1073;&#1084;&#1077;&#1085;&#1085;&#1080;&#1082;\&#1056;&#1072;&#1084;&#1077;&#1085;&#1089;&#1082;&#1072;&#1103;\&#1053;&#1086;&#1074;&#1099;&#1081;%20&#1087;&#1086;&#1088;&#1103;&#1076;&#1086;&#1082;%20&#1089;&#1087;&#1080;&#1089;&#1072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AE5AF11D589B2FBEB328892E63EF663DC9B77DBE7B8C81A375242E3360EC901D048073ACFCF4401D8DD9CE7925B27b14CJ" TargetMode="External"/><Relationship Id="rId14" Type="http://schemas.openxmlformats.org/officeDocument/2006/relationships/hyperlink" Target="consultantplus://offline/ref=1A6AE5AF11D589B2FBEB328892E63EF663DC9B77DCE8BFC81B375242E3360EC901D048153A97C34607C6DD9DF2C40A614B8E756D47050F296FC499b341J" TargetMode="External"/><Relationship Id="rId22" Type="http://schemas.openxmlformats.org/officeDocument/2006/relationships/hyperlink" Target="consultantplus://offline/ref=6B1177946295A770973FC80A4F4F882FF239656FE32EF6AD8BACD10F9A0880CB6B65194B1F852BCEF38380F8C83A0AD52B153F92C4A6AB1C628D6B40v9J" TargetMode="External"/><Relationship Id="rId27" Type="http://schemas.openxmlformats.org/officeDocument/2006/relationships/hyperlink" Target="consultantplus://offline/ref=E53830115F6505277024930855E129BB32D817267C9E2D55997E50ED8F38DA3709A6E33C7639B8AC402EA80A08ECC8F896C5FBF7B4AF4F41109D7FV9XAM" TargetMode="External"/><Relationship Id="rId30" Type="http://schemas.openxmlformats.org/officeDocument/2006/relationships/hyperlink" Target="consultantplus://offline/ref=45F784E63AF4E343C5CD9F74BF037FD74D430F192F0930D72D9DAF68EBAFF2F206320E5E0BA744DE71FEBEC94133C8BDiF1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EE03-6522-484E-820E-E8E929F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Шамионова Эльвира Наджиповна</dc:creator>
  <cp:lastModifiedBy>Макеева Мария Юрьевна</cp:lastModifiedBy>
  <cp:revision>29</cp:revision>
  <cp:lastPrinted>2022-11-14T12:45:00Z</cp:lastPrinted>
  <dcterms:created xsi:type="dcterms:W3CDTF">2022-11-14T07:45:00Z</dcterms:created>
  <dcterms:modified xsi:type="dcterms:W3CDTF">2022-11-22T05:58:00Z</dcterms:modified>
</cp:coreProperties>
</file>