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48" w:rsidRPr="00B07F48" w:rsidRDefault="00B07F48" w:rsidP="00B07F48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B07F48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ЗАКОН</w:t>
      </w:r>
    </w:p>
    <w:p w:rsidR="00B07F48" w:rsidRPr="00B07F48" w:rsidRDefault="00B07F48" w:rsidP="00B07F48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B07F48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УЛЬЯНОВСКОЙ ОБЛАСТИ</w:t>
      </w:r>
    </w:p>
    <w:p w:rsidR="00850187" w:rsidRPr="00850187" w:rsidRDefault="00850187" w:rsidP="008A2523">
      <w:pPr>
        <w:shd w:val="clear" w:color="auto" w:fill="FFFFFF"/>
        <w:ind w:right="-1" w:firstLine="709"/>
        <w:jc w:val="right"/>
        <w:rPr>
          <w:rFonts w:cs="PT Astra Serif"/>
          <w:szCs w:val="28"/>
        </w:rPr>
      </w:pPr>
      <w:bookmarkStart w:id="0" w:name="_GoBack"/>
      <w:bookmarkEnd w:id="0"/>
    </w:p>
    <w:p w:rsidR="008A2523" w:rsidRPr="00850187" w:rsidRDefault="008A2523" w:rsidP="008A2523">
      <w:pPr>
        <w:shd w:val="clear" w:color="auto" w:fill="FFFFFF"/>
        <w:ind w:right="-1" w:firstLine="709"/>
        <w:jc w:val="right"/>
        <w:rPr>
          <w:rFonts w:cs="PT Astra Serif"/>
          <w:szCs w:val="28"/>
        </w:rPr>
      </w:pPr>
    </w:p>
    <w:p w:rsidR="00850187" w:rsidRDefault="00B46F33" w:rsidP="008A2523">
      <w:pPr>
        <w:shd w:val="clear" w:color="auto" w:fill="FFFFFF"/>
        <w:jc w:val="center"/>
        <w:rPr>
          <w:rFonts w:cs="PT Astra Serif"/>
          <w:b/>
          <w:bCs/>
          <w:szCs w:val="28"/>
        </w:rPr>
      </w:pPr>
      <w:r w:rsidRPr="00850187">
        <w:rPr>
          <w:rFonts w:cs="PT Astra Serif"/>
          <w:b/>
          <w:bCs/>
          <w:szCs w:val="28"/>
        </w:rPr>
        <w:t>О внесении изменений</w:t>
      </w:r>
      <w:r w:rsidR="00F21DAF" w:rsidRPr="00850187">
        <w:rPr>
          <w:rFonts w:cs="PT Astra Serif"/>
          <w:b/>
          <w:bCs/>
          <w:szCs w:val="28"/>
        </w:rPr>
        <w:t xml:space="preserve"> </w:t>
      </w:r>
      <w:r w:rsidRPr="00850187">
        <w:rPr>
          <w:rFonts w:cs="PT Astra Serif"/>
          <w:b/>
          <w:bCs/>
          <w:szCs w:val="28"/>
        </w:rPr>
        <w:t xml:space="preserve">в </w:t>
      </w:r>
      <w:proofErr w:type="gramStart"/>
      <w:r w:rsidR="00421CAA" w:rsidRPr="00850187">
        <w:rPr>
          <w:rFonts w:cs="PT Astra Serif"/>
          <w:b/>
          <w:bCs/>
          <w:szCs w:val="28"/>
        </w:rPr>
        <w:t>отдельные</w:t>
      </w:r>
      <w:proofErr w:type="gramEnd"/>
      <w:r w:rsidR="00421CAA" w:rsidRPr="00850187">
        <w:rPr>
          <w:rFonts w:cs="PT Astra Serif"/>
          <w:b/>
          <w:bCs/>
          <w:szCs w:val="28"/>
        </w:rPr>
        <w:t xml:space="preserve"> </w:t>
      </w:r>
    </w:p>
    <w:p w:rsidR="00850187" w:rsidRDefault="00421CAA" w:rsidP="007C5610">
      <w:pPr>
        <w:shd w:val="clear" w:color="auto" w:fill="FFFFFF"/>
        <w:jc w:val="center"/>
        <w:rPr>
          <w:rFonts w:cs="PT Astra Serif"/>
          <w:b/>
          <w:bCs/>
          <w:szCs w:val="28"/>
        </w:rPr>
      </w:pPr>
      <w:r w:rsidRPr="00850187">
        <w:rPr>
          <w:rFonts w:cs="PT Astra Serif"/>
          <w:b/>
          <w:bCs/>
          <w:szCs w:val="28"/>
        </w:rPr>
        <w:t xml:space="preserve">законодательные акты </w:t>
      </w:r>
      <w:r w:rsidR="00F21DAF" w:rsidRPr="00850187">
        <w:rPr>
          <w:rFonts w:cs="PT Astra Serif"/>
          <w:b/>
          <w:bCs/>
          <w:szCs w:val="28"/>
        </w:rPr>
        <w:t xml:space="preserve">Ульяновской области </w:t>
      </w:r>
      <w:r w:rsidR="00C444AE" w:rsidRPr="00850187">
        <w:rPr>
          <w:rFonts w:cs="PT Astra Serif"/>
          <w:b/>
          <w:bCs/>
          <w:szCs w:val="28"/>
        </w:rPr>
        <w:t xml:space="preserve">и </w:t>
      </w:r>
      <w:r w:rsidR="00576B11" w:rsidRPr="00850187">
        <w:rPr>
          <w:rFonts w:cs="PT Astra Serif"/>
          <w:b/>
          <w:bCs/>
          <w:szCs w:val="28"/>
        </w:rPr>
        <w:t xml:space="preserve">о </w:t>
      </w:r>
      <w:r w:rsidR="00C444AE" w:rsidRPr="00850187">
        <w:rPr>
          <w:rFonts w:cs="PT Astra Serif"/>
          <w:b/>
          <w:bCs/>
          <w:szCs w:val="28"/>
        </w:rPr>
        <w:t xml:space="preserve">признании </w:t>
      </w:r>
    </w:p>
    <w:p w:rsidR="00211341" w:rsidRPr="00850187" w:rsidRDefault="00C444AE" w:rsidP="007C5610">
      <w:pPr>
        <w:shd w:val="clear" w:color="auto" w:fill="FFFFFF"/>
        <w:jc w:val="center"/>
        <w:rPr>
          <w:rFonts w:cs="PT Astra Serif"/>
          <w:b/>
          <w:bCs/>
          <w:szCs w:val="28"/>
        </w:rPr>
      </w:pPr>
      <w:proofErr w:type="gramStart"/>
      <w:r w:rsidRPr="00850187">
        <w:rPr>
          <w:rFonts w:cs="PT Astra Serif"/>
          <w:b/>
          <w:bCs/>
          <w:szCs w:val="28"/>
        </w:rPr>
        <w:t>утратившими</w:t>
      </w:r>
      <w:proofErr w:type="gramEnd"/>
      <w:r w:rsidRPr="00850187">
        <w:rPr>
          <w:rFonts w:cs="PT Astra Serif"/>
          <w:b/>
          <w:bCs/>
          <w:szCs w:val="28"/>
        </w:rPr>
        <w:t xml:space="preserve"> силу отдельных законодательных актов</w:t>
      </w:r>
    </w:p>
    <w:p w:rsidR="00B46F33" w:rsidRPr="00850187" w:rsidRDefault="003E417A" w:rsidP="007C5610">
      <w:pPr>
        <w:shd w:val="clear" w:color="auto" w:fill="FFFFFF"/>
        <w:jc w:val="center"/>
        <w:rPr>
          <w:rFonts w:cs="PT Astra Serif"/>
          <w:b/>
          <w:bCs/>
          <w:szCs w:val="28"/>
        </w:rPr>
      </w:pPr>
      <w:r w:rsidRPr="00850187">
        <w:rPr>
          <w:rFonts w:cs="PT Astra Serif"/>
          <w:b/>
          <w:bCs/>
          <w:szCs w:val="28"/>
        </w:rPr>
        <w:t>(</w:t>
      </w:r>
      <w:r w:rsidR="00576B11" w:rsidRPr="00850187">
        <w:rPr>
          <w:rFonts w:cs="PT Astra Serif"/>
          <w:b/>
          <w:bCs/>
          <w:szCs w:val="28"/>
        </w:rPr>
        <w:t xml:space="preserve">отдельных </w:t>
      </w:r>
      <w:r w:rsidRPr="00850187">
        <w:rPr>
          <w:rFonts w:cs="PT Astra Serif"/>
          <w:b/>
          <w:bCs/>
          <w:szCs w:val="28"/>
        </w:rPr>
        <w:t>положений законодательных актов) Ульяновской области</w:t>
      </w:r>
    </w:p>
    <w:p w:rsidR="00E257C4" w:rsidRPr="00850187" w:rsidRDefault="00E257C4" w:rsidP="008A2523">
      <w:pPr>
        <w:shd w:val="clear" w:color="auto" w:fill="FFFFFF"/>
        <w:ind w:firstLine="709"/>
        <w:jc w:val="center"/>
        <w:rPr>
          <w:rFonts w:cs="PT Astra Serif"/>
          <w:i/>
          <w:szCs w:val="28"/>
        </w:rPr>
      </w:pPr>
    </w:p>
    <w:p w:rsidR="008E36CD" w:rsidRDefault="008E36CD" w:rsidP="008A2523">
      <w:pPr>
        <w:shd w:val="clear" w:color="auto" w:fill="FFFFFF"/>
        <w:ind w:right="-1" w:firstLine="709"/>
        <w:jc w:val="center"/>
        <w:rPr>
          <w:rFonts w:cs="PT Astra Serif"/>
          <w:szCs w:val="28"/>
        </w:rPr>
      </w:pPr>
    </w:p>
    <w:p w:rsidR="00850187" w:rsidRDefault="00850187" w:rsidP="008A2523">
      <w:pPr>
        <w:shd w:val="clear" w:color="auto" w:fill="FFFFFF"/>
        <w:ind w:right="-1" w:firstLine="709"/>
        <w:jc w:val="center"/>
        <w:rPr>
          <w:rFonts w:cs="PT Astra Serif"/>
          <w:szCs w:val="28"/>
        </w:rPr>
      </w:pPr>
    </w:p>
    <w:p w:rsidR="00850187" w:rsidRPr="00850187" w:rsidRDefault="00850187" w:rsidP="008A2523">
      <w:pPr>
        <w:shd w:val="clear" w:color="auto" w:fill="FFFFFF"/>
        <w:ind w:right="-1" w:firstLine="709"/>
        <w:jc w:val="center"/>
        <w:rPr>
          <w:rFonts w:cs="PT Astra Serif"/>
          <w:szCs w:val="28"/>
        </w:rPr>
      </w:pPr>
    </w:p>
    <w:p w:rsidR="00850187" w:rsidRPr="00850187" w:rsidRDefault="00850187" w:rsidP="008A2523">
      <w:pPr>
        <w:shd w:val="clear" w:color="auto" w:fill="FFFFFF"/>
        <w:ind w:right="-1" w:firstLine="709"/>
        <w:jc w:val="center"/>
        <w:rPr>
          <w:rFonts w:cs="PT Astra Serif"/>
          <w:szCs w:val="28"/>
        </w:rPr>
      </w:pPr>
    </w:p>
    <w:p w:rsidR="00E257C4" w:rsidRPr="00850187" w:rsidRDefault="00E257C4" w:rsidP="007D3618">
      <w:pPr>
        <w:shd w:val="clear" w:color="auto" w:fill="FFFFFF"/>
        <w:spacing w:line="360" w:lineRule="auto"/>
        <w:ind w:right="-1" w:firstLine="709"/>
        <w:jc w:val="center"/>
        <w:rPr>
          <w:rFonts w:cs="PT Astra Serif"/>
          <w:bCs/>
          <w:i/>
          <w:szCs w:val="28"/>
        </w:rPr>
      </w:pPr>
    </w:p>
    <w:p w:rsidR="00E62390" w:rsidRPr="00850187" w:rsidRDefault="00E73E60" w:rsidP="008501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  <w:szCs w:val="28"/>
          <w:lang w:eastAsia="ru-RU" w:bidi="ar-SA"/>
        </w:rPr>
      </w:pPr>
      <w:r w:rsidRPr="00850187">
        <w:rPr>
          <w:rFonts w:eastAsia="Times New Roman"/>
          <w:b/>
          <w:kern w:val="0"/>
          <w:szCs w:val="28"/>
          <w:lang w:eastAsia="ru-RU" w:bidi="ar-SA"/>
        </w:rPr>
        <w:t>Статья 1</w:t>
      </w:r>
    </w:p>
    <w:p w:rsidR="002C1071" w:rsidRDefault="002C1071" w:rsidP="00850187">
      <w:pPr>
        <w:tabs>
          <w:tab w:val="left" w:pos="325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  <w:szCs w:val="28"/>
          <w:lang w:eastAsia="ru-RU" w:bidi="ar-SA"/>
        </w:rPr>
      </w:pPr>
    </w:p>
    <w:p w:rsidR="00850187" w:rsidRPr="00850187" w:rsidRDefault="00850187" w:rsidP="00850187">
      <w:pPr>
        <w:tabs>
          <w:tab w:val="left" w:pos="325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  <w:szCs w:val="28"/>
          <w:lang w:eastAsia="ru-RU" w:bidi="ar-SA"/>
        </w:rPr>
      </w:pPr>
    </w:p>
    <w:p w:rsidR="00F21DAF" w:rsidRPr="00850187" w:rsidRDefault="00F21DAF" w:rsidP="007D36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szCs w:val="28"/>
        </w:rPr>
        <w:t xml:space="preserve">Внести в Закон Ульяновской области от 2 сентября 2015 года № 99-ЗО </w:t>
      </w:r>
      <w:r w:rsidRPr="00850187">
        <w:rPr>
          <w:szCs w:val="28"/>
        </w:rPr>
        <w:br/>
        <w:t>«О налоге на имущество организаций на территории Ульяновской области» («</w:t>
      </w:r>
      <w:proofErr w:type="gramStart"/>
      <w:r w:rsidRPr="00850187">
        <w:rPr>
          <w:szCs w:val="28"/>
        </w:rPr>
        <w:t>Ульяновская</w:t>
      </w:r>
      <w:proofErr w:type="gramEnd"/>
      <w:r w:rsidRPr="00850187">
        <w:rPr>
          <w:szCs w:val="28"/>
        </w:rPr>
        <w:t xml:space="preserve"> правда» от 07.09.2015</w:t>
      </w:r>
      <w:r w:rsidR="00B6262F" w:rsidRPr="00850187">
        <w:rPr>
          <w:szCs w:val="28"/>
        </w:rPr>
        <w:t xml:space="preserve"> </w:t>
      </w:r>
      <w:r w:rsidRPr="00850187">
        <w:rPr>
          <w:szCs w:val="28"/>
        </w:rPr>
        <w:t xml:space="preserve">№ 124; от 05.10.2015 № 139; от 29.10.2015 № 151; от 12.04.2016 № 47; </w:t>
      </w:r>
      <w:r w:rsidRPr="00850187">
        <w:rPr>
          <w:bCs/>
          <w:szCs w:val="28"/>
        </w:rPr>
        <w:t xml:space="preserve">от 06.06.2016 № 75-76; от 02.08.2016 № 99; </w:t>
      </w:r>
      <w:r w:rsidRPr="00850187">
        <w:rPr>
          <w:bCs/>
          <w:szCs w:val="28"/>
        </w:rPr>
        <w:br/>
        <w:t>от 06.09.2016 № 109;</w:t>
      </w:r>
      <w:r w:rsidRPr="00850187">
        <w:rPr>
          <w:szCs w:val="28"/>
        </w:rPr>
        <w:t xml:space="preserve"> от 04.10.2016 № 118; от 29.09.2017 № 72; от 02.03.2018 </w:t>
      </w:r>
      <w:r w:rsidRPr="00850187">
        <w:rPr>
          <w:szCs w:val="28"/>
        </w:rPr>
        <w:br/>
        <w:t xml:space="preserve">№ 14; </w:t>
      </w:r>
      <w:proofErr w:type="gramStart"/>
      <w:r w:rsidRPr="00850187">
        <w:rPr>
          <w:szCs w:val="28"/>
        </w:rPr>
        <w:t>от 04.09.2018 № 64;</w:t>
      </w:r>
      <w:r w:rsidRPr="00850187">
        <w:rPr>
          <w:rFonts w:cs="PT Astra Serif"/>
          <w:szCs w:val="28"/>
        </w:rPr>
        <w:t xml:space="preserve"> от 02.11.2018 № 81; от 14.12.2018 № 93; </w:t>
      </w:r>
      <w:r w:rsidRPr="00850187">
        <w:rPr>
          <w:rFonts w:cs="PT Astra Serif"/>
          <w:szCs w:val="28"/>
        </w:rPr>
        <w:br/>
        <w:t>от 29.05.2020 № 37; от 13.11.2020 № 84</w:t>
      </w:r>
      <w:r w:rsidR="007B1D68" w:rsidRPr="00850187">
        <w:rPr>
          <w:rFonts w:cs="PT Astra Serif"/>
          <w:szCs w:val="28"/>
        </w:rPr>
        <w:t>;</w:t>
      </w:r>
      <w:r w:rsidRPr="00850187">
        <w:rPr>
          <w:rFonts w:cs="PT Astra Serif"/>
          <w:szCs w:val="28"/>
        </w:rPr>
        <w:t xml:space="preserve"> от 30.11.2021 № 87; от 07.12.2021 № 89; от 06.05.2022 № 32</w:t>
      </w:r>
      <w:r w:rsidR="007B1D68" w:rsidRPr="00850187">
        <w:rPr>
          <w:rFonts w:cs="PT Astra Serif"/>
          <w:szCs w:val="28"/>
        </w:rPr>
        <w:t>;</w:t>
      </w:r>
      <w:r w:rsidR="0079355B" w:rsidRPr="00850187">
        <w:rPr>
          <w:rFonts w:cs="PT Astra Serif"/>
          <w:szCs w:val="28"/>
        </w:rPr>
        <w:t xml:space="preserve"> от 04.10.2022 № 73</w:t>
      </w:r>
      <w:r w:rsidRPr="00850187">
        <w:rPr>
          <w:rFonts w:cs="PT Astra Serif"/>
          <w:szCs w:val="28"/>
        </w:rPr>
        <w:t xml:space="preserve">) </w:t>
      </w:r>
      <w:r w:rsidRPr="00850187">
        <w:rPr>
          <w:rFonts w:cs="PT Astra Serif"/>
          <w:bCs/>
          <w:szCs w:val="28"/>
        </w:rPr>
        <w:t>следующие изменения:</w:t>
      </w:r>
      <w:proofErr w:type="gramEnd"/>
    </w:p>
    <w:p w:rsidR="00911341" w:rsidRPr="00850187" w:rsidRDefault="00F21DAF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ab/>
        <w:t>1)</w:t>
      </w:r>
      <w:r w:rsidR="00911341" w:rsidRPr="00850187">
        <w:rPr>
          <w:rFonts w:cs="PT Astra Serif"/>
          <w:bCs/>
          <w:szCs w:val="28"/>
        </w:rPr>
        <w:t xml:space="preserve"> в статье 2:</w:t>
      </w:r>
    </w:p>
    <w:p w:rsidR="00911341" w:rsidRPr="00850187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>а) в</w:t>
      </w:r>
      <w:r w:rsidR="00F21DAF" w:rsidRPr="00850187">
        <w:rPr>
          <w:rFonts w:cs="PT Astra Serif"/>
          <w:bCs/>
          <w:szCs w:val="28"/>
        </w:rPr>
        <w:t xml:space="preserve"> част</w:t>
      </w:r>
      <w:r w:rsidRPr="00850187">
        <w:rPr>
          <w:rFonts w:cs="PT Astra Serif"/>
          <w:bCs/>
          <w:szCs w:val="28"/>
        </w:rPr>
        <w:t>и</w:t>
      </w:r>
      <w:r w:rsidR="00F21DAF" w:rsidRPr="00850187">
        <w:rPr>
          <w:rFonts w:cs="PT Astra Serif"/>
          <w:bCs/>
          <w:szCs w:val="28"/>
        </w:rPr>
        <w:t xml:space="preserve"> 1</w:t>
      </w:r>
      <w:r w:rsidR="00F21DAF" w:rsidRPr="00850187">
        <w:rPr>
          <w:rFonts w:cs="PT Astra Serif"/>
          <w:bCs/>
          <w:szCs w:val="28"/>
          <w:vertAlign w:val="superscript"/>
        </w:rPr>
        <w:t>1</w:t>
      </w:r>
      <w:r w:rsidRPr="00850187">
        <w:rPr>
          <w:rFonts w:cs="PT Astra Serif"/>
          <w:bCs/>
          <w:szCs w:val="28"/>
        </w:rPr>
        <w:t>:</w:t>
      </w:r>
    </w:p>
    <w:p w:rsidR="00911341" w:rsidRPr="00850187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>в абзаце первом слова «, если иное не предусмотрено частью 2 настоящей статьи» исключить;</w:t>
      </w:r>
    </w:p>
    <w:p w:rsidR="00E529CB" w:rsidRPr="00850187" w:rsidRDefault="00E529CB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>абзац второй признать утратившим силу;</w:t>
      </w:r>
    </w:p>
    <w:p w:rsidR="00911341" w:rsidRPr="00850187" w:rsidRDefault="00E529CB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>пункты 1-3</w:t>
      </w:r>
      <w:r w:rsidR="00911341" w:rsidRPr="00850187">
        <w:rPr>
          <w:rFonts w:cs="PT Astra Serif"/>
          <w:bCs/>
          <w:szCs w:val="28"/>
        </w:rPr>
        <w:t xml:space="preserve"> признать утратившими силу;</w:t>
      </w:r>
    </w:p>
    <w:p w:rsidR="002C014E" w:rsidRPr="00850187" w:rsidRDefault="00911341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 xml:space="preserve">б) </w:t>
      </w:r>
      <w:r w:rsidR="00260BEB" w:rsidRPr="00850187">
        <w:rPr>
          <w:rFonts w:cs="PT Astra Serif"/>
          <w:bCs/>
          <w:szCs w:val="28"/>
        </w:rPr>
        <w:t>части 2-</w:t>
      </w:r>
      <w:r w:rsidR="00E529CB" w:rsidRPr="00850187">
        <w:rPr>
          <w:rFonts w:cs="PT Astra Serif"/>
          <w:bCs/>
          <w:szCs w:val="28"/>
        </w:rPr>
        <w:t>3</w:t>
      </w:r>
      <w:r w:rsidR="00E529CB" w:rsidRPr="00850187">
        <w:rPr>
          <w:rFonts w:cs="PT Astra Serif"/>
          <w:bCs/>
          <w:szCs w:val="28"/>
          <w:vertAlign w:val="superscript"/>
        </w:rPr>
        <w:t>1</w:t>
      </w:r>
      <w:r w:rsidR="00E529CB" w:rsidRPr="00850187">
        <w:rPr>
          <w:rFonts w:cs="PT Astra Serif"/>
          <w:bCs/>
          <w:szCs w:val="28"/>
        </w:rPr>
        <w:t>, 5 и 6</w:t>
      </w:r>
      <w:r w:rsidR="00260BEB" w:rsidRPr="00850187">
        <w:rPr>
          <w:rFonts w:cs="PT Astra Serif"/>
          <w:bCs/>
          <w:szCs w:val="28"/>
        </w:rPr>
        <w:t xml:space="preserve"> признать утратившими силу;</w:t>
      </w:r>
    </w:p>
    <w:p w:rsidR="00B0242C" w:rsidRPr="00850187" w:rsidRDefault="00260BEB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 xml:space="preserve">2) </w:t>
      </w:r>
      <w:r w:rsidR="00B0242C" w:rsidRPr="00850187">
        <w:rPr>
          <w:rFonts w:cs="PT Astra Serif"/>
          <w:bCs/>
          <w:szCs w:val="28"/>
        </w:rPr>
        <w:t xml:space="preserve">в </w:t>
      </w:r>
      <w:r w:rsidRPr="00850187">
        <w:rPr>
          <w:rFonts w:cs="PT Astra Serif"/>
          <w:bCs/>
          <w:szCs w:val="28"/>
        </w:rPr>
        <w:t>стать</w:t>
      </w:r>
      <w:r w:rsidR="00B0242C" w:rsidRPr="00850187">
        <w:rPr>
          <w:rFonts w:cs="PT Astra Serif"/>
          <w:bCs/>
          <w:szCs w:val="28"/>
        </w:rPr>
        <w:t>е</w:t>
      </w:r>
      <w:r w:rsidRPr="00850187">
        <w:rPr>
          <w:rFonts w:cs="PT Astra Serif"/>
          <w:bCs/>
          <w:szCs w:val="28"/>
        </w:rPr>
        <w:t xml:space="preserve"> 4</w:t>
      </w:r>
      <w:r w:rsidR="00B0242C" w:rsidRPr="00850187">
        <w:rPr>
          <w:rFonts w:cs="PT Astra Serif"/>
          <w:bCs/>
          <w:szCs w:val="28"/>
        </w:rPr>
        <w:t>:</w:t>
      </w:r>
    </w:p>
    <w:p w:rsidR="00B0242C" w:rsidRPr="00850187" w:rsidRDefault="00B0242C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 xml:space="preserve">а) </w:t>
      </w:r>
      <w:r w:rsidR="004F70DA" w:rsidRPr="00850187">
        <w:rPr>
          <w:rFonts w:cs="PT Astra Serif"/>
          <w:bCs/>
          <w:szCs w:val="28"/>
        </w:rPr>
        <w:t xml:space="preserve">в </w:t>
      </w:r>
      <w:r w:rsidRPr="00850187">
        <w:rPr>
          <w:rFonts w:cs="PT Astra Serif"/>
          <w:bCs/>
          <w:szCs w:val="28"/>
        </w:rPr>
        <w:t>абзац</w:t>
      </w:r>
      <w:r w:rsidR="004F70DA" w:rsidRPr="00850187">
        <w:rPr>
          <w:rFonts w:cs="PT Astra Serif"/>
          <w:bCs/>
          <w:szCs w:val="28"/>
        </w:rPr>
        <w:t>е</w:t>
      </w:r>
      <w:r w:rsidRPr="00850187">
        <w:rPr>
          <w:rFonts w:cs="PT Astra Serif"/>
          <w:bCs/>
          <w:szCs w:val="28"/>
        </w:rPr>
        <w:t xml:space="preserve"> перв</w:t>
      </w:r>
      <w:r w:rsidR="004F70DA" w:rsidRPr="00850187">
        <w:rPr>
          <w:rFonts w:cs="PT Astra Serif"/>
          <w:bCs/>
          <w:szCs w:val="28"/>
        </w:rPr>
        <w:t>ом слово «Освобождаются» заменить словами</w:t>
      </w:r>
      <w:r w:rsidR="00FC70B4" w:rsidRPr="00850187">
        <w:rPr>
          <w:rFonts w:cs="PT Astra Serif"/>
          <w:bCs/>
          <w:szCs w:val="28"/>
        </w:rPr>
        <w:br/>
      </w:r>
      <w:r w:rsidR="004F70DA" w:rsidRPr="00850187">
        <w:rPr>
          <w:rFonts w:cs="PT Astra Serif"/>
          <w:bCs/>
          <w:szCs w:val="28"/>
        </w:rPr>
        <w:t>«1. Освобождаются»</w:t>
      </w:r>
      <w:r w:rsidRPr="00850187">
        <w:rPr>
          <w:rFonts w:cs="PT Astra Serif"/>
          <w:bCs/>
          <w:szCs w:val="28"/>
        </w:rPr>
        <w:t>;</w:t>
      </w:r>
    </w:p>
    <w:p w:rsidR="00631D87" w:rsidRPr="00850187" w:rsidRDefault="00631D87" w:rsidP="007D361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lastRenderedPageBreak/>
        <w:t xml:space="preserve">б) пункт 1 дополнить словами «(далее – организации, осуществляющие деятельность по организации отдыха и оздоровления детей)»; </w:t>
      </w:r>
    </w:p>
    <w:p w:rsidR="00260BEB" w:rsidRPr="00850187" w:rsidRDefault="00631D87" w:rsidP="00B0242C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850187">
        <w:rPr>
          <w:rFonts w:cs="PT Astra Serif"/>
          <w:bCs/>
          <w:szCs w:val="28"/>
        </w:rPr>
        <w:t>в</w:t>
      </w:r>
      <w:r w:rsidR="00B0242C" w:rsidRPr="00850187">
        <w:rPr>
          <w:rFonts w:cs="PT Astra Serif"/>
          <w:bCs/>
          <w:szCs w:val="28"/>
        </w:rPr>
        <w:t>)</w:t>
      </w:r>
      <w:r w:rsidR="005E47AB" w:rsidRPr="00850187">
        <w:rPr>
          <w:rFonts w:cs="PT Astra Serif"/>
          <w:bCs/>
          <w:szCs w:val="28"/>
        </w:rPr>
        <w:t xml:space="preserve"> </w:t>
      </w:r>
      <w:r w:rsidR="00B0242C" w:rsidRPr="00850187">
        <w:rPr>
          <w:rFonts w:cs="PT Astra Serif"/>
          <w:bCs/>
          <w:szCs w:val="28"/>
        </w:rPr>
        <w:t>дополнить пунктами 7</w:t>
      </w:r>
      <w:r w:rsidR="0097524A" w:rsidRPr="00850187">
        <w:rPr>
          <w:rFonts w:cs="PT Astra Serif"/>
          <w:bCs/>
          <w:szCs w:val="28"/>
        </w:rPr>
        <w:t>-</w:t>
      </w:r>
      <w:r w:rsidR="00562A27" w:rsidRPr="00850187">
        <w:rPr>
          <w:rFonts w:cs="PT Astra Serif"/>
          <w:bCs/>
          <w:szCs w:val="28"/>
        </w:rPr>
        <w:t>19</w:t>
      </w:r>
      <w:r w:rsidR="00B0242C" w:rsidRPr="00850187">
        <w:rPr>
          <w:rFonts w:cs="PT Astra Serif"/>
          <w:bCs/>
          <w:szCs w:val="28"/>
        </w:rPr>
        <w:t xml:space="preserve"> следующего содержания:</w:t>
      </w:r>
    </w:p>
    <w:p w:rsidR="00260BEB" w:rsidRPr="00850187" w:rsidRDefault="00560460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B0242C" w:rsidRPr="00850187">
        <w:rPr>
          <w:rFonts w:eastAsia="Times New Roman" w:cs="PT Astra Serif"/>
          <w:kern w:val="0"/>
          <w:szCs w:val="28"/>
          <w:lang w:eastAsia="ru-RU" w:bidi="ar-SA"/>
        </w:rPr>
        <w:t>7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реализующи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инвестиционные проекты, которым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9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15 март</w:t>
      </w:r>
      <w:r w:rsidR="00063EF5" w:rsidRPr="00850187">
        <w:rPr>
          <w:rFonts w:eastAsia="Times New Roman" w:cs="PT Astra Serif"/>
          <w:kern w:val="0"/>
          <w:szCs w:val="28"/>
          <w:lang w:eastAsia="ru-RU" w:bidi="ar-SA"/>
        </w:rPr>
        <w:t>а 2005 года №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019-ЗО </w:t>
      </w:r>
      <w:r w:rsidR="00063EF5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 w:rsidR="00063EF5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(далее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Закон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 </w:t>
      </w:r>
      <w:r w:rsidR="00063EF5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 w:rsidR="00063EF5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) присвоен статус приоритетного инвестиционного проекта Ульяновской области (далее также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реализующ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приоритетный инвестиционный проект),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–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срок фактической окупаемости инвестиционных затрат, но не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более чем на пять лет 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следующего за налоговым периодом,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в котором инвестиционному проекту присвоен статус приоритетного инвестиционного проекта Ульяновской области;</w:t>
      </w:r>
    </w:p>
    <w:p w:rsidR="00260BEB" w:rsidRPr="00850187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bookmarkStart w:id="1" w:name="Par2"/>
      <w:bookmarkEnd w:id="1"/>
      <w:r w:rsidRPr="00850187">
        <w:rPr>
          <w:rFonts w:eastAsia="Times New Roman" w:cs="PT Astra Serif"/>
          <w:kern w:val="0"/>
          <w:szCs w:val="28"/>
          <w:lang w:eastAsia="ru-RU" w:bidi="ar-SA"/>
        </w:rPr>
        <w:t>8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реализовавш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инвестиционные проекты, которым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10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 развитии инвестиционной деятельности на территории Ульяновской области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присвоен статус особо значимого инвестиционного проекта Ульяновской области (далее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реализовавш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особо значимый инвестиционный проект),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–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сроком на десять лет 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следующего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за налоговым периодом, в котором завершена реализация инвестиционного проекта, факт </w:t>
      </w:r>
      <w:proofErr w:type="gram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завершения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реализации которого по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дтверждё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 Правительством Ульяновской области;</w:t>
      </w:r>
    </w:p>
    <w:p w:rsidR="00260BEB" w:rsidRPr="00850187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9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созданны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 целью реализации туристских проектов, которым в соответствии с </w:t>
      </w:r>
      <w:hyperlink r:id="rId11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10 марта 2010 года 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23-ЗО 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туристской деятельности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территории Ульяновской области»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(далее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Закон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Ульяновской области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br/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туристской деятельности на территории Ульяновской области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присвоен статус приоритетного туристского проекта Ульяновской области, а также организаци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государственная регистрация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lastRenderedPageBreak/>
        <w:t>которых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в качестве юридических лиц осуществлена на территориях других субъектов Российской Федерации, создавши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 обособленные подразделения с целью реализации туристских проектов, которым в соответствии с </w:t>
      </w:r>
      <w:hyperlink r:id="rId12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br/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 некоторых мерах по развитию туристской деятельности на территории Ульяновской области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присвоен статус приоритетного туристского проекта Ульяновской области (далее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реализующ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приоритетный туристский проект Ульяновской области), </w:t>
      </w:r>
      <w:r w:rsidR="0097524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–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в отношении</w:t>
      </w:r>
      <w:r w:rsidR="00B6262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имущества, используем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>ого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ими исключительно в целях оказания туристских услуг и услуг средств размещения для временного проживания туристов, предусмотренных приоритетным туристским проектом Ульяновской области, сроком на пять лет с первого числа квартала, следующего за кварталом, в котором туристскому проекту присвоен статус приоритетного туристского проекта Ульяновской области;</w:t>
      </w:r>
    </w:p>
    <w:p w:rsidR="003044ED" w:rsidRPr="00850187" w:rsidRDefault="003044ED" w:rsidP="003044E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10) организации, которым в соответствии с </w:t>
      </w:r>
      <w:hyperlink r:id="rId13" w:history="1">
        <w:r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(далее </w:t>
      </w:r>
      <w:r w:rsidR="008D7E64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уполномоченн</w:t>
      </w:r>
      <w:r w:rsidR="001238B2">
        <w:rPr>
          <w:rFonts w:eastAsia="Times New Roman" w:cs="PT Astra Serif"/>
          <w:kern w:val="0"/>
          <w:szCs w:val="28"/>
          <w:lang w:eastAsia="ru-RU" w:bidi="ar-SA"/>
        </w:rPr>
        <w:t>ые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сфере формирования и развития инфраструктуры промышленных зон), </w:t>
      </w:r>
      <w:r w:rsidR="008D7E6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–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сроком на десять лет 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следующего за налоговым периодом, в котором 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t xml:space="preserve">такой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организации присвоен указанный статус;</w:t>
      </w:r>
      <w:proofErr w:type="gramEnd"/>
    </w:p>
    <w:p w:rsidR="003044ED" w:rsidRPr="00850187" w:rsidRDefault="003044ED" w:rsidP="003044E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) организации – резиденты технопарков, находящи</w:t>
      </w:r>
      <w:r w:rsidR="00AB4F15" w:rsidRPr="00850187">
        <w:rPr>
          <w:rFonts w:eastAsia="Times New Roman" w:cs="PT Astra Serif"/>
          <w:kern w:val="0"/>
          <w:szCs w:val="28"/>
          <w:lang w:eastAsia="ru-RU" w:bidi="ar-SA"/>
        </w:rPr>
        <w:t>х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ся на территории Ульяновской области (далее 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t xml:space="preserve">также </w:t>
      </w:r>
      <w:r w:rsidR="00306499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технопарки), сведения</w:t>
      </w:r>
      <w:r w:rsidR="00EC1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 которых 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14" w:history="1">
        <w:r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27 октября 2017 года 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125-ЗО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некоторых мерах по обеспечению устойчивого развития технопарков, находящихся на территории Ульяновской области» (далее –</w:t>
      </w:r>
      <w:r w:rsidR="00EC1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«О некоторых мерах по обеспечению устойчивого развития технопарков, находящихся </w:t>
      </w:r>
      <w:r w:rsidR="00EC13D0" w:rsidRPr="00850187">
        <w:rPr>
          <w:rFonts w:eastAsia="Times New Roman" w:cs="PT Astra Serif"/>
          <w:kern w:val="0"/>
          <w:szCs w:val="28"/>
          <w:lang w:eastAsia="ru-RU" w:bidi="ar-SA"/>
        </w:rPr>
        <w:t>н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а территории Ульяновской области») внесены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реестр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резидентов технопарков, </w:t>
      </w:r>
      <w:r w:rsidR="00AB4F15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течение трёх лет начиная</w:t>
      </w:r>
      <w:r w:rsidR="00EC1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lastRenderedPageBreak/>
        <w:t>с первого числа квартала, следующего за кварталом, в котором сведения</w:t>
      </w:r>
      <w:r w:rsidR="00EC1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82EEA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 такой организации внесены в реестр резидентов технопарков;</w:t>
      </w:r>
    </w:p>
    <w:p w:rsidR="003044ED" w:rsidRPr="00850187" w:rsidRDefault="00276803" w:rsidP="003044E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12</w:t>
      </w:r>
      <w:r w:rsidR="003044ED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организации – управляющие компании технопарков, сведения</w:t>
      </w:r>
      <w:r w:rsidR="003044ED" w:rsidRPr="00850187">
        <w:rPr>
          <w:rFonts w:eastAsia="Times New Roman" w:cs="PT Astra Serif"/>
          <w:kern w:val="0"/>
          <w:szCs w:val="28"/>
          <w:lang w:eastAsia="ru-RU" w:bidi="ar-SA"/>
        </w:rPr>
        <w:br/>
        <w:t xml:space="preserve">о которых в соответствии с </w:t>
      </w:r>
      <w:hyperlink r:id="rId15" w:history="1">
        <w:r w:rsidR="003044ED" w:rsidRPr="00850187">
          <w:rPr>
            <w:rFonts w:eastAsia="Times New Roman" w:cs="PT Astra Serif"/>
            <w:kern w:val="0"/>
            <w:szCs w:val="28"/>
            <w:lang w:eastAsia="ru-RU" w:bidi="ar-SA"/>
          </w:rPr>
          <w:t>Законом</w:t>
        </w:r>
      </w:hyperlink>
      <w:r w:rsidR="003044E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«О некоторых мерах по обеспечению устойчивого развития технопарков, находящихся</w:t>
      </w:r>
      <w:r w:rsidR="003044ED" w:rsidRPr="00850187">
        <w:rPr>
          <w:rFonts w:eastAsia="Times New Roman" w:cs="PT Astra Serif"/>
          <w:kern w:val="0"/>
          <w:szCs w:val="28"/>
          <w:lang w:eastAsia="ru-RU" w:bidi="ar-SA"/>
        </w:rPr>
        <w:br/>
        <w:t>на территории Ульяновской области» внесены в реестр технопарков, –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3044ED" w:rsidRPr="00850187">
        <w:rPr>
          <w:rFonts w:eastAsia="Times New Roman" w:cs="PT Astra Serif"/>
          <w:kern w:val="0"/>
          <w:szCs w:val="28"/>
          <w:lang w:eastAsia="ru-RU" w:bidi="ar-SA"/>
        </w:rPr>
        <w:t>в течение пяти лет начиная с первого числа квартала, следующего за кварталом,</w:t>
      </w:r>
      <w:r w:rsidR="003044ED" w:rsidRPr="00850187">
        <w:rPr>
          <w:rFonts w:eastAsia="Times New Roman" w:cs="PT Astra Serif"/>
          <w:kern w:val="0"/>
          <w:szCs w:val="28"/>
          <w:lang w:eastAsia="ru-RU" w:bidi="ar-SA"/>
        </w:rPr>
        <w:br/>
        <w:t>в котором сведения о технопарке внесены в реестр технопарков;</w:t>
      </w:r>
      <w:proofErr w:type="gramEnd"/>
    </w:p>
    <w:p w:rsidR="00260BEB" w:rsidRPr="00850187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3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резидент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особой экономической зоны 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отношении имущества, учитывае</w:t>
      </w:r>
      <w:r w:rsidR="00B6262F" w:rsidRPr="00850187">
        <w:rPr>
          <w:rFonts w:eastAsia="Times New Roman" w:cs="PT Astra Serif"/>
          <w:kern w:val="0"/>
          <w:szCs w:val="28"/>
          <w:lang w:eastAsia="ru-RU" w:bidi="ar-SA"/>
        </w:rPr>
        <w:t>м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>ого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 балансе организаций 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резидентов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особой экономической зоны, созданного или приобрет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нного в целях ведения деятельности на территории особой экономической зоны, используемого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пяти лет н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ачиная со дня, следующего за</w:t>
      </w:r>
      <w:proofErr w:type="gramEnd"/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днё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м,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котором организация 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резидент</w:t>
      </w:r>
      <w:r w:rsidR="000802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особой экономической зоны прекратила использовать право на </w:t>
      </w:r>
      <w:r w:rsidR="0018194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применение налоговой льготы по налогу, предусмотренной </w:t>
      </w:r>
      <w:hyperlink r:id="rId16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пунктом 17 статьи 381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</w:t>
      </w:r>
      <w:r w:rsidR="0018194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</w:t>
      </w:r>
      <w:proofErr w:type="gramStart"/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отношении</w:t>
      </w:r>
      <w:proofErr w:type="gramEnd"/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поставленного на учё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т указанного имущества;</w:t>
      </w:r>
    </w:p>
    <w:p w:rsidR="00260BEB" w:rsidRPr="00850187" w:rsidRDefault="00B023B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4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признаваемы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управляющими компаниями особ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>ых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экономическ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>их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зон и учитывающие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 балансе в качестве объектов основных средств недвижимое имущество, созданное в целях реализации соглашений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 создании особых экономических зон, 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со дня, следующего за дн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м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котором указанные организации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прекра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тили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использова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>ть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>право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</w:t>
      </w:r>
      <w:r w:rsidR="00181947" w:rsidRPr="00850187">
        <w:rPr>
          <w:rFonts w:eastAsia="Times New Roman" w:cs="PT Astra Serif"/>
          <w:kern w:val="0"/>
          <w:szCs w:val="28"/>
          <w:lang w:eastAsia="ru-RU" w:bidi="ar-SA"/>
        </w:rPr>
        <w:t>применение налоговой льготы по налогу, предусмотренной</w:t>
      </w:r>
      <w:r w:rsidR="0010390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hyperlink r:id="rId17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пунктом 23 статьи 381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Федерации;</w:t>
      </w:r>
      <w:r w:rsidR="005E47A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End"/>
    </w:p>
    <w:p w:rsidR="00260BEB" w:rsidRPr="00850187" w:rsidRDefault="005E47A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bookmarkStart w:id="2" w:name="Par9"/>
      <w:bookmarkEnd w:id="2"/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5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заключивши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концессионные соглашения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или соглашения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 государственно-частном партнё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рстве (соглашения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 </w:t>
      </w:r>
      <w:proofErr w:type="spell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муниципальн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</w:t>
      </w:r>
      <w:proofErr w:type="spellEnd"/>
      <w:r w:rsidRPr="00850187">
        <w:rPr>
          <w:rFonts w:eastAsia="Times New Roman" w:cs="PT Astra Serif"/>
          <w:kern w:val="0"/>
          <w:szCs w:val="28"/>
          <w:lang w:eastAsia="ru-RU" w:bidi="ar-SA"/>
        </w:rPr>
        <w:t>-частном партнё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рстве), объектами которых являются находящиеся в границах территории Ульяновской области объекты здравоохранения, образования, культуры, спорта, объекты, используемые</w:t>
      </w:r>
      <w:r w:rsidR="0011023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для организации отдыха граждан и туризма, иные объекты социально-культурного назначения или социального обслуживания граждан, системы коммунальной инфраструктуры и иные объекты коммунального хозяйства,</w:t>
      </w:r>
      <w:r w:rsidR="0011023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в том числе объекты тепл</w:t>
      </w:r>
      <w:proofErr w:type="gram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о-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газо- и энергоснабжения, </w:t>
      </w:r>
      <w:proofErr w:type="gram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централизованные системы горячего водоснабжения, холодного водоснабжения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 (или) водоотведения, отдельные объекты таких систем, объекты, на которых осуществляется обработка, утилизация, обезвреживание и размещение тв</w:t>
      </w:r>
      <w:r w:rsidR="002D3964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рдых коммунальных отходов, объекты благоустройства территорий, в том числе предназначенные для</w:t>
      </w:r>
      <w:r w:rsidR="0011023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их освещения</w:t>
      </w:r>
      <w:r w:rsidR="0010151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(далее – соглашения)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2D3964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первого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числа налогового периода,</w:t>
      </w:r>
      <w:r w:rsidR="0010151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в котором соглашение вступило в силу, по последнее число налогового периода, в котором оно было прекращено;</w:t>
      </w:r>
      <w:proofErr w:type="gramEnd"/>
    </w:p>
    <w:p w:rsidR="002C2C04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6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) организации, которые являются управляющими компаниями индустриальных (промышленных) парков, расположенных на территории Ульяновской области, и соответствуют </w:t>
      </w:r>
      <w:hyperlink r:id="rId18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требованиям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установленным постановлением Правительства Российской Федерации от 4 августа 2015 года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br/>
        <w:t>№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794 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Об индустриальных (промышленных) парках и управляющих компаниях индустриальных (промышленных) парков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(далее – </w:t>
      </w:r>
      <w:r w:rsidR="00426E59" w:rsidRPr="00850187">
        <w:rPr>
          <w:rFonts w:eastAsia="Times New Roman" w:cs="PT Astra Serif"/>
          <w:kern w:val="0"/>
          <w:szCs w:val="28"/>
          <w:lang w:eastAsia="ru-RU" w:bidi="ar-SA"/>
        </w:rPr>
        <w:t>требования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562A27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в</w:t>
      </w:r>
      <w:r w:rsidR="00562A2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отношении объектов промышленной инфраструктуры, предназначенных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для создания в границах территории индустриального (промышленного) парка промышленного производства и управляемых указанной организацией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при наличии следующих условий:</w:t>
      </w:r>
    </w:p>
    <w:p w:rsidR="00260BEB" w:rsidRPr="00850187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муниципальное образование, в границах территории которого расположен индустриальный (</w:t>
      </w:r>
      <w:proofErr w:type="gram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промышленный) 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парк, входит в </w:t>
      </w:r>
      <w:hyperlink r:id="rId19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перечень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монопрофильных муниципальных образований Российской Федерации (моногородов), утвержд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нный распоряжением Правительства Российской Федерации от 29 июля 2014 года 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1398-р, и относится</w:t>
      </w:r>
      <w:r w:rsidR="00F32149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к категории 1;</w:t>
      </w:r>
    </w:p>
    <w:p w:rsidR="00260BEB" w:rsidRPr="00850187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б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) у организации, которая является управляющей компанией индустриального (промышленного) парка, по состоянию на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первое число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соответствующего налогового периода 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отсутствуют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недоимки по налогам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 сборам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и задолженности по уплате пеней и штрафов в бюджеты бюджетной системы Российской Федерации, возникши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связи с исполнением обязанностей налогоплательщика;</w:t>
      </w:r>
    </w:p>
    <w:p w:rsidR="00260BEB" w:rsidRPr="00850187" w:rsidRDefault="003044ED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7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, получивши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статус резидента территории опережающего развития, </w:t>
      </w:r>
      <w:r w:rsidR="00562A27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течение десяти налоговых периодов начиная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 xml:space="preserve">первого числа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налогового периода, в котором </w:t>
      </w:r>
      <w:r w:rsidR="002C2C04">
        <w:rPr>
          <w:rFonts w:eastAsia="Times New Roman" w:cs="PT Astra Serif"/>
          <w:kern w:val="0"/>
          <w:szCs w:val="28"/>
          <w:lang w:eastAsia="ru-RU" w:bidi="ar-SA"/>
        </w:rPr>
        <w:t xml:space="preserve">такая 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организация включена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реестр резидентов территории опережающего развития, но не дольше чем </w:t>
      </w:r>
      <w:r w:rsidR="002C2C0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до истечения срока действия соглашения об осуществлении деятельности </w:t>
      </w:r>
      <w:r w:rsidR="002C2C04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на территории опережающего развития;</w:t>
      </w:r>
    </w:p>
    <w:p w:rsidR="00260BEB" w:rsidRPr="00850187" w:rsidRDefault="00260BE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276803" w:rsidRPr="00850187">
        <w:rPr>
          <w:rFonts w:eastAsia="Times New Roman" w:cs="PT Astra Serif"/>
          <w:kern w:val="0"/>
          <w:szCs w:val="28"/>
          <w:lang w:eastAsia="ru-RU" w:bidi="ar-SA"/>
        </w:rPr>
        <w:t>8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) организаци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и 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участник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региональных инвестиционных проектов, указанных в </w:t>
      </w:r>
      <w:hyperlink r:id="rId20" w:history="1">
        <w:r w:rsidRPr="00850187">
          <w:rPr>
            <w:rFonts w:eastAsia="Times New Roman" w:cs="PT Astra Serif"/>
            <w:kern w:val="0"/>
            <w:szCs w:val="28"/>
            <w:lang w:eastAsia="ru-RU" w:bidi="ar-SA"/>
          </w:rPr>
          <w:t>подпункте 1 пункта 1 статьи 25</w:t>
        </w:r>
        <w:r w:rsidRPr="00850187">
          <w:rPr>
            <w:rFonts w:eastAsia="Times New Roman" w:cs="PT Astra Serif"/>
            <w:kern w:val="0"/>
            <w:szCs w:val="28"/>
            <w:vertAlign w:val="superscript"/>
            <w:lang w:eastAsia="ru-RU" w:bidi="ar-SA"/>
          </w:rPr>
          <w:t>9</w:t>
        </w:r>
      </w:hyperlink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</w:t>
      </w:r>
      <w:r w:rsidR="001A1F2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(далее – организации – участники региональных инвестиционных проектов)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562A27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отношении</w:t>
      </w:r>
      <w:r w:rsidR="00B6262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имущества, созданного и (или) приобрет</w:t>
      </w:r>
      <w:r w:rsidR="00060725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нного,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а также реконструируемого в рамках реализации регионального инвестиционного проекта;</w:t>
      </w:r>
    </w:p>
    <w:p w:rsidR="00260BEB" w:rsidRPr="00850187" w:rsidRDefault="00276803" w:rsidP="00B024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19</w:t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260BEB" w:rsidRPr="00850187">
        <w:rPr>
          <w:rFonts w:eastAsia="Times New Roman" w:cs="PT Astra Serif"/>
          <w:spacing w:val="-6"/>
          <w:kern w:val="0"/>
          <w:szCs w:val="28"/>
          <w:lang w:eastAsia="ru-RU" w:bidi="ar-SA"/>
        </w:rPr>
        <w:t>организаци</w:t>
      </w:r>
      <w:r w:rsidR="00060725" w:rsidRPr="00850187">
        <w:rPr>
          <w:rFonts w:eastAsia="Times New Roman" w:cs="PT Astra Serif"/>
          <w:spacing w:val="-6"/>
          <w:kern w:val="0"/>
          <w:szCs w:val="28"/>
          <w:lang w:eastAsia="ru-RU" w:bidi="ar-SA"/>
        </w:rPr>
        <w:t>и, применяющие упрощё</w:t>
      </w:r>
      <w:r w:rsidR="00260BEB" w:rsidRPr="00850187">
        <w:rPr>
          <w:rFonts w:eastAsia="Times New Roman" w:cs="PT Astra Serif"/>
          <w:spacing w:val="-6"/>
          <w:kern w:val="0"/>
          <w:szCs w:val="28"/>
          <w:lang w:eastAsia="ru-RU" w:bidi="ar-SA"/>
        </w:rPr>
        <w:t xml:space="preserve">нную систему налогообложения, </w:t>
      </w:r>
      <w:r w:rsidR="00110234" w:rsidRPr="00850187">
        <w:rPr>
          <w:rFonts w:eastAsia="Times New Roman" w:cs="PT Astra Serif"/>
          <w:spacing w:val="-6"/>
          <w:kern w:val="0"/>
          <w:szCs w:val="28"/>
          <w:lang w:eastAsia="ru-RU" w:bidi="ar-SA"/>
        </w:rPr>
        <w:t>–</w:t>
      </w:r>
      <w:r w:rsidR="00110234" w:rsidRPr="00850187">
        <w:rPr>
          <w:rFonts w:eastAsia="Times New Roman" w:cs="PT Astra Serif"/>
          <w:spacing w:val="-6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отношении объекта недвижимого имущества, указанного в </w:t>
      </w:r>
      <w:hyperlink r:id="rId21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пункт</w:t>
        </w:r>
        <w:r w:rsidR="00A34DFB" w:rsidRPr="00850187">
          <w:rPr>
            <w:rFonts w:eastAsia="Times New Roman" w:cs="PT Astra Serif"/>
            <w:kern w:val="0"/>
            <w:szCs w:val="28"/>
            <w:lang w:eastAsia="ru-RU" w:bidi="ar-SA"/>
          </w:rPr>
          <w:t>е</w:t>
        </w:r>
        <w:r w:rsidR="00110234" w:rsidRPr="00850187">
          <w:rPr>
            <w:rFonts w:eastAsia="Times New Roman" w:cs="PT Astra Serif"/>
            <w:kern w:val="0"/>
            <w:szCs w:val="28"/>
            <w:lang w:eastAsia="ru-RU" w:bidi="ar-SA"/>
          </w:rPr>
          <w:br/>
        </w:r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1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или </w:t>
      </w:r>
      <w:hyperlink r:id="rId22" w:history="1">
        <w:r w:rsidR="00260BEB" w:rsidRPr="00850187">
          <w:rPr>
            <w:rFonts w:eastAsia="Times New Roman" w:cs="PT Astra Serif"/>
            <w:kern w:val="0"/>
            <w:szCs w:val="28"/>
            <w:lang w:eastAsia="ru-RU" w:bidi="ar-SA"/>
          </w:rPr>
          <w:t>2 статьи 1</w:t>
        </w:r>
        <w:r w:rsidR="00260BEB" w:rsidRPr="00850187">
          <w:rPr>
            <w:rFonts w:eastAsia="Times New Roman" w:cs="PT Astra Serif"/>
            <w:kern w:val="0"/>
            <w:szCs w:val="28"/>
            <w:vertAlign w:val="superscript"/>
            <w:lang w:eastAsia="ru-RU" w:bidi="ar-SA"/>
          </w:rPr>
          <w:t>1</w:t>
        </w:r>
      </w:hyperlink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настоящего Закона, при условии, что площадь такого объекта составляет менее 150 квадратных </w:t>
      </w:r>
      <w:proofErr w:type="gramStart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метров</w:t>
      </w:r>
      <w:proofErr w:type="gramEnd"/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 он используется для осуществления предпринимательской деятельности (для указанных организаций, являющихся владельцами двух и более таких о</w:t>
      </w:r>
      <w:r w:rsidR="00110234" w:rsidRPr="00850187">
        <w:rPr>
          <w:rFonts w:eastAsia="Times New Roman" w:cs="PT Astra Serif"/>
          <w:kern w:val="0"/>
          <w:szCs w:val="28"/>
          <w:lang w:eastAsia="ru-RU" w:bidi="ar-SA"/>
        </w:rPr>
        <w:t>бъектов недвижимого имущества, –</w:t>
      </w:r>
      <w:r w:rsidR="0011023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260BEB" w:rsidRPr="00850187">
        <w:rPr>
          <w:rFonts w:eastAsia="Times New Roman" w:cs="PT Astra Serif"/>
          <w:kern w:val="0"/>
          <w:szCs w:val="28"/>
          <w:lang w:eastAsia="ru-RU" w:bidi="ar-SA"/>
        </w:rPr>
        <w:t>по их выбору за один этот объект)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B0242C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B0242C" w:rsidRPr="00850187" w:rsidRDefault="00631D8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г</w:t>
      </w:r>
      <w:r w:rsidR="00B0242C" w:rsidRPr="00850187">
        <w:rPr>
          <w:rFonts w:eastAsia="Times New Roman" w:cs="PT Astra Serif"/>
          <w:kern w:val="0"/>
          <w:szCs w:val="28"/>
          <w:lang w:eastAsia="ru-RU" w:bidi="ar-SA"/>
        </w:rPr>
        <w:t>) дополнить частью 2 следующего содержания:</w:t>
      </w:r>
    </w:p>
    <w:p w:rsidR="009A2E76" w:rsidRPr="00850187" w:rsidRDefault="00B0242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E31C9B" w:rsidRPr="00850187">
        <w:rPr>
          <w:rFonts w:eastAsia="Times New Roman" w:cs="PT Astra Serif"/>
          <w:kern w:val="0"/>
          <w:szCs w:val="28"/>
          <w:lang w:eastAsia="ru-RU" w:bidi="ar-SA"/>
        </w:rPr>
        <w:t>2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Налог уплачивается в размере 50 процентов исчисленной суммы налога: </w:t>
      </w:r>
    </w:p>
    <w:p w:rsidR="00260BEB" w:rsidRPr="00850187" w:rsidRDefault="00260BEB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1) организаци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ями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реализовавши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особо значимый инвестиционный проект, 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в течение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пяти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лет со дня, следующего за дн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м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в котором указанные организации прекратили использовать право на применение налоговой льготы по налогу, предусмотренной</w:t>
      </w:r>
      <w:r w:rsidR="00413E4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пунктом </w:t>
      </w:r>
      <w:r w:rsidR="00BA1E64" w:rsidRPr="00850187">
        <w:rPr>
          <w:rFonts w:eastAsia="Times New Roman" w:cs="PT Astra Serif"/>
          <w:kern w:val="0"/>
          <w:szCs w:val="28"/>
          <w:lang w:eastAsia="ru-RU" w:bidi="ar-SA"/>
        </w:rPr>
        <w:t>8</w:t>
      </w:r>
      <w:r w:rsidR="00413E4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части 1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настоящей статьи;</w:t>
      </w:r>
    </w:p>
    <w:p w:rsidR="00260BEB" w:rsidRPr="00850187" w:rsidRDefault="00260BEB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2) организаци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ями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уполномоченны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сфере формирования и развития инфраструктуры промышленных зон, 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–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в течение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t>пяти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лет со дня, следующего</w:t>
      </w:r>
      <w:r w:rsidR="00E8184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за дн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м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>в котором указанные организации прекратили использовать право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760C1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применение налоговой льготы по налогу, предусмотренной </w:t>
      </w:r>
      <w:hyperlink w:anchor="Par9" w:history="1"/>
      <w:r w:rsidR="00413E46" w:rsidRPr="00850187">
        <w:rPr>
          <w:rFonts w:eastAsia="Times New Roman" w:cs="PT Astra Serif"/>
          <w:kern w:val="0"/>
          <w:szCs w:val="28"/>
          <w:lang w:eastAsia="ru-RU" w:bidi="ar-SA"/>
        </w:rPr>
        <w:t>пунктом 1</w:t>
      </w:r>
      <w:r w:rsidR="00B023BD" w:rsidRPr="00850187">
        <w:rPr>
          <w:rFonts w:eastAsia="Times New Roman" w:cs="PT Astra Serif"/>
          <w:kern w:val="0"/>
          <w:szCs w:val="28"/>
          <w:lang w:eastAsia="ru-RU" w:bidi="ar-SA"/>
        </w:rPr>
        <w:t>0</w:t>
      </w:r>
      <w:r w:rsidR="0011023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>част</w:t>
      </w:r>
      <w:r w:rsidR="00413E46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9A2E7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1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настоящей статьи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3677EE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  <w:proofErr w:type="gramEnd"/>
    </w:p>
    <w:p w:rsidR="00252115" w:rsidRPr="00850187" w:rsidRDefault="003677EE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3) статью 4</w:t>
      </w:r>
      <w:r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52115" w:rsidRPr="00850187">
        <w:rPr>
          <w:rFonts w:eastAsia="Times New Roman" w:cs="PT Astra Serif"/>
          <w:kern w:val="0"/>
          <w:szCs w:val="28"/>
          <w:lang w:eastAsia="ru-RU" w:bidi="ar-SA"/>
        </w:rPr>
        <w:t>изложить в следующей редакции: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RPr="00850187" w:rsidTr="00E910A5">
        <w:tc>
          <w:tcPr>
            <w:tcW w:w="2376" w:type="dxa"/>
          </w:tcPr>
          <w:p w:rsidR="00252115" w:rsidRPr="00850187" w:rsidRDefault="00252115" w:rsidP="0025211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«Статья 4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1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Pr="00850187" w:rsidRDefault="00FA13E5" w:rsidP="00421CA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</w:t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орядок применения налоговой льготы</w:t>
            </w:r>
            <w:r w:rsidR="00421CAA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F50972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1</w:t>
            </w:r>
            <w:r w:rsidR="00FA17A7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части 1</w:t>
            </w:r>
            <w:r w:rsidR="00F50972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статьи 4 настоящего Закона</w:t>
            </w:r>
          </w:p>
        </w:tc>
      </w:tr>
    </w:tbl>
    <w:p w:rsidR="00252115" w:rsidRPr="00EC0834" w:rsidRDefault="00252115" w:rsidP="00EC0834">
      <w:pPr>
        <w:tabs>
          <w:tab w:val="left" w:pos="273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EC0834" w:rsidRPr="00850187" w:rsidRDefault="00EC0834" w:rsidP="00EC0834">
      <w:pPr>
        <w:tabs>
          <w:tab w:val="left" w:pos="273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252115" w:rsidRPr="00850187" w:rsidRDefault="00252115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1. </w:t>
      </w:r>
      <w:proofErr w:type="gramStart"/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С целью применения налоговой льготы по налогу, предусмотренной пунктом 1</w:t>
      </w:r>
      <w:r w:rsidR="00FA17A7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части 1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я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, осуществляющ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ая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деятельность по организации отдыха и оздоровления детей, представля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т</w:t>
      </w:r>
      <w:r w:rsidR="00421CAA"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в налоговы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й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орган, в котор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ом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он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а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поставлен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а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учёт по месту своего нахождения и (или) по месту нахождения </w:t>
      </w:r>
      <w:r w:rsidR="00F50972" w:rsidRPr="00850187">
        <w:rPr>
          <w:rFonts w:eastAsia="Times New Roman" w:cs="PT Astra Serif"/>
          <w:bCs/>
          <w:kern w:val="0"/>
          <w:szCs w:val="28"/>
          <w:lang w:eastAsia="ru-RU" w:bidi="ar-SA"/>
        </w:rPr>
        <w:t>её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обособленн</w:t>
      </w:r>
      <w:r w:rsidR="00FA17A7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ого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подразделени</w:t>
      </w:r>
      <w:r w:rsidR="00FA17A7" w:rsidRPr="00850187">
        <w:rPr>
          <w:rFonts w:eastAsia="Times New Roman" w:cs="PT Astra Serif"/>
          <w:bCs/>
          <w:kern w:val="0"/>
          <w:szCs w:val="28"/>
          <w:lang w:eastAsia="ru-RU" w:bidi="ar-SA"/>
        </w:rPr>
        <w:t>я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заверенные единоличным исполнительным органом </w:t>
      </w:r>
      <w:r w:rsidR="00FA17A7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такой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организации</w:t>
      </w:r>
      <w:r w:rsidR="00FC70B4"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или уполномоченным им лицом копии учредительных документов</w:t>
      </w:r>
      <w:proofErr w:type="gramEnd"/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организации, осуществляющ</w:t>
      </w:r>
      <w:r w:rsidR="00FA17A7" w:rsidRPr="00850187"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деятельность по организации отдыха</w:t>
      </w:r>
      <w:r w:rsidR="00FC70B4"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и оздоровления детей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252115" w:rsidRPr="00850187" w:rsidRDefault="00252115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, осуществляющей деятельность по организации отдыха и оздоровления детей,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</w:t>
      </w:r>
      <w:r w:rsidR="00FA17A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</w:t>
      </w:r>
      <w:r w:rsidR="00FA17A7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FA17A7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 прекращается 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в котором сведения о такой организации исключены из реестра организаций отдыха детей</w:t>
      </w:r>
      <w:r w:rsidR="00FC70B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их оздоровления. </w:t>
      </w:r>
    </w:p>
    <w:p w:rsidR="00252115" w:rsidRPr="00850187" w:rsidRDefault="00252115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3. </w:t>
      </w:r>
      <w:r w:rsidR="002A09EF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сполнительный орган Ульяновской области,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осуществляющий государственное управление в сфер</w:t>
      </w:r>
      <w:r w:rsidR="000B0DE8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социальной защиты населения,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ежегодно до 15 января обеспечивает направление в Управление Федеральной налоговой службы по Ульяновской области реестр</w:t>
      </w:r>
      <w:r w:rsidR="006F791C" w:rsidRPr="00850187"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организаций отдыха детей</w:t>
      </w:r>
      <w:r w:rsidR="00FC70B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 их оздоровления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.»;</w:t>
      </w:r>
      <w:proofErr w:type="gramEnd"/>
    </w:p>
    <w:p w:rsidR="00252115" w:rsidRPr="00850187" w:rsidRDefault="00252115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4) дополнить статьями 4</w:t>
      </w:r>
      <w:r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t>-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4</w:t>
      </w:r>
      <w:r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4 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t>следующего содержания: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RPr="00850187" w:rsidTr="00E910A5">
        <w:tc>
          <w:tcPr>
            <w:tcW w:w="2376" w:type="dxa"/>
          </w:tcPr>
          <w:p w:rsidR="00252115" w:rsidRPr="00850187" w:rsidRDefault="00252115" w:rsidP="00E910A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«Статья 4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2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Pr="00850187" w:rsidRDefault="00FA13E5" w:rsidP="0085018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</w:t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орядок применения налоговой льготы</w:t>
            </w:r>
            <w:r w:rsidR="00421CAA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956452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3 части 1 статьи 4 настоящего Закона</w:t>
            </w:r>
          </w:p>
        </w:tc>
      </w:tr>
    </w:tbl>
    <w:p w:rsidR="00EC0834" w:rsidRP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16"/>
          <w:szCs w:val="28"/>
          <w:lang w:eastAsia="ru-RU"/>
        </w:rPr>
      </w:pPr>
    </w:p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</w:p>
    <w:p w:rsidR="00503D17" w:rsidRPr="00850187" w:rsidRDefault="006E2C6E" w:rsidP="005B16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PT Astra Serif"/>
          <w:szCs w:val="28"/>
        </w:rPr>
      </w:pPr>
      <w:r w:rsidRPr="00850187">
        <w:rPr>
          <w:bCs/>
          <w:szCs w:val="28"/>
          <w:lang w:eastAsia="ru-RU"/>
        </w:rPr>
        <w:t xml:space="preserve">1. </w:t>
      </w:r>
      <w:proofErr w:type="gramStart"/>
      <w:r w:rsidR="0061146C" w:rsidRPr="00850187">
        <w:rPr>
          <w:bCs/>
          <w:szCs w:val="28"/>
          <w:lang w:eastAsia="ru-RU"/>
        </w:rPr>
        <w:t>С целью применения налоговой льготы по налогу</w:t>
      </w:r>
      <w:r w:rsidR="00956452" w:rsidRPr="00850187">
        <w:rPr>
          <w:bCs/>
          <w:szCs w:val="28"/>
          <w:lang w:eastAsia="ru-RU"/>
        </w:rPr>
        <w:t>, предусмотренной пунктом 3 части 1 статьи 4 настоящего Закона,</w:t>
      </w:r>
      <w:r w:rsidR="0061146C" w:rsidRPr="00850187">
        <w:rPr>
          <w:bCs/>
          <w:szCs w:val="28"/>
          <w:lang w:eastAsia="ru-RU"/>
        </w:rPr>
        <w:t xml:space="preserve"> </w:t>
      </w:r>
      <w:r w:rsidR="0061146C"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</w:t>
      </w:r>
      <w:r w:rsidR="00956452" w:rsidRPr="00850187">
        <w:rPr>
          <w:rFonts w:eastAsia="Times New Roman" w:cs="PT Astra Serif"/>
          <w:bCs/>
          <w:kern w:val="0"/>
          <w:szCs w:val="28"/>
          <w:lang w:eastAsia="ru-RU" w:bidi="ar-SA"/>
        </w:rPr>
        <w:t>я</w:t>
      </w:r>
      <w:r w:rsidR="0061146C" w:rsidRPr="00850187">
        <w:rPr>
          <w:rFonts w:eastAsia="Times New Roman" w:cs="PT Astra Serif"/>
          <w:bCs/>
          <w:kern w:val="0"/>
          <w:szCs w:val="28"/>
          <w:lang w:eastAsia="ru-RU" w:bidi="ar-SA"/>
        </w:rPr>
        <w:t>, осуществляющ</w:t>
      </w:r>
      <w:r w:rsidR="00956452" w:rsidRPr="00850187">
        <w:rPr>
          <w:rFonts w:eastAsia="Times New Roman" w:cs="PT Astra Serif"/>
          <w:bCs/>
          <w:kern w:val="0"/>
          <w:szCs w:val="28"/>
          <w:lang w:eastAsia="ru-RU" w:bidi="ar-SA"/>
        </w:rPr>
        <w:t>ая</w:t>
      </w:r>
      <w:r w:rsidR="0061146C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перевозки пассажиров и багажа городским наземным электрическим транспортом, </w:t>
      </w:r>
      <w:r w:rsidR="0061146C" w:rsidRPr="00850187">
        <w:rPr>
          <w:bCs/>
          <w:szCs w:val="28"/>
          <w:lang w:eastAsia="ru-RU"/>
        </w:rPr>
        <w:t>представля</w:t>
      </w:r>
      <w:r w:rsidR="00956452" w:rsidRPr="00850187">
        <w:rPr>
          <w:bCs/>
          <w:szCs w:val="28"/>
          <w:lang w:eastAsia="ru-RU"/>
        </w:rPr>
        <w:t>е</w:t>
      </w:r>
      <w:r w:rsidR="0061146C" w:rsidRPr="00850187">
        <w:rPr>
          <w:bCs/>
          <w:szCs w:val="28"/>
          <w:lang w:eastAsia="ru-RU"/>
        </w:rPr>
        <w:t xml:space="preserve">т в </w:t>
      </w:r>
      <w:r w:rsidR="0061146C" w:rsidRPr="00850187">
        <w:rPr>
          <w:rFonts w:eastAsia="Times New Roman" w:cs="PT Astra Serif"/>
          <w:szCs w:val="28"/>
          <w:lang w:eastAsia="ru-RU"/>
        </w:rPr>
        <w:t>налоговы</w:t>
      </w:r>
      <w:r w:rsidR="00956452" w:rsidRPr="00850187">
        <w:rPr>
          <w:rFonts w:eastAsia="Times New Roman" w:cs="PT Astra Serif"/>
          <w:szCs w:val="28"/>
          <w:lang w:eastAsia="ru-RU"/>
        </w:rPr>
        <w:t>й</w:t>
      </w:r>
      <w:r w:rsidR="0061146C" w:rsidRPr="00850187">
        <w:rPr>
          <w:rFonts w:eastAsia="Times New Roman" w:cs="PT Astra Serif"/>
          <w:szCs w:val="28"/>
          <w:lang w:eastAsia="ru-RU"/>
        </w:rPr>
        <w:t xml:space="preserve"> орган, в котор</w:t>
      </w:r>
      <w:r w:rsidR="00956452" w:rsidRPr="00850187">
        <w:rPr>
          <w:rFonts w:eastAsia="Times New Roman" w:cs="PT Astra Serif"/>
          <w:szCs w:val="28"/>
          <w:lang w:eastAsia="ru-RU"/>
        </w:rPr>
        <w:t>ом</w:t>
      </w:r>
      <w:r w:rsidR="0061146C" w:rsidRPr="00850187">
        <w:rPr>
          <w:rFonts w:eastAsia="Times New Roman" w:cs="PT Astra Serif"/>
          <w:szCs w:val="28"/>
          <w:lang w:eastAsia="ru-RU"/>
        </w:rPr>
        <w:t xml:space="preserve"> он</w:t>
      </w:r>
      <w:r w:rsidR="00956452" w:rsidRPr="00850187">
        <w:rPr>
          <w:rFonts w:eastAsia="Times New Roman" w:cs="PT Astra Serif"/>
          <w:szCs w:val="28"/>
          <w:lang w:eastAsia="ru-RU"/>
        </w:rPr>
        <w:t>а</w:t>
      </w:r>
      <w:r w:rsidR="0061146C" w:rsidRPr="00850187">
        <w:rPr>
          <w:rFonts w:eastAsia="Times New Roman" w:cs="PT Astra Serif"/>
          <w:szCs w:val="28"/>
          <w:lang w:eastAsia="ru-RU"/>
        </w:rPr>
        <w:t xml:space="preserve"> поставлен</w:t>
      </w:r>
      <w:r w:rsidR="00956452" w:rsidRPr="00850187">
        <w:rPr>
          <w:rFonts w:eastAsia="Times New Roman" w:cs="PT Astra Serif"/>
          <w:szCs w:val="28"/>
          <w:lang w:eastAsia="ru-RU"/>
        </w:rPr>
        <w:t>а</w:t>
      </w:r>
      <w:r w:rsidR="00421CAA" w:rsidRPr="00850187">
        <w:rPr>
          <w:rFonts w:eastAsia="Times New Roman" w:cs="PT Astra Serif"/>
          <w:szCs w:val="28"/>
          <w:lang w:eastAsia="ru-RU"/>
        </w:rPr>
        <w:br/>
      </w:r>
      <w:r w:rsidR="0061146C" w:rsidRPr="00850187">
        <w:rPr>
          <w:rFonts w:eastAsia="Times New Roman" w:cs="PT Astra Serif"/>
          <w:szCs w:val="28"/>
          <w:lang w:eastAsia="ru-RU"/>
        </w:rPr>
        <w:t>на учёт по месту своего нахождения и (или) по месту нахождения</w:t>
      </w:r>
      <w:r w:rsidR="00421CAA" w:rsidRPr="00850187">
        <w:rPr>
          <w:rFonts w:eastAsia="Times New Roman" w:cs="PT Astra Serif"/>
          <w:szCs w:val="28"/>
          <w:lang w:eastAsia="ru-RU"/>
        </w:rPr>
        <w:br/>
      </w:r>
      <w:r w:rsidR="00956452" w:rsidRPr="00850187">
        <w:rPr>
          <w:rFonts w:eastAsia="Times New Roman" w:cs="PT Astra Serif"/>
          <w:szCs w:val="28"/>
          <w:lang w:eastAsia="ru-RU"/>
        </w:rPr>
        <w:t xml:space="preserve">её </w:t>
      </w:r>
      <w:r w:rsidR="0061146C" w:rsidRPr="00850187">
        <w:rPr>
          <w:rFonts w:eastAsia="Times New Roman" w:cs="PT Astra Serif"/>
          <w:szCs w:val="28"/>
          <w:lang w:eastAsia="ru-RU"/>
        </w:rPr>
        <w:t>обособленн</w:t>
      </w:r>
      <w:r w:rsidR="00956452" w:rsidRPr="00850187">
        <w:rPr>
          <w:rFonts w:eastAsia="Times New Roman" w:cs="PT Astra Serif"/>
          <w:szCs w:val="28"/>
          <w:lang w:eastAsia="ru-RU"/>
        </w:rPr>
        <w:t>ого</w:t>
      </w:r>
      <w:r w:rsidR="0061146C" w:rsidRPr="00850187">
        <w:rPr>
          <w:rFonts w:eastAsia="Times New Roman" w:cs="PT Astra Serif"/>
          <w:szCs w:val="28"/>
          <w:lang w:eastAsia="ru-RU"/>
        </w:rPr>
        <w:t xml:space="preserve"> подразделени</w:t>
      </w:r>
      <w:r w:rsidR="00956452" w:rsidRPr="00850187">
        <w:rPr>
          <w:rFonts w:eastAsia="Times New Roman" w:cs="PT Astra Serif"/>
          <w:szCs w:val="28"/>
          <w:lang w:eastAsia="ru-RU"/>
        </w:rPr>
        <w:t>я</w:t>
      </w:r>
      <w:r w:rsidR="00302A28" w:rsidRPr="00850187">
        <w:rPr>
          <w:rFonts w:eastAsia="Times New Roman" w:cs="PT Astra Serif"/>
          <w:szCs w:val="28"/>
          <w:lang w:eastAsia="ru-RU"/>
        </w:rPr>
        <w:t>,</w:t>
      </w:r>
      <w:r w:rsidR="00956452" w:rsidRPr="00850187">
        <w:rPr>
          <w:rFonts w:eastAsia="Times New Roman" w:cs="PT Astra Serif"/>
          <w:szCs w:val="28"/>
          <w:lang w:eastAsia="ru-RU"/>
        </w:rPr>
        <w:t xml:space="preserve"> заверенную единоличным исполнительным органом такой организации или уполномоченным им лицом </w:t>
      </w:r>
      <w:r w:rsidR="0061146C" w:rsidRPr="00850187">
        <w:rPr>
          <w:rFonts w:cs="PT Astra Serif"/>
          <w:szCs w:val="28"/>
        </w:rPr>
        <w:t>копию муниципального</w:t>
      </w:r>
      <w:proofErr w:type="gramEnd"/>
      <w:r w:rsidR="0061146C" w:rsidRPr="00850187">
        <w:rPr>
          <w:rFonts w:cs="PT Astra Serif"/>
          <w:szCs w:val="28"/>
        </w:rPr>
        <w:t xml:space="preserve"> контракта, предметом которого является выполнение работ, связанных с осуществлением регулярных перевозок пассажиров и багажа </w:t>
      </w:r>
      <w:r w:rsidR="00956452" w:rsidRPr="00850187">
        <w:rPr>
          <w:rFonts w:cs="PT Astra Serif"/>
          <w:szCs w:val="28"/>
        </w:rPr>
        <w:t xml:space="preserve">городским </w:t>
      </w:r>
      <w:r w:rsidR="0061146C" w:rsidRPr="00850187">
        <w:rPr>
          <w:rFonts w:cs="PT Astra Serif"/>
          <w:szCs w:val="28"/>
        </w:rPr>
        <w:t>наземным электрическим транспортом по муниципальным маршрутам регулярных перевозок по регулируемым тарифам</w:t>
      </w:r>
      <w:r w:rsidR="005B1633" w:rsidRPr="00850187">
        <w:rPr>
          <w:rFonts w:cs="PT Astra Serif"/>
          <w:szCs w:val="28"/>
        </w:rPr>
        <w:t xml:space="preserve">. </w:t>
      </w:r>
    </w:p>
    <w:p w:rsidR="008A2523" w:rsidRPr="00850187" w:rsidRDefault="005B1633" w:rsidP="005B163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 w:rsidRPr="00850187">
        <w:rPr>
          <w:lang w:eastAsia="ru-RU" w:bidi="ar-SA"/>
        </w:rPr>
        <w:t xml:space="preserve">2.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Право организации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, осуществляющей перевозки пассажиров и багажа городским наземным электрическим транспортом,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 </w:t>
      </w:r>
      <w:r w:rsidR="0063151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применение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63151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ой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льгот</w:t>
      </w:r>
      <w:r w:rsidR="0063151D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 прекращается с </w:t>
      </w:r>
      <w:r w:rsidR="00737EB8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в котором истёк срок действия </w:t>
      </w:r>
      <w:r w:rsidRPr="00850187">
        <w:rPr>
          <w:rFonts w:cs="PT Astra Serif"/>
          <w:szCs w:val="28"/>
        </w:rPr>
        <w:t>муниципального контракта, предметом которого является выполнение работ, связанных с осуществлением регулярных перевозок пассажиров и багажа</w:t>
      </w:r>
      <w:r w:rsidR="0063151D" w:rsidRPr="00850187">
        <w:rPr>
          <w:rFonts w:cs="PT Astra Serif"/>
          <w:szCs w:val="28"/>
        </w:rPr>
        <w:t xml:space="preserve"> городским</w:t>
      </w:r>
      <w:r w:rsidRPr="00850187">
        <w:rPr>
          <w:rFonts w:cs="PT Astra Serif"/>
          <w:szCs w:val="28"/>
        </w:rPr>
        <w:t xml:space="preserve"> наземным электрическим транспортом</w:t>
      </w:r>
      <w:r w:rsidR="00421CAA" w:rsidRPr="00850187">
        <w:rPr>
          <w:rFonts w:cs="PT Astra Serif"/>
          <w:szCs w:val="28"/>
        </w:rPr>
        <w:br/>
      </w:r>
      <w:r w:rsidRPr="00850187">
        <w:rPr>
          <w:rFonts w:cs="PT Astra Serif"/>
          <w:szCs w:val="28"/>
        </w:rPr>
        <w:t>по муниципальным маршрутам регулярных перевозок по регулируемым тарифам.</w:t>
      </w:r>
      <w:proofErr w:type="gramEnd"/>
    </w:p>
    <w:p w:rsidR="00B87402" w:rsidRPr="00EC0834" w:rsidRDefault="00B87402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 w:val="16"/>
          <w:szCs w:val="28"/>
        </w:rPr>
      </w:pPr>
    </w:p>
    <w:p w:rsidR="00EC0834" w:rsidRPr="00850187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RPr="00850187" w:rsidTr="00E910A5">
        <w:tc>
          <w:tcPr>
            <w:tcW w:w="2376" w:type="dxa"/>
          </w:tcPr>
          <w:p w:rsidR="00252115" w:rsidRPr="00850187" w:rsidRDefault="00252115" w:rsidP="0025211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4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3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Pr="00850187" w:rsidRDefault="00FA13E5" w:rsidP="00E910A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</w:t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орядок применения налоговой льготы</w:t>
            </w:r>
            <w:r w:rsidR="00421CAA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8A2523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4 части 1 статьи 4 настоящего Закона</w:t>
            </w:r>
            <w:r w:rsidR="00252115" w:rsidRPr="00850187">
              <w:rPr>
                <w:rFonts w:eastAsia="Times New Roman" w:cs="PT Astra Serif"/>
                <w:kern w:val="0"/>
                <w:szCs w:val="28"/>
                <w:lang w:eastAsia="ru-RU" w:bidi="ar-SA"/>
              </w:rPr>
              <w:t xml:space="preserve"> </w:t>
            </w:r>
          </w:p>
        </w:tc>
      </w:tr>
    </w:tbl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</w:p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</w:p>
    <w:p w:rsidR="0027726C" w:rsidRPr="00850187" w:rsidRDefault="005B1633" w:rsidP="0027726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bCs/>
          <w:szCs w:val="28"/>
          <w:lang w:eastAsia="ru-RU"/>
        </w:rPr>
        <w:t>С целью применения налоговой льготы по налогу</w:t>
      </w:r>
      <w:r w:rsidR="008A2523" w:rsidRPr="00850187">
        <w:rPr>
          <w:bCs/>
          <w:szCs w:val="28"/>
          <w:lang w:eastAsia="ru-RU"/>
        </w:rPr>
        <w:t>, предусмотренной пунктом 4 части 1 статьи 4 настоящего Закона,</w:t>
      </w:r>
      <w:r w:rsidRPr="00850187">
        <w:rPr>
          <w:bCs/>
          <w:szCs w:val="28"/>
          <w:lang w:eastAsia="ru-RU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общественн</w:t>
      </w:r>
      <w:r w:rsidR="00FD5604" w:rsidRPr="00850187">
        <w:rPr>
          <w:rFonts w:eastAsia="Times New Roman" w:cs="PT Astra Serif"/>
          <w:kern w:val="0"/>
          <w:szCs w:val="28"/>
          <w:lang w:eastAsia="ru-RU" w:bidi="ar-SA"/>
        </w:rPr>
        <w:t>о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е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объединени</w:t>
      </w:r>
      <w:r w:rsidR="00FD5604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пожарной охраны </w:t>
      </w:r>
      <w:r w:rsidRPr="00850187">
        <w:rPr>
          <w:bCs/>
          <w:szCs w:val="28"/>
          <w:lang w:eastAsia="ru-RU"/>
        </w:rPr>
        <w:t>представля</w:t>
      </w:r>
      <w:r w:rsidR="00FD5604" w:rsidRPr="00850187">
        <w:rPr>
          <w:bCs/>
          <w:szCs w:val="28"/>
          <w:lang w:eastAsia="ru-RU"/>
        </w:rPr>
        <w:t>е</w:t>
      </w:r>
      <w:r w:rsidRPr="00850187">
        <w:rPr>
          <w:bCs/>
          <w:szCs w:val="28"/>
          <w:lang w:eastAsia="ru-RU"/>
        </w:rPr>
        <w:t xml:space="preserve">т в </w:t>
      </w:r>
      <w:r w:rsidRPr="00850187">
        <w:rPr>
          <w:rFonts w:eastAsia="Times New Roman" w:cs="PT Astra Serif"/>
          <w:szCs w:val="28"/>
          <w:lang w:eastAsia="ru-RU"/>
        </w:rPr>
        <w:t>налоговы</w:t>
      </w:r>
      <w:r w:rsidR="00FD5604" w:rsidRPr="00850187">
        <w:rPr>
          <w:rFonts w:eastAsia="Times New Roman" w:cs="PT Astra Serif"/>
          <w:szCs w:val="28"/>
          <w:lang w:eastAsia="ru-RU"/>
        </w:rPr>
        <w:t>й</w:t>
      </w:r>
      <w:r w:rsidRPr="00850187">
        <w:rPr>
          <w:rFonts w:eastAsia="Times New Roman" w:cs="PT Astra Serif"/>
          <w:szCs w:val="28"/>
          <w:lang w:eastAsia="ru-RU"/>
        </w:rPr>
        <w:t xml:space="preserve"> орган, в котор</w:t>
      </w:r>
      <w:r w:rsidR="00FD5604" w:rsidRPr="00850187">
        <w:rPr>
          <w:rFonts w:eastAsia="Times New Roman" w:cs="PT Astra Serif"/>
          <w:szCs w:val="28"/>
          <w:lang w:eastAsia="ru-RU"/>
        </w:rPr>
        <w:t>ом</w:t>
      </w:r>
      <w:r w:rsidRPr="00850187">
        <w:rPr>
          <w:rFonts w:eastAsia="Times New Roman" w:cs="PT Astra Serif"/>
          <w:szCs w:val="28"/>
          <w:lang w:eastAsia="ru-RU"/>
        </w:rPr>
        <w:t xml:space="preserve"> он</w:t>
      </w:r>
      <w:r w:rsidR="00FD5604" w:rsidRPr="00850187">
        <w:rPr>
          <w:rFonts w:eastAsia="Times New Roman" w:cs="PT Astra Serif"/>
          <w:szCs w:val="28"/>
          <w:lang w:eastAsia="ru-RU"/>
        </w:rPr>
        <w:t>о</w:t>
      </w:r>
      <w:r w:rsidRPr="00850187">
        <w:rPr>
          <w:rFonts w:eastAsia="Times New Roman" w:cs="PT Astra Serif"/>
          <w:szCs w:val="28"/>
          <w:lang w:eastAsia="ru-RU"/>
        </w:rPr>
        <w:t xml:space="preserve"> поставлен</w:t>
      </w:r>
      <w:r w:rsidR="00FD5604" w:rsidRPr="00850187">
        <w:rPr>
          <w:rFonts w:eastAsia="Times New Roman" w:cs="PT Astra Serif"/>
          <w:szCs w:val="28"/>
          <w:lang w:eastAsia="ru-RU"/>
        </w:rPr>
        <w:t>о</w:t>
      </w:r>
      <w:r w:rsidRPr="00850187">
        <w:rPr>
          <w:rFonts w:eastAsia="Times New Roman" w:cs="PT Astra Serif"/>
          <w:szCs w:val="28"/>
          <w:lang w:eastAsia="ru-RU"/>
        </w:rPr>
        <w:t xml:space="preserve"> на учёт по месту своего нахождения и (или) по месту нахождения</w:t>
      </w:r>
      <w:r w:rsidR="00421CAA" w:rsidRPr="00850187">
        <w:rPr>
          <w:rFonts w:eastAsia="Times New Roman" w:cs="PT Astra Serif"/>
          <w:szCs w:val="28"/>
          <w:lang w:eastAsia="ru-RU"/>
        </w:rPr>
        <w:br/>
      </w:r>
      <w:r w:rsidR="00FD5604" w:rsidRPr="00850187">
        <w:rPr>
          <w:rFonts w:eastAsia="Times New Roman" w:cs="PT Astra Serif"/>
          <w:szCs w:val="28"/>
          <w:lang w:eastAsia="ru-RU"/>
        </w:rPr>
        <w:t xml:space="preserve">его </w:t>
      </w:r>
      <w:r w:rsidRPr="00850187">
        <w:rPr>
          <w:rFonts w:eastAsia="Times New Roman" w:cs="PT Astra Serif"/>
          <w:szCs w:val="28"/>
          <w:lang w:eastAsia="ru-RU"/>
        </w:rPr>
        <w:t>обособленн</w:t>
      </w:r>
      <w:r w:rsidR="00FD5604" w:rsidRPr="00850187">
        <w:rPr>
          <w:rFonts w:eastAsia="Times New Roman" w:cs="PT Astra Serif"/>
          <w:szCs w:val="28"/>
          <w:lang w:eastAsia="ru-RU"/>
        </w:rPr>
        <w:t>ого</w:t>
      </w:r>
      <w:r w:rsidRPr="00850187">
        <w:rPr>
          <w:rFonts w:eastAsia="Times New Roman" w:cs="PT Astra Serif"/>
          <w:szCs w:val="28"/>
          <w:lang w:eastAsia="ru-RU"/>
        </w:rPr>
        <w:t xml:space="preserve"> подразделени</w:t>
      </w:r>
      <w:r w:rsidR="00FD5604" w:rsidRPr="00850187">
        <w:rPr>
          <w:rFonts w:eastAsia="Times New Roman" w:cs="PT Astra Serif"/>
          <w:szCs w:val="28"/>
          <w:lang w:eastAsia="ru-RU"/>
        </w:rPr>
        <w:t>я</w:t>
      </w:r>
      <w:r w:rsidR="00211341" w:rsidRPr="00850187">
        <w:rPr>
          <w:rFonts w:eastAsia="Times New Roman" w:cs="PT Astra Serif"/>
          <w:szCs w:val="28"/>
          <w:lang w:eastAsia="ru-RU"/>
        </w:rPr>
        <w:t>,</w:t>
      </w:r>
      <w:r w:rsidRPr="00850187">
        <w:rPr>
          <w:rFonts w:eastAsia="Times New Roman" w:cs="PT Astra Serif"/>
          <w:szCs w:val="28"/>
          <w:lang w:eastAsia="ru-RU"/>
        </w:rPr>
        <w:t xml:space="preserve"> </w:t>
      </w:r>
      <w:r w:rsidRPr="00850187">
        <w:rPr>
          <w:rFonts w:cs="PT Astra Serif"/>
          <w:szCs w:val="28"/>
        </w:rPr>
        <w:t>заверенную единоличным исполнительным органом</w:t>
      </w:r>
      <w:r w:rsidR="00FD5604" w:rsidRPr="00850187">
        <w:rPr>
          <w:rFonts w:cs="PT Astra Serif"/>
          <w:szCs w:val="28"/>
        </w:rPr>
        <w:t xml:space="preserve"> (руководителем)</w:t>
      </w:r>
      <w:r w:rsidRPr="00850187">
        <w:rPr>
          <w:rFonts w:cs="PT Astra Serif"/>
          <w:szCs w:val="28"/>
        </w:rPr>
        <w:t xml:space="preserve"> </w:t>
      </w:r>
      <w:r w:rsidR="00FD5604" w:rsidRPr="00850187">
        <w:rPr>
          <w:rFonts w:cs="PT Astra Serif"/>
          <w:szCs w:val="28"/>
        </w:rPr>
        <w:t>общественного объединения пожарной охраны</w:t>
      </w:r>
      <w:r w:rsidR="00421CAA" w:rsidRPr="00850187">
        <w:rPr>
          <w:rFonts w:cs="PT Astra Serif"/>
          <w:szCs w:val="28"/>
        </w:rPr>
        <w:br/>
      </w:r>
      <w:r w:rsidRPr="00850187">
        <w:rPr>
          <w:rFonts w:cs="PT Astra Serif"/>
          <w:szCs w:val="28"/>
        </w:rPr>
        <w:t xml:space="preserve">или уполномоченным им лицом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копию учредительного документа, </w:t>
      </w:r>
      <w:r w:rsidR="00421CAA" w:rsidRPr="00850187">
        <w:rPr>
          <w:rFonts w:eastAsia="Times New Roman" w:cs="PT Astra Serif"/>
          <w:kern w:val="0"/>
          <w:szCs w:val="28"/>
          <w:lang w:eastAsia="ru-RU" w:bidi="ar-SA"/>
        </w:rPr>
        <w:t>п</w:t>
      </w:r>
      <w:r w:rsidR="00FD5604" w:rsidRPr="00850187">
        <w:rPr>
          <w:rFonts w:eastAsia="Times New Roman" w:cs="PT Astra Serif"/>
          <w:kern w:val="0"/>
          <w:szCs w:val="28"/>
          <w:lang w:eastAsia="ru-RU" w:bidi="ar-SA"/>
        </w:rPr>
        <w:t>редусматривающего в</w:t>
      </w:r>
      <w:proofErr w:type="gramEnd"/>
      <w:r w:rsidR="00FD560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соответствии с </w:t>
      </w:r>
      <w:hyperlink r:id="rId23" w:history="1">
        <w:r w:rsidR="00FD5604" w:rsidRPr="00850187">
          <w:rPr>
            <w:rFonts w:eastAsia="Times New Roman" w:cs="PT Astra Serif"/>
            <w:kern w:val="0"/>
            <w:szCs w:val="28"/>
            <w:lang w:eastAsia="ru-RU" w:bidi="ar-SA"/>
          </w:rPr>
          <w:t>частью 1 статьи 6</w:t>
        </w:r>
      </w:hyperlink>
      <w:r w:rsidR="00FD560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Федерального закона от 6 мая 2011 года № 100-ФЗ «О добровольной пожарной охране» в качестве </w:t>
      </w:r>
      <w:r w:rsidRPr="00850187">
        <w:rPr>
          <w:shd w:val="clear" w:color="auto" w:fill="FFFFFF"/>
        </w:rPr>
        <w:t>основн</w:t>
      </w:r>
      <w:r w:rsidR="00FD5604" w:rsidRPr="00850187">
        <w:rPr>
          <w:shd w:val="clear" w:color="auto" w:fill="FFFFFF"/>
        </w:rPr>
        <w:t>ой</w:t>
      </w:r>
      <w:r w:rsidRPr="00850187">
        <w:rPr>
          <w:shd w:val="clear" w:color="auto" w:fill="FFFFFF"/>
        </w:rPr>
        <w:t xml:space="preserve"> уставн</w:t>
      </w:r>
      <w:r w:rsidR="00FD5604" w:rsidRPr="00850187">
        <w:rPr>
          <w:shd w:val="clear" w:color="auto" w:fill="FFFFFF"/>
        </w:rPr>
        <w:t>ой</w:t>
      </w:r>
      <w:r w:rsidRPr="00850187">
        <w:rPr>
          <w:shd w:val="clear" w:color="auto" w:fill="FFFFFF"/>
        </w:rPr>
        <w:t xml:space="preserve"> цел</w:t>
      </w:r>
      <w:r w:rsidR="00FD5604" w:rsidRPr="00850187">
        <w:rPr>
          <w:shd w:val="clear" w:color="auto" w:fill="FFFFFF"/>
        </w:rPr>
        <w:t>и</w:t>
      </w:r>
      <w:r w:rsidRPr="00850187">
        <w:rPr>
          <w:shd w:val="clear" w:color="auto" w:fill="FFFFFF"/>
        </w:rPr>
        <w:t xml:space="preserve"> </w:t>
      </w:r>
      <w:r w:rsidR="0027726C" w:rsidRPr="00850187">
        <w:rPr>
          <w:shd w:val="clear" w:color="auto" w:fill="FFFFFF"/>
        </w:rPr>
        <w:t>общественного</w:t>
      </w:r>
      <w:r w:rsidRPr="00850187">
        <w:rPr>
          <w:shd w:val="clear" w:color="auto" w:fill="FFFFFF"/>
        </w:rPr>
        <w:t xml:space="preserve"> объединени</w:t>
      </w:r>
      <w:r w:rsidR="0027726C" w:rsidRPr="00850187">
        <w:rPr>
          <w:shd w:val="clear" w:color="auto" w:fill="FFFFFF"/>
        </w:rPr>
        <w:t>я</w:t>
      </w:r>
      <w:r w:rsidRPr="00850187">
        <w:rPr>
          <w:shd w:val="clear" w:color="auto" w:fill="FFFFFF"/>
        </w:rPr>
        <w:t xml:space="preserve"> пожарной охраны </w:t>
      </w:r>
      <w:r w:rsidR="00FD5604" w:rsidRPr="00850187">
        <w:rPr>
          <w:shd w:val="clear" w:color="auto" w:fill="FFFFFF"/>
        </w:rPr>
        <w:t xml:space="preserve">участие </w:t>
      </w:r>
      <w:r w:rsidRPr="00850187">
        <w:rPr>
          <w:shd w:val="clear" w:color="auto" w:fill="FFFFFF"/>
        </w:rPr>
        <w:t>в осуществлении деятельности в области</w:t>
      </w:r>
      <w:r w:rsidR="00421CAA" w:rsidRPr="00850187">
        <w:rPr>
          <w:shd w:val="clear" w:color="auto" w:fill="FFFFFF"/>
        </w:rPr>
        <w:t xml:space="preserve"> </w:t>
      </w:r>
      <w:r w:rsidRPr="00850187">
        <w:rPr>
          <w:bCs/>
          <w:shd w:val="clear" w:color="auto" w:fill="FFFFFF"/>
        </w:rPr>
        <w:t>пожарной</w:t>
      </w:r>
      <w:r w:rsidR="00421CAA" w:rsidRPr="00850187">
        <w:rPr>
          <w:shd w:val="clear" w:color="auto" w:fill="FFFFFF"/>
        </w:rPr>
        <w:t xml:space="preserve"> </w:t>
      </w:r>
      <w:r w:rsidRPr="00850187">
        <w:rPr>
          <w:shd w:val="clear" w:color="auto" w:fill="FFFFFF"/>
        </w:rPr>
        <w:t>безопасности и проведении аварийно-спасательных работ</w:t>
      </w:r>
      <w:r w:rsidR="0027726C" w:rsidRPr="00850187">
        <w:rPr>
          <w:rFonts w:eastAsia="Times New Roman" w:cs="PT Astra Serif"/>
          <w:kern w:val="0"/>
          <w:szCs w:val="28"/>
          <w:lang w:eastAsia="ru-RU" w:bidi="ar-SA"/>
        </w:rPr>
        <w:t>.</w:t>
      </w:r>
    </w:p>
    <w:p w:rsidR="0077316F" w:rsidRPr="00EC0834" w:rsidRDefault="0077316F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EC0834" w:rsidRPr="00850187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52115" w:rsidRPr="00850187" w:rsidTr="00E910A5">
        <w:tc>
          <w:tcPr>
            <w:tcW w:w="2376" w:type="dxa"/>
          </w:tcPr>
          <w:p w:rsidR="00252115" w:rsidRPr="00850187" w:rsidRDefault="00252115" w:rsidP="00FD5604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4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4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52115" w:rsidRPr="00850187" w:rsidRDefault="00FA13E5" w:rsidP="00421CAA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</w:t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орядок применения налоговой льготы</w:t>
            </w:r>
            <w:r w:rsidR="00421CAA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25211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FD5604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5 части 1 статьи 4 настоящего Закона</w:t>
            </w:r>
          </w:p>
        </w:tc>
      </w:tr>
    </w:tbl>
    <w:p w:rsidR="0077316F" w:rsidRDefault="0077316F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EC0834" w:rsidRPr="00850187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BF2207" w:rsidRPr="00850187" w:rsidRDefault="0077316F" w:rsidP="007731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850187">
        <w:rPr>
          <w:bCs/>
          <w:szCs w:val="28"/>
          <w:lang w:eastAsia="ru-RU"/>
        </w:rPr>
        <w:t>С целью применения налоговой льготы по налогу</w:t>
      </w:r>
      <w:r w:rsidR="00E827FD" w:rsidRPr="00850187">
        <w:rPr>
          <w:bCs/>
          <w:szCs w:val="28"/>
          <w:lang w:eastAsia="ru-RU"/>
        </w:rPr>
        <w:t>, предусмотренной пунктом 5 части 1 статьи 4 настоящего Закона</w:t>
      </w:r>
      <w:r w:rsidR="00BF2207" w:rsidRPr="00850187">
        <w:rPr>
          <w:bCs/>
          <w:szCs w:val="28"/>
          <w:lang w:eastAsia="ru-RU"/>
        </w:rPr>
        <w:t>:</w:t>
      </w:r>
    </w:p>
    <w:p w:rsidR="00BF2207" w:rsidRPr="00850187" w:rsidRDefault="00BF2207" w:rsidP="007731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proofErr w:type="gramStart"/>
      <w:r w:rsidRPr="00850187">
        <w:rPr>
          <w:bCs/>
          <w:szCs w:val="28"/>
          <w:lang w:eastAsia="ru-RU"/>
        </w:rPr>
        <w:t>1)</w:t>
      </w:r>
      <w:r w:rsidR="0077316F" w:rsidRPr="00850187">
        <w:rPr>
          <w:bCs/>
          <w:szCs w:val="28"/>
          <w:lang w:eastAsia="ru-RU"/>
        </w:rPr>
        <w:t xml:space="preserve"> </w:t>
      </w:r>
      <w:r w:rsidR="0077316F" w:rsidRPr="00850187">
        <w:rPr>
          <w:rFonts w:eastAsia="Times New Roman" w:cs="PT Astra Serif"/>
          <w:kern w:val="0"/>
          <w:szCs w:val="28"/>
          <w:lang w:eastAsia="ru-RU" w:bidi="ar-SA"/>
        </w:rPr>
        <w:t>бюджетны</w:t>
      </w:r>
      <w:r w:rsidR="00FA13E5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77316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учреждения, созданны</w:t>
      </w:r>
      <w:r w:rsidR="00FA13E5" w:rsidRPr="00850187">
        <w:rPr>
          <w:rFonts w:eastAsia="Times New Roman" w:cs="PT Astra Serif"/>
          <w:kern w:val="0"/>
          <w:szCs w:val="28"/>
          <w:lang w:eastAsia="ru-RU" w:bidi="ar-SA"/>
        </w:rPr>
        <w:t>е</w:t>
      </w:r>
      <w:r w:rsidR="0077316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областью,  </w:t>
      </w:r>
      <w:r w:rsidR="0077316F" w:rsidRPr="00850187">
        <w:rPr>
          <w:bCs/>
          <w:szCs w:val="28"/>
          <w:lang w:eastAsia="ru-RU"/>
        </w:rPr>
        <w:t xml:space="preserve">представляют в </w:t>
      </w:r>
      <w:r w:rsidR="0077316F" w:rsidRPr="00850187">
        <w:rPr>
          <w:rFonts w:eastAsia="Times New Roman" w:cs="PT Astra Serif"/>
          <w:szCs w:val="28"/>
          <w:lang w:eastAsia="ru-RU"/>
        </w:rPr>
        <w:t>налоговые органы, в которы</w:t>
      </w:r>
      <w:r w:rsidR="00FA13E5" w:rsidRPr="00850187">
        <w:rPr>
          <w:rFonts w:eastAsia="Times New Roman" w:cs="PT Astra Serif"/>
          <w:szCs w:val="28"/>
          <w:lang w:eastAsia="ru-RU"/>
        </w:rPr>
        <w:t>х</w:t>
      </w:r>
      <w:r w:rsidR="0077316F" w:rsidRPr="00850187">
        <w:rPr>
          <w:rFonts w:eastAsia="Times New Roman" w:cs="PT Astra Serif"/>
          <w:szCs w:val="28"/>
          <w:lang w:eastAsia="ru-RU"/>
        </w:rPr>
        <w:t xml:space="preserve"> они поставлены на учёт по месту своего нахождения и (или) по месту нахождения </w:t>
      </w:r>
      <w:r w:rsidR="00B249D9" w:rsidRPr="00850187">
        <w:rPr>
          <w:rFonts w:eastAsia="Times New Roman" w:cs="PT Astra Serif"/>
          <w:szCs w:val="28"/>
          <w:lang w:eastAsia="ru-RU"/>
        </w:rPr>
        <w:t xml:space="preserve">их </w:t>
      </w:r>
      <w:r w:rsidR="0077316F" w:rsidRPr="00850187">
        <w:rPr>
          <w:rFonts w:eastAsia="Times New Roman" w:cs="PT Astra Serif"/>
          <w:szCs w:val="28"/>
          <w:lang w:eastAsia="ru-RU"/>
        </w:rPr>
        <w:t>обособленных подразделений</w:t>
      </w:r>
      <w:r w:rsidR="00FF7727" w:rsidRPr="00850187">
        <w:rPr>
          <w:rFonts w:eastAsia="Times New Roman" w:cs="PT Astra Serif"/>
          <w:szCs w:val="28"/>
          <w:lang w:eastAsia="ru-RU"/>
        </w:rPr>
        <w:t xml:space="preserve">, </w:t>
      </w:r>
      <w:r w:rsidR="0077316F" w:rsidRPr="00850187">
        <w:rPr>
          <w:rFonts w:cs="PT Astra Serif"/>
          <w:szCs w:val="28"/>
        </w:rPr>
        <w:t>заверенную</w:t>
      </w:r>
      <w:r w:rsidR="00B249D9" w:rsidRPr="00850187">
        <w:rPr>
          <w:rFonts w:cs="PT Astra Serif"/>
          <w:szCs w:val="28"/>
        </w:rPr>
        <w:t xml:space="preserve"> исполнительным органом Ульяновской области, осуществляющим от имени Ульяновской области функции и полномочия учредителя</w:t>
      </w:r>
      <w:r w:rsidRPr="00850187">
        <w:rPr>
          <w:rFonts w:cs="PT Astra Serif"/>
          <w:szCs w:val="28"/>
        </w:rPr>
        <w:t xml:space="preserve"> такого</w:t>
      </w:r>
      <w:r w:rsidR="00B249D9" w:rsidRPr="00850187">
        <w:rPr>
          <w:rFonts w:cs="PT Astra Serif"/>
          <w:szCs w:val="28"/>
        </w:rPr>
        <w:t xml:space="preserve"> бюджетного учреждения, копию устава бюджетного учреждения, созданного Ульяновской областью</w:t>
      </w:r>
      <w:r w:rsidRPr="00850187">
        <w:rPr>
          <w:rFonts w:cs="PT Astra Serif"/>
          <w:szCs w:val="28"/>
        </w:rPr>
        <w:t>;</w:t>
      </w:r>
      <w:proofErr w:type="gramEnd"/>
    </w:p>
    <w:p w:rsidR="0077316F" w:rsidRPr="00850187" w:rsidRDefault="00BF2207" w:rsidP="007731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 w:rsidRPr="00850187">
        <w:rPr>
          <w:rFonts w:cs="PT Astra Serif"/>
          <w:szCs w:val="28"/>
        </w:rPr>
        <w:t>2)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органы местного самоуправления (муниципальные органы) муниципальных </w:t>
      </w:r>
      <w:r w:rsidR="009A5CD0">
        <w:rPr>
          <w:rFonts w:eastAsia="Times New Roman" w:cs="PT Astra Serif"/>
          <w:kern w:val="0"/>
          <w:szCs w:val="28"/>
          <w:lang w:eastAsia="ru-RU" w:bidi="ar-SA"/>
        </w:rPr>
        <w:t>образований Ульяновской области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bCs/>
          <w:szCs w:val="28"/>
          <w:lang w:eastAsia="ru-RU"/>
        </w:rPr>
        <w:t xml:space="preserve">представляют в </w:t>
      </w:r>
      <w:r w:rsidRPr="00850187">
        <w:rPr>
          <w:rFonts w:eastAsia="Times New Roman" w:cs="PT Astra Serif"/>
          <w:szCs w:val="28"/>
          <w:lang w:eastAsia="ru-RU"/>
        </w:rPr>
        <w:t xml:space="preserve">налоговые органы, в которых они поставлены на учёт по месту своего нахождения, </w:t>
      </w:r>
      <w:r w:rsidRPr="00850187">
        <w:rPr>
          <w:rFonts w:cs="PT Astra Serif"/>
          <w:szCs w:val="28"/>
        </w:rPr>
        <w:t>заверенную органом местного самоуправления (муниципальным органом) муниципального образования Ульяновской области</w:t>
      </w:r>
      <w:r w:rsidR="00004CCD" w:rsidRPr="00850187">
        <w:rPr>
          <w:rFonts w:cs="PT Astra Serif"/>
          <w:szCs w:val="28"/>
        </w:rPr>
        <w:t xml:space="preserve"> к</w:t>
      </w:r>
      <w:r w:rsidRPr="00850187">
        <w:rPr>
          <w:rFonts w:cs="PT Astra Serif"/>
          <w:szCs w:val="28"/>
        </w:rPr>
        <w:t>опию устава муниципального образования Ульяновской области</w:t>
      </w:r>
      <w:r w:rsidR="00004CCD" w:rsidRPr="00850187">
        <w:rPr>
          <w:rFonts w:cs="PT Astra Serif"/>
          <w:szCs w:val="28"/>
        </w:rPr>
        <w:t>;</w:t>
      </w:r>
    </w:p>
    <w:p w:rsidR="003677EE" w:rsidRPr="00850187" w:rsidRDefault="00004CCD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cs="PT Astra Serif"/>
          <w:szCs w:val="28"/>
        </w:rPr>
        <w:t xml:space="preserve">3)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казённые и бюджетные </w:t>
      </w:r>
      <w:r w:rsidR="0021134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учреждения, созданные муниципальными образованиями Ульяновской области, </w:t>
      </w:r>
      <w:r w:rsidRPr="00850187">
        <w:rPr>
          <w:bCs/>
          <w:szCs w:val="28"/>
          <w:lang w:eastAsia="ru-RU"/>
        </w:rPr>
        <w:t xml:space="preserve">представляют в </w:t>
      </w:r>
      <w:r w:rsidRPr="00850187">
        <w:rPr>
          <w:rFonts w:eastAsia="Times New Roman" w:cs="PT Astra Serif"/>
          <w:szCs w:val="28"/>
          <w:lang w:eastAsia="ru-RU"/>
        </w:rPr>
        <w:t>налоговые органы,</w:t>
      </w:r>
      <w:r w:rsidR="00421CAA" w:rsidRPr="00850187">
        <w:rPr>
          <w:rFonts w:eastAsia="Times New Roman" w:cs="PT Astra Serif"/>
          <w:szCs w:val="28"/>
          <w:lang w:eastAsia="ru-RU"/>
        </w:rPr>
        <w:br/>
      </w:r>
      <w:r w:rsidRPr="00850187">
        <w:rPr>
          <w:rFonts w:eastAsia="Times New Roman" w:cs="PT Astra Serif"/>
          <w:szCs w:val="28"/>
          <w:lang w:eastAsia="ru-RU"/>
        </w:rPr>
        <w:t xml:space="preserve">в которых они поставлены на учёт по месту своего нахождения и (или) по месту нахождения их обособленных подразделений, </w:t>
      </w:r>
      <w:r w:rsidRPr="00850187">
        <w:rPr>
          <w:rFonts w:cs="PT Astra Serif"/>
          <w:szCs w:val="28"/>
        </w:rPr>
        <w:t>заверенную органом местного самоуправления муниципального образования Ульяновской области, осуществляющим функции и полномочия учредителя таких казённых</w:t>
      </w:r>
      <w:r w:rsidR="00421CAA" w:rsidRPr="00850187">
        <w:rPr>
          <w:rFonts w:cs="PT Astra Serif"/>
          <w:szCs w:val="28"/>
        </w:rPr>
        <w:br/>
      </w:r>
      <w:r w:rsidRPr="00850187">
        <w:rPr>
          <w:rFonts w:cs="PT Astra Serif"/>
          <w:szCs w:val="28"/>
        </w:rPr>
        <w:t>и бюджетных учреждений, копию устава казённого или бюджетного учреждения, созданного муниципальным образованием Ульяновск</w:t>
      </w:r>
      <w:r w:rsidR="006E2C6E" w:rsidRPr="00850187">
        <w:rPr>
          <w:rFonts w:cs="PT Astra Serif"/>
          <w:szCs w:val="28"/>
        </w:rPr>
        <w:t>ой</w:t>
      </w:r>
      <w:proofErr w:type="gramEnd"/>
      <w:r w:rsidR="006E2C6E" w:rsidRPr="00850187">
        <w:rPr>
          <w:rFonts w:cs="PT Astra Serif"/>
          <w:szCs w:val="28"/>
        </w:rPr>
        <w:t xml:space="preserve"> области</w:t>
      </w:r>
      <w:proofErr w:type="gramStart"/>
      <w:r w:rsidR="00D0309C" w:rsidRPr="00850187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252115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  <w:proofErr w:type="gramEnd"/>
    </w:p>
    <w:p w:rsidR="00413E46" w:rsidRPr="00850187" w:rsidRDefault="00252115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5</w:t>
      </w:r>
      <w:r w:rsidR="003677EE"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413E4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статье 5:</w:t>
      </w:r>
    </w:p>
    <w:p w:rsidR="00413E46" w:rsidRPr="00850187" w:rsidRDefault="00413E46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 0 процентов</w:t>
      </w:r>
      <w:r w:rsidR="002A5BCD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организациями, реализующими приоритетные инвестиционные проекты</w:t>
      </w:r>
      <w:r w:rsidR="00E4086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» 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>заменить словами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B0242C" w:rsidRPr="00850187">
        <w:rPr>
          <w:rFonts w:eastAsia="Times New Roman" w:cs="PT Astra Serif"/>
          <w:b/>
          <w:kern w:val="0"/>
          <w:szCs w:val="28"/>
          <w:lang w:eastAsia="ru-RU" w:bidi="ar-SA"/>
        </w:rPr>
        <w:t>льготы</w:t>
      </w:r>
      <w:r w:rsidR="0060580D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DB30A0" w:rsidRPr="00850187">
        <w:rPr>
          <w:rFonts w:eastAsia="Times New Roman" w:cs="PT Astra Serif"/>
          <w:b/>
          <w:kern w:val="0"/>
          <w:szCs w:val="28"/>
          <w:lang w:eastAsia="ru-RU" w:bidi="ar-SA"/>
        </w:rPr>
        <w:t>, предусмотренной пунктом 7 части 1 статьи 4 настоящего Закона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413E46" w:rsidRPr="00850187" w:rsidRDefault="00413E46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б) </w:t>
      </w:r>
      <w:r w:rsidR="001976D8" w:rsidRPr="00850187">
        <w:rPr>
          <w:rFonts w:eastAsia="Times New Roman" w:cs="PT Astra Serif"/>
          <w:kern w:val="0"/>
          <w:szCs w:val="28"/>
          <w:lang w:eastAsia="ru-RU" w:bidi="ar-SA"/>
        </w:rPr>
        <w:t>в части 1:</w:t>
      </w:r>
    </w:p>
    <w:p w:rsidR="001976D8" w:rsidRPr="00850187" w:rsidRDefault="001976D8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в абзаце первом слова «</w:t>
      </w:r>
      <w:r w:rsidR="008B028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Для подтверждения обоснованности применения налоговой ставки в размере </w:t>
      </w:r>
      <w:r w:rsidR="00E4086A" w:rsidRPr="00850187">
        <w:rPr>
          <w:rFonts w:eastAsia="Times New Roman" w:cs="PT Astra Serif"/>
          <w:kern w:val="0"/>
          <w:szCs w:val="28"/>
          <w:lang w:eastAsia="ru-RU" w:bidi="ar-SA"/>
        </w:rPr>
        <w:t>0 процентов» заменить слов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D9138B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8B028F" w:rsidRPr="00850187">
        <w:rPr>
          <w:rFonts w:eastAsia="Times New Roman" w:cs="PT Astra Serif"/>
          <w:kern w:val="0"/>
          <w:szCs w:val="28"/>
          <w:lang w:eastAsia="ru-RU" w:bidi="ar-SA"/>
        </w:rPr>
        <w:t>С целью применения налоговой льготы по налогу, предусмотренной пунктом 7 части 1 статьи 4 настоящего Закона</w:t>
      </w:r>
      <w:proofErr w:type="gramStart"/>
      <w:r w:rsidR="008B028F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proofErr w:type="gramEnd"/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слово «надлежаще» исключить;</w:t>
      </w:r>
    </w:p>
    <w:p w:rsidR="00E40DBC" w:rsidRPr="00850187" w:rsidRDefault="001976D8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абзац второй изложить в следующей редакции: </w:t>
      </w:r>
    </w:p>
    <w:p w:rsidR="00C72D87" w:rsidRPr="00850187" w:rsidRDefault="001976D8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C72D87" w:rsidRPr="00850187">
        <w:rPr>
          <w:rFonts w:eastAsia="Times New Roman" w:cs="PT Astra Serif"/>
          <w:kern w:val="0"/>
          <w:szCs w:val="28"/>
          <w:lang w:eastAsia="ru-RU" w:bidi="ar-SA"/>
        </w:rPr>
        <w:t>Для организаций, реализующих приоритетные инвестиционные проекты, не допускается отмена либо изменение налоговой льготы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D9138B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C72D87" w:rsidRPr="00850187">
        <w:rPr>
          <w:rFonts w:eastAsia="Times New Roman" w:cs="PT Astra Serif"/>
          <w:kern w:val="0"/>
          <w:szCs w:val="28"/>
          <w:lang w:eastAsia="ru-RU" w:bidi="ar-SA"/>
        </w:rPr>
        <w:t>в виде освобождения от уплаты налога, а также сокращение сроков применения налоговой льготы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C72D8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виде освобождения от уплаты налога,</w:t>
      </w:r>
      <w:r w:rsidR="00D9138B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C72D87" w:rsidRPr="00850187">
        <w:rPr>
          <w:rFonts w:eastAsia="Times New Roman" w:cs="PT Astra Serif"/>
          <w:kern w:val="0"/>
          <w:szCs w:val="28"/>
          <w:lang w:eastAsia="ru-RU" w:bidi="ar-SA"/>
        </w:rPr>
        <w:t>за исключением случаев, когда это обусловлено изменениями законодательства Российской Федерации о налогах и сборах и (или) бюджетного законодательства Российской Федерации</w:t>
      </w:r>
      <w:r w:rsidR="008B028F" w:rsidRPr="00850187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1F7DED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  <w:proofErr w:type="gramEnd"/>
    </w:p>
    <w:p w:rsidR="00C72D87" w:rsidRPr="00850187" w:rsidRDefault="001976D8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в) в части 2</w:t>
      </w:r>
      <w:r w:rsidR="00C72D87" w:rsidRPr="00850187">
        <w:rPr>
          <w:rFonts w:eastAsia="Times New Roman" w:cs="PT Astra Serif"/>
          <w:kern w:val="0"/>
          <w:szCs w:val="28"/>
          <w:lang w:eastAsia="ru-RU" w:bidi="ar-SA"/>
        </w:rPr>
        <w:t>:</w:t>
      </w:r>
    </w:p>
    <w:p w:rsidR="001976D8" w:rsidRPr="00C32C6F" w:rsidRDefault="00C72D87" w:rsidP="00C32C6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spacing w:val="-4"/>
          <w:kern w:val="0"/>
          <w:szCs w:val="28"/>
          <w:lang w:eastAsia="ru-RU" w:bidi="ar-SA"/>
        </w:rPr>
      </w:pPr>
      <w:r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в абзаце первом </w:t>
      </w:r>
      <w:r w:rsidR="00C32C6F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слово «начала» заменить словами «первого числа», </w:t>
      </w:r>
      <w:r w:rsidR="001976D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слова «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осуществление организацией, реализующей приоритетный инвестиционный проект, права на применение налоговой ставки </w:t>
      </w:r>
      <w:r w:rsidR="001976D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в ра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змере 0 процентов</w:t>
      </w:r>
      <w:r w:rsidR="008B028F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 прекращается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» заменить словами</w:t>
      </w:r>
      <w:r w:rsidR="001976D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 «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организация, реализующая приоритетный инвестиционный проект, утрачивает право</w:t>
      </w:r>
      <w:r w:rsidR="00C32C6F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 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на </w:t>
      </w:r>
      <w:r w:rsidR="00F75D4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применение 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налогов</w:t>
      </w:r>
      <w:r w:rsidR="00F75D4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ой</w:t>
      </w:r>
      <w:r w:rsidR="00D60462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 льгот</w:t>
      </w:r>
      <w:r w:rsidR="00F75D4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ы</w:t>
      </w:r>
      <w:r w:rsidR="0060580D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 xml:space="preserve"> </w:t>
      </w:r>
      <w:r w:rsid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br/>
      </w:r>
      <w:r w:rsidR="0060580D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по налогу</w:t>
      </w:r>
      <w:r w:rsidR="001976D8" w:rsidRPr="00C32C6F">
        <w:rPr>
          <w:rFonts w:eastAsia="Times New Roman" w:cs="PT Astra Serif"/>
          <w:spacing w:val="-4"/>
          <w:kern w:val="0"/>
          <w:szCs w:val="28"/>
          <w:lang w:eastAsia="ru-RU" w:bidi="ar-SA"/>
        </w:rPr>
        <w:t>»;</w:t>
      </w:r>
    </w:p>
    <w:p w:rsidR="00C72D87" w:rsidRPr="00850187" w:rsidRDefault="00C72D87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абзаце втором </w:t>
      </w:r>
      <w:r w:rsidR="00C32C6F">
        <w:rPr>
          <w:rFonts w:eastAsia="Times New Roman" w:cs="PT Astra Serif"/>
          <w:kern w:val="0"/>
          <w:szCs w:val="28"/>
          <w:lang w:eastAsia="ru-RU" w:bidi="ar-SA"/>
        </w:rPr>
        <w:t xml:space="preserve">слово «начала» заменить словами «первого числа»,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слова «осуществление организацией, реализующей приоритетный инвестиционный проект, права на применение налоговой ставки в размере 0 процентов» заменить словами «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применение </w:t>
      </w:r>
      <w:r w:rsidR="00280E3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организацией, реализующей приоритетный инвестиционный проект, 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F75D48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F75D48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C32C6F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>по налогу</w:t>
      </w:r>
      <w:r w:rsidR="00280E3C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421C84" w:rsidRPr="00850187" w:rsidRDefault="00421C84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г) в части 3</w:t>
      </w:r>
      <w:r w:rsidR="000F0A0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слова «государственной власти</w:t>
      </w:r>
      <w:r w:rsidR="003C77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области, уполномоченный в сфере формирования и реализации инвестиционной политики Ульяновской области»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C77F0" w:rsidRPr="00850187">
        <w:rPr>
          <w:rFonts w:eastAsia="Times New Roman" w:cs="PT Astra Serif"/>
          <w:kern w:val="0"/>
          <w:szCs w:val="28"/>
          <w:lang w:eastAsia="ru-RU" w:bidi="ar-SA"/>
        </w:rPr>
        <w:t>з</w:t>
      </w:r>
      <w:r w:rsidR="0070763A" w:rsidRPr="00850187">
        <w:rPr>
          <w:rFonts w:eastAsia="Times New Roman" w:cs="PT Astra Serif"/>
          <w:kern w:val="0"/>
          <w:szCs w:val="28"/>
          <w:lang w:eastAsia="ru-RU" w:bidi="ar-SA"/>
        </w:rPr>
        <w:t>аменить словами «</w:t>
      </w:r>
      <w:r w:rsidR="003C77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области, </w:t>
      </w:r>
      <w:r w:rsidR="0070763A"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осуществляющий государственное управление в сфере</w:t>
      </w:r>
      <w:r w:rsidR="00D9138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 </w:t>
      </w:r>
      <w:r w:rsidR="0070763A" w:rsidRPr="00850187">
        <w:rPr>
          <w:rFonts w:eastAsia="Times New Roman" w:cs="PT Astra Serif"/>
          <w:kern w:val="0"/>
          <w:szCs w:val="28"/>
          <w:lang w:eastAsia="ru-RU" w:bidi="ar-SA"/>
        </w:rPr>
        <w:t>инвестиционной деятельности»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1976D8" w:rsidRPr="00850187" w:rsidRDefault="00252115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6</w:t>
      </w:r>
      <w:r w:rsidR="001976D8" w:rsidRPr="00850187">
        <w:rPr>
          <w:rFonts w:eastAsia="Times New Roman" w:cs="PT Astra Serif"/>
          <w:kern w:val="0"/>
          <w:szCs w:val="28"/>
          <w:lang w:eastAsia="ru-RU" w:bidi="ar-SA"/>
        </w:rPr>
        <w:t>) в статье 6:</w:t>
      </w:r>
    </w:p>
    <w:p w:rsidR="001976D8" w:rsidRPr="00850187" w:rsidRDefault="001976D8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а) в наименовании слова</w:t>
      </w:r>
      <w:r w:rsidR="003C77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DD0D83" w:rsidRPr="00850187">
        <w:rPr>
          <w:rFonts w:eastAsia="Times New Roman" w:cs="PT Astra Serif"/>
          <w:b/>
          <w:kern w:val="0"/>
          <w:szCs w:val="28"/>
          <w:lang w:eastAsia="ru-RU" w:bidi="ar-SA"/>
        </w:rPr>
        <w:t>налоговой</w:t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 0 процентов</w:t>
      </w:r>
      <w:r w:rsidR="004F33F0" w:rsidRPr="00850187">
        <w:rPr>
          <w:rFonts w:eastAsia="Times New Roman" w:cs="PT Astra Serif"/>
          <w:b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и налоговой ставки в размере 1,1 процента</w:t>
      </w:r>
      <w:r w:rsidR="003C77F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организациями, реализовавшими особо значимые инвестиционные проекты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 заменить словами «</w:t>
      </w:r>
      <w:r w:rsidR="00DD0D83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налоговых </w:t>
      </w:r>
      <w:r w:rsidR="004F33F0" w:rsidRPr="00850187">
        <w:rPr>
          <w:rFonts w:eastAsia="Times New Roman" w:cs="PT Astra Serif"/>
          <w:b/>
          <w:kern w:val="0"/>
          <w:szCs w:val="28"/>
          <w:lang w:eastAsia="ru-RU" w:bidi="ar-SA"/>
        </w:rPr>
        <w:t>льгот</w:t>
      </w:r>
      <w:r w:rsidR="0060580D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3C77F0" w:rsidRPr="00850187">
        <w:rPr>
          <w:rFonts w:eastAsia="Times New Roman" w:cs="PT Astra Serif"/>
          <w:b/>
          <w:kern w:val="0"/>
          <w:szCs w:val="28"/>
          <w:lang w:eastAsia="ru-RU" w:bidi="ar-SA"/>
        </w:rPr>
        <w:t>, предусмотренн</w:t>
      </w:r>
      <w:r w:rsidR="00DD0D83" w:rsidRPr="00850187">
        <w:rPr>
          <w:rFonts w:eastAsia="Times New Roman" w:cs="PT Astra Serif"/>
          <w:b/>
          <w:kern w:val="0"/>
          <w:szCs w:val="28"/>
          <w:lang w:eastAsia="ru-RU" w:bidi="ar-SA"/>
        </w:rPr>
        <w:t>ых</w:t>
      </w:r>
      <w:r w:rsidR="003C77F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пунктом 8 части 1</w:t>
      </w:r>
      <w:r w:rsidR="00DD0D83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и пунктом 1 части 2</w:t>
      </w:r>
      <w:r w:rsidR="003C77F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статьи 4 настоящего Закона</w:t>
      </w:r>
      <w:r w:rsidR="00235AFB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235AFB" w:rsidRPr="00850187" w:rsidRDefault="00235AFB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б) в части 1:</w:t>
      </w:r>
    </w:p>
    <w:p w:rsidR="00235AFB" w:rsidRPr="00850187" w:rsidRDefault="00235AFB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в абзаце первом слова «</w:t>
      </w:r>
      <w:r w:rsidR="003C77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Для подтверждения права на применение налоговой ставки в размере 0 процентов </w:t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налоговой ставки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размере 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1,1 процента» заменить словами «</w:t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налоговых льгот 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br/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>по налогу, предусмотренных пунктом 8 части 1 и пунктом 1 части 2 статьи 4 настоящего Закона</w:t>
      </w:r>
      <w:proofErr w:type="gramStart"/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C72D87"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proofErr w:type="gramEnd"/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слово «надлежаще» исключить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235AFB" w:rsidRPr="00850187" w:rsidRDefault="00DE2036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абзац второй изложить в следующей редакции:</w:t>
      </w:r>
    </w:p>
    <w:p w:rsidR="00E40DBC" w:rsidRPr="00850187" w:rsidRDefault="00DE2036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Для организаций, реализовавших особо значимые инвестиционные проекты, не допускается отмена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либо изменение налогов</w:t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D9138B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в виде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освобождени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от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уплаты налога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уплаты налога в меньшем размере</w:t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FC70B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а также сокращение сроков применения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виде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освобождени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я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от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уплаты налога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уплаты налога в меньшем размере</w:t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FC70B4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за исключением случаев, когда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это </w:t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обусловлен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</w:t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изменениями законодательства Российской Федерации</w:t>
      </w:r>
      <w:r w:rsidR="0060580D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о</w:t>
      </w:r>
      <w:proofErr w:type="gramEnd"/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>налогах</w:t>
      </w:r>
      <w:proofErr w:type="gramEnd"/>
      <w:r w:rsidR="00E40DB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 сборах и (или) бюджетного законодательства Российской Федерации.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DE2036" w:rsidRPr="00850187" w:rsidRDefault="00DE2036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в) в части 2 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t xml:space="preserve">слово «начала» заменить словами «первого числа», 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DD0D83" w:rsidRPr="00850187">
        <w:rPr>
          <w:rFonts w:eastAsia="Times New Roman" w:cs="PT Astra Serif"/>
          <w:kern w:val="0"/>
          <w:szCs w:val="28"/>
          <w:lang w:eastAsia="ru-RU" w:bidi="ar-SA"/>
        </w:rPr>
        <w:t>лишается права на применение налоговой ставки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в размере 0 процентов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br/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и налоговой ставки в размере 1,1 процента» заменить словами «</w:t>
      </w:r>
      <w:r w:rsidR="00F75D4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утрачивает право на применение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налоговых льгот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70763A" w:rsidRPr="00850187" w:rsidRDefault="0070763A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г) в части 3 слова «государственной власти</w:t>
      </w:r>
      <w:r w:rsidR="00F75D4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уполномоченный в сфере формирования и реализации инвестиционной политики</w:t>
      </w:r>
      <w:r w:rsidR="00F75D4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 заменить словами «</w:t>
      </w:r>
      <w:r w:rsidR="00F75D4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осуществляющий государственное управление в сфере</w:t>
      </w:r>
      <w:r w:rsidR="00FC70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инвестиционной деятельности»;</w:t>
      </w:r>
    </w:p>
    <w:p w:rsidR="00E40DBC" w:rsidRPr="00850187" w:rsidRDefault="00252115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7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) в статье 7:</w:t>
      </w:r>
    </w:p>
    <w:p w:rsidR="00620C36" w:rsidRPr="00850187" w:rsidRDefault="00620C36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</w:t>
      </w:r>
      <w:r w:rsidR="00452BCC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0 процентов</w:t>
      </w:r>
      <w:r w:rsidR="00751D2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организациями, реализующими приоритетные туристские проекты Ульяновской области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 заменить слов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r w:rsidR="004F33F0" w:rsidRPr="00850187">
        <w:rPr>
          <w:rFonts w:eastAsia="Times New Roman" w:cs="PT Astra Serif"/>
          <w:b/>
          <w:kern w:val="0"/>
          <w:szCs w:val="28"/>
          <w:lang w:eastAsia="ru-RU" w:bidi="ar-SA"/>
        </w:rPr>
        <w:t>льготы</w:t>
      </w:r>
      <w:r w:rsidR="009105E4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751D20" w:rsidRPr="00850187">
        <w:rPr>
          <w:rFonts w:eastAsia="Times New Roman" w:cs="PT Astra Serif"/>
          <w:b/>
          <w:kern w:val="0"/>
          <w:szCs w:val="28"/>
          <w:lang w:eastAsia="ru-RU" w:bidi="ar-SA"/>
        </w:rPr>
        <w:t>, предусмотренной пунктом 9 части 1 статьи 4 настоящего Закона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620C36" w:rsidRPr="00850187" w:rsidRDefault="00620C36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б) в части 1 слова «</w:t>
      </w:r>
      <w:r w:rsidR="00751D2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Для подтверждения права на применение налоговой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ставки в размере 0 процентов» заменить слов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751D2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налоговой </w:t>
      </w:r>
      <w:r w:rsidR="004F33F0" w:rsidRPr="00850187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751D20" w:rsidRPr="00850187">
        <w:rPr>
          <w:rFonts w:eastAsia="Times New Roman" w:cs="PT Astra Serif"/>
          <w:kern w:val="0"/>
          <w:szCs w:val="28"/>
          <w:lang w:eastAsia="ru-RU" w:bidi="ar-SA"/>
        </w:rPr>
        <w:t>, предусмотренной пунктом 9 части 1 статьи 4 настоящего Закона</w:t>
      </w:r>
      <w:proofErr w:type="gramStart"/>
      <w:r w:rsidR="008C2DB0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proofErr w:type="gramEnd"/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слово «надлежаще» исключить;</w:t>
      </w:r>
    </w:p>
    <w:p w:rsidR="00620C36" w:rsidRPr="00850187" w:rsidRDefault="00D60462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в) </w:t>
      </w:r>
      <w:r w:rsidR="004C534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част</w:t>
      </w:r>
      <w:r w:rsidR="004C534B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2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4C534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применение налоговой 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ставки в размере</w:t>
      </w:r>
      <w:r w:rsidR="005F1D0C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0 процентов» заменить слов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4C534B" w:rsidRPr="00850187">
        <w:rPr>
          <w:rFonts w:eastAsia="Times New Roman" w:cs="PT Astra Serif"/>
          <w:kern w:val="0"/>
          <w:szCs w:val="28"/>
          <w:lang w:eastAsia="ru-RU" w:bidi="ar-SA"/>
        </w:rPr>
        <w:t>, реализующей приоритетный туристский проект Ульяновской области,</w:t>
      </w:r>
      <w:r w:rsidR="008C2DB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 применение</w:t>
      </w:r>
      <w:r w:rsidR="004C534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налоговой льготы 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>по налогу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4C534B" w:rsidRPr="00850187" w:rsidRDefault="004C534B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г) в части 3 слова «осуществление организацией, реализующей приоритетный туристский проект Ульяновской области, права на применение налоговой ставки в размере 0 процентов» заменить словами «при</w:t>
      </w:r>
      <w:r w:rsidR="000B09D9" w:rsidRPr="00850187">
        <w:rPr>
          <w:rFonts w:eastAsia="Times New Roman" w:cs="PT Astra Serif"/>
          <w:kern w:val="0"/>
          <w:szCs w:val="28"/>
          <w:lang w:eastAsia="ru-RU" w:bidi="ar-SA"/>
        </w:rPr>
        <w:t>менение организацией, реализующе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й приоритетный туристский проект Ульяновской области, налоговой льготы по налогу»;</w:t>
      </w:r>
    </w:p>
    <w:p w:rsidR="00421C84" w:rsidRPr="00850187" w:rsidRDefault="004C534B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д</w:t>
      </w:r>
      <w:r w:rsidR="00421C84" w:rsidRPr="00850187">
        <w:rPr>
          <w:rFonts w:eastAsia="Times New Roman" w:cs="PT Astra Serif"/>
          <w:kern w:val="0"/>
          <w:szCs w:val="28"/>
          <w:lang w:eastAsia="ru-RU" w:bidi="ar-SA"/>
        </w:rPr>
        <w:t>) в части 4 слова «государственной власти</w:t>
      </w:r>
      <w:r w:rsidR="001A663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области, уполномоченный в сфере развития туризма</w:t>
      </w:r>
      <w:r w:rsidR="00421C8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» </w:t>
      </w:r>
      <w:r w:rsidR="001A663F" w:rsidRPr="00850187">
        <w:rPr>
          <w:rFonts w:eastAsia="Times New Roman" w:cs="PT Astra Serif"/>
          <w:kern w:val="0"/>
          <w:szCs w:val="28"/>
          <w:lang w:eastAsia="ru-RU" w:bidi="ar-SA"/>
        </w:rPr>
        <w:t>заменить словами «Ульяновской области, осуществляющий государственное управление в сфере туризма»</w:t>
      </w:r>
      <w:r w:rsidR="00421C84"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620C36" w:rsidRPr="00850187" w:rsidRDefault="00252115" w:rsidP="00A5292F">
      <w:pPr>
        <w:suppressAutoHyphens w:val="0"/>
        <w:autoSpaceDE w:val="0"/>
        <w:autoSpaceDN w:val="0"/>
        <w:adjustRightInd w:val="0"/>
        <w:spacing w:line="341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8</w:t>
      </w:r>
      <w:r w:rsidR="00620C36" w:rsidRPr="00850187">
        <w:rPr>
          <w:rFonts w:eastAsia="Times New Roman" w:cs="PT Astra Serif"/>
          <w:kern w:val="0"/>
          <w:szCs w:val="28"/>
          <w:lang w:eastAsia="ru-RU" w:bidi="ar-SA"/>
        </w:rPr>
        <w:t>) в статье 8:</w:t>
      </w:r>
    </w:p>
    <w:p w:rsidR="00243877" w:rsidRPr="00850187" w:rsidRDefault="0024387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налоговой ставки в размере 0 процентов</w:t>
      </w:r>
      <w:r w:rsidR="00110234" w:rsidRPr="00850187">
        <w:rPr>
          <w:rFonts w:eastAsia="Times New Roman" w:cs="PT Astra Serif"/>
          <w:b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и налоговой ставки в размере 1,1 процента</w:t>
      </w:r>
      <w:r w:rsidR="001A663F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организациями, уполномоченными</w:t>
      </w:r>
      <w:r w:rsidR="00EC0834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r w:rsidR="001A663F" w:rsidRPr="00850187">
        <w:rPr>
          <w:rFonts w:eastAsia="Times New Roman" w:cs="PT Astra Serif"/>
          <w:b/>
          <w:kern w:val="0"/>
          <w:szCs w:val="28"/>
          <w:lang w:eastAsia="ru-RU" w:bidi="ar-SA"/>
        </w:rPr>
        <w:t>в сфере формирования и развития инфраструктуры промышленных зон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 заменить словами «</w:t>
      </w:r>
      <w:r w:rsidR="004F33F0" w:rsidRPr="00850187">
        <w:rPr>
          <w:rFonts w:eastAsia="Times New Roman" w:cs="PT Astra Serif"/>
          <w:b/>
          <w:kern w:val="0"/>
          <w:szCs w:val="28"/>
          <w:lang w:eastAsia="ru-RU" w:bidi="ar-SA"/>
        </w:rPr>
        <w:t>налоговых льгот</w:t>
      </w:r>
      <w:r w:rsidR="009105E4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1A663F" w:rsidRPr="00850187">
        <w:rPr>
          <w:rFonts w:eastAsia="Times New Roman" w:cs="PT Astra Serif"/>
          <w:b/>
          <w:kern w:val="0"/>
          <w:szCs w:val="28"/>
          <w:lang w:eastAsia="ru-RU" w:bidi="ar-SA"/>
        </w:rPr>
        <w:t>, предусмотренных пунктом 10 части 1 и пунктом 2 части 2 статьи 4 настоящего Закона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243877" w:rsidRPr="00850187" w:rsidRDefault="0024387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б) в части 1 слова «</w:t>
      </w:r>
      <w:r w:rsidR="001A663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Для подтверждения права на применение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налоговой ставки в размере 0 процентов</w:t>
      </w:r>
      <w:r w:rsidR="00617C8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 налоговой ставки в размере 1,1 процента» заменить словами «</w:t>
      </w:r>
      <w:r w:rsidR="001A663F" w:rsidRPr="00850187">
        <w:rPr>
          <w:rFonts w:eastAsia="Times New Roman" w:cs="PT Astra Serif"/>
          <w:kern w:val="0"/>
          <w:szCs w:val="28"/>
          <w:lang w:eastAsia="ru-RU" w:bidi="ar-SA"/>
        </w:rPr>
        <w:t>С целью применения н</w:t>
      </w:r>
      <w:r w:rsidR="008E4EC8" w:rsidRPr="00850187">
        <w:rPr>
          <w:rFonts w:eastAsia="Times New Roman" w:cs="PT Astra Serif"/>
          <w:kern w:val="0"/>
          <w:szCs w:val="28"/>
          <w:lang w:eastAsia="ru-RU" w:bidi="ar-SA"/>
        </w:rPr>
        <w:t>алоговых льгот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1A663F" w:rsidRPr="00850187">
        <w:rPr>
          <w:rFonts w:eastAsia="Times New Roman" w:cs="PT Astra Serif"/>
          <w:kern w:val="0"/>
          <w:szCs w:val="28"/>
          <w:lang w:eastAsia="ru-RU" w:bidi="ar-SA"/>
        </w:rPr>
        <w:t>, предусмотренных пунктом 10 части 1 и пунктом 2 части 2 статьи 4 настоящего Закона</w:t>
      </w:r>
      <w:proofErr w:type="gramStart"/>
      <w:r w:rsidR="004D3B42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</w:t>
      </w:r>
      <w:proofErr w:type="gramEnd"/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слово «надлежаще» исключить;</w:t>
      </w:r>
    </w:p>
    <w:p w:rsidR="00243877" w:rsidRPr="00850187" w:rsidRDefault="0024387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в) в части 2 слова «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Организация лишается права на применение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налоговой ставки в размере 0 процентов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налоговой ставки в размере 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1 процента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t xml:space="preserve"> с начала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 заменить словами «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t>П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раво организации на применение </w:t>
      </w:r>
      <w:r w:rsidR="008E4EC8" w:rsidRPr="00850187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B55428">
        <w:rPr>
          <w:rFonts w:eastAsia="Times New Roman" w:cs="PT Astra Serif"/>
          <w:kern w:val="0"/>
          <w:szCs w:val="28"/>
          <w:lang w:eastAsia="ru-RU" w:bidi="ar-SA"/>
        </w:rPr>
        <w:t>ых</w:t>
      </w:r>
      <w:r w:rsidR="008E4EC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прекращается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t xml:space="preserve"> с 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70763A" w:rsidRPr="00850187" w:rsidRDefault="0070763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г) в части 3 слова «государственной власти</w:t>
      </w:r>
      <w:r w:rsidR="004D3B4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области, уполномоченный в сфере формирования и реализации инвестиционной политики Ульяновской области»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заменить словами «</w:t>
      </w:r>
      <w:r w:rsidR="004D3B4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Ульяновской области,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осуществляющий государственное управление в сфере </w:t>
      </w:r>
      <w:r w:rsidR="000B09D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развития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инвестиционной деятельности»;</w:t>
      </w:r>
    </w:p>
    <w:p w:rsidR="000B09D9" w:rsidRPr="00850187" w:rsidRDefault="000B09D9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9) статью 9</w:t>
      </w:r>
      <w:r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1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признать утратившей силу;</w:t>
      </w:r>
    </w:p>
    <w:p w:rsidR="00243877" w:rsidRPr="00850187" w:rsidRDefault="000B09D9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10</w:t>
      </w:r>
      <w:r w:rsidR="00050DF7" w:rsidRPr="00850187">
        <w:rPr>
          <w:rFonts w:eastAsia="Times New Roman" w:cs="PT Astra Serif"/>
          <w:kern w:val="0"/>
          <w:szCs w:val="28"/>
          <w:lang w:eastAsia="ru-RU" w:bidi="ar-SA"/>
        </w:rPr>
        <w:t>) в статье 9</w:t>
      </w:r>
      <w:r w:rsidR="00050DF7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050DF7" w:rsidRPr="00850187">
        <w:rPr>
          <w:rFonts w:eastAsia="Times New Roman" w:cs="PT Astra Serif"/>
          <w:kern w:val="0"/>
          <w:szCs w:val="28"/>
          <w:lang w:eastAsia="ru-RU" w:bidi="ar-SA"/>
        </w:rPr>
        <w:t>:</w:t>
      </w:r>
    </w:p>
    <w:p w:rsidR="00050DF7" w:rsidRPr="00850187" w:rsidRDefault="00050DF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а) в наименовании слова «</w:t>
      </w:r>
      <w:r w:rsidR="00EC13D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налоговой 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ставки в размере</w:t>
      </w:r>
      <w:r w:rsidR="00566ADE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0 процентов</w:t>
      </w:r>
      <w:r w:rsidR="00EC13D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организациями – резидентами технопарков, сведения о которых внесены</w:t>
      </w:r>
      <w:r w:rsidR="000B09D9" w:rsidRPr="00850187">
        <w:rPr>
          <w:rFonts w:eastAsia="Times New Roman" w:cs="PT Astra Serif"/>
          <w:b/>
          <w:kern w:val="0"/>
          <w:szCs w:val="28"/>
          <w:lang w:eastAsia="ru-RU" w:bidi="ar-SA"/>
        </w:rPr>
        <w:br/>
      </w:r>
      <w:r w:rsidR="00EC13D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в реестр резидентов технопарков, и организациями </w:t>
      </w:r>
      <w:r w:rsidR="00A83981" w:rsidRPr="00850187">
        <w:rPr>
          <w:rFonts w:eastAsia="Times New Roman" w:cs="PT Astra Serif"/>
          <w:b/>
          <w:kern w:val="0"/>
          <w:szCs w:val="28"/>
          <w:lang w:eastAsia="ru-RU" w:bidi="ar-SA"/>
        </w:rPr>
        <w:t>–</w:t>
      </w:r>
      <w:r w:rsidR="00EC13D0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</w:t>
      </w:r>
      <w:r w:rsidR="00A83981" w:rsidRPr="00850187">
        <w:rPr>
          <w:rFonts w:eastAsia="Times New Roman" w:cs="PT Astra Serif"/>
          <w:b/>
          <w:kern w:val="0"/>
          <w:szCs w:val="28"/>
          <w:lang w:eastAsia="ru-RU" w:bidi="ar-SA"/>
        </w:rPr>
        <w:t>управляющими компаниями технопарков, сведения о которых внесены в реестр технопарков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 заменить слов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A83981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налоговых </w:t>
      </w:r>
      <w:r w:rsidR="00566ADE" w:rsidRPr="00850187">
        <w:rPr>
          <w:rFonts w:eastAsia="Times New Roman" w:cs="PT Astra Serif"/>
          <w:b/>
          <w:kern w:val="0"/>
          <w:szCs w:val="28"/>
          <w:lang w:eastAsia="ru-RU" w:bidi="ar-SA"/>
        </w:rPr>
        <w:t>льгот</w:t>
      </w:r>
      <w:r w:rsidR="009105E4"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 по налогу</w:t>
      </w:r>
      <w:r w:rsidR="00A83981" w:rsidRPr="00850187">
        <w:rPr>
          <w:rFonts w:eastAsia="Times New Roman" w:cs="PT Astra Serif"/>
          <w:b/>
          <w:kern w:val="0"/>
          <w:szCs w:val="28"/>
          <w:lang w:eastAsia="ru-RU" w:bidi="ar-SA"/>
        </w:rPr>
        <w:t>, предусмотренных пунктами 11 и 12 части 1 статьи 4 настоящего Закона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A83981" w:rsidRPr="00850187" w:rsidRDefault="00050DF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б) част</w:t>
      </w:r>
      <w:r w:rsidR="00A83981" w:rsidRPr="00850187">
        <w:rPr>
          <w:rFonts w:eastAsia="Times New Roman" w:cs="PT Astra Serif"/>
          <w:kern w:val="0"/>
          <w:szCs w:val="28"/>
          <w:lang w:eastAsia="ru-RU" w:bidi="ar-SA"/>
        </w:rPr>
        <w:t>ь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1 </w:t>
      </w:r>
      <w:r w:rsidR="00A83981" w:rsidRPr="00850187">
        <w:rPr>
          <w:rFonts w:eastAsia="Times New Roman" w:cs="PT Astra Serif"/>
          <w:kern w:val="0"/>
          <w:szCs w:val="28"/>
          <w:lang w:eastAsia="ru-RU" w:bidi="ar-SA"/>
        </w:rPr>
        <w:t>изложить в следующей редакции:</w:t>
      </w:r>
    </w:p>
    <w:p w:rsidR="00050DF7" w:rsidRPr="00850187" w:rsidRDefault="00A83981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«1.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С целью применения налоговых льгот по налогу, предусмотренных пунктами 11 и 12 части 1 статьи 4 настоящего Закона, организации –</w:t>
      </w:r>
      <w:r w:rsidR="008C305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резиденты технопарков</w:t>
      </w:r>
      <w:r w:rsidR="001862C2" w:rsidRPr="00850187">
        <w:rPr>
          <w:rFonts w:eastAsia="Times New Roman" w:cs="PT Astra Serif"/>
          <w:kern w:val="0"/>
          <w:szCs w:val="28"/>
          <w:lang w:eastAsia="ru-RU" w:bidi="ar-SA"/>
        </w:rPr>
        <w:t>, сведения о которых внесены в реестр резидентов технопарков,</w:t>
      </w:r>
      <w:r w:rsidR="000B09D9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 организации – управляющие компании технопарков</w:t>
      </w:r>
      <w:r w:rsidR="001862C2" w:rsidRPr="00850187">
        <w:rPr>
          <w:rFonts w:eastAsia="Times New Roman" w:cs="PT Astra Serif"/>
          <w:kern w:val="0"/>
          <w:szCs w:val="28"/>
          <w:lang w:eastAsia="ru-RU" w:bidi="ar-SA"/>
        </w:rPr>
        <w:t>, сведения о которых внесены в реестр технопарков,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представляют в налоговые органы, в которых они поставлены на учёт по месту своего нахождения и (или) по месту нахождения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их обособленных подразделений, заверенные исполнительным органом Ульяновской области, </w:t>
      </w:r>
      <w:r w:rsidR="000B09D9"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осуществляющим государственное управление</w:t>
      </w:r>
      <w:r w:rsidR="000B09D9" w:rsidRPr="00850187">
        <w:rPr>
          <w:rFonts w:eastAsia="Times New Roman" w:cs="PT Astra Serif"/>
          <w:kern w:val="0"/>
          <w:szCs w:val="28"/>
          <w:lang w:eastAsia="ru-RU" w:bidi="ar-SA"/>
        </w:rPr>
        <w:br/>
        <w:t>в сфере развития инвестиционной деятельности</w:t>
      </w:r>
      <w:r w:rsidR="008C3053" w:rsidRPr="00850187">
        <w:rPr>
          <w:rFonts w:eastAsia="Times New Roman" w:cs="PT Astra Serif"/>
          <w:kern w:val="0"/>
          <w:szCs w:val="28"/>
          <w:lang w:eastAsia="ru-RU" w:bidi="ar-SA"/>
        </w:rPr>
        <w:t>, копии выписок из реестра резидентов технопарков или реестра технопарков соответственно</w:t>
      </w:r>
      <w:proofErr w:type="gramStart"/>
      <w:r w:rsidR="008C3053" w:rsidRPr="00850187">
        <w:rPr>
          <w:rFonts w:eastAsia="Times New Roman" w:cs="PT Astra Serif"/>
          <w:kern w:val="0"/>
          <w:szCs w:val="28"/>
          <w:lang w:eastAsia="ru-RU" w:bidi="ar-SA"/>
        </w:rPr>
        <w:t>.»</w:t>
      </w:r>
      <w:r w:rsidR="00050DF7"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  <w:proofErr w:type="gramEnd"/>
    </w:p>
    <w:p w:rsidR="00050DF7" w:rsidRPr="00850187" w:rsidRDefault="00050DF7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ab/>
        <w:t>в) в части 2</w:t>
      </w:r>
      <w:r w:rsidR="001862C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слова «ставки в размере 0 процентов» заменить слов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>ами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«</w:t>
      </w:r>
      <w:r w:rsidR="00566ADE" w:rsidRPr="00850187">
        <w:rPr>
          <w:rFonts w:eastAsia="Times New Roman" w:cs="PT Astra Serif"/>
          <w:kern w:val="0"/>
          <w:szCs w:val="28"/>
          <w:lang w:eastAsia="ru-RU" w:bidi="ar-SA"/>
        </w:rPr>
        <w:t>льготы</w:t>
      </w:r>
      <w:r w:rsidR="009105E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5D1EB2" w:rsidRPr="00850187" w:rsidRDefault="00050DF7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ab/>
      </w:r>
      <w:r w:rsidR="0070763A" w:rsidRPr="00850187">
        <w:rPr>
          <w:rFonts w:eastAsia="Times New Roman" w:cs="PT Astra Serif"/>
          <w:kern w:val="0"/>
          <w:szCs w:val="28"/>
          <w:lang w:eastAsia="ru-RU" w:bidi="ar-SA"/>
        </w:rPr>
        <w:t>г) в части 3 слова «</w:t>
      </w:r>
      <w:r w:rsidR="005D1EB2" w:rsidRPr="00850187">
        <w:rPr>
          <w:rFonts w:eastAsia="Times New Roman" w:cs="PT Astra Serif"/>
          <w:kern w:val="0"/>
          <w:szCs w:val="28"/>
          <w:lang w:eastAsia="ru-RU" w:bidi="ar-SA"/>
        </w:rPr>
        <w:t>государственной власти Ульяновской области, уполномоченный на формирование и ведение реестра резидентов технопарков и реестра технопарков» заменить словами «Ульяновской области, осуществляющий государственное управление в сфере развития инвестиционной деятельности»;</w:t>
      </w:r>
    </w:p>
    <w:p w:rsidR="00012456" w:rsidRPr="00850187" w:rsidRDefault="00252115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5D1EB2"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012456" w:rsidRPr="00850187">
        <w:rPr>
          <w:rFonts w:eastAsia="Times New Roman" w:cs="PT Astra Serif"/>
          <w:kern w:val="0"/>
          <w:szCs w:val="28"/>
          <w:lang w:eastAsia="ru-RU" w:bidi="ar-SA"/>
        </w:rPr>
        <w:t>) дополнить стать</w:t>
      </w:r>
      <w:r w:rsidR="00566AD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ями </w:t>
      </w:r>
      <w:r w:rsidR="00012456" w:rsidRPr="00850187">
        <w:rPr>
          <w:rFonts w:eastAsia="Times New Roman" w:cs="PT Astra Serif"/>
          <w:kern w:val="0"/>
          <w:szCs w:val="28"/>
          <w:lang w:eastAsia="ru-RU" w:bidi="ar-SA"/>
        </w:rPr>
        <w:t>9</w:t>
      </w:r>
      <w:r w:rsidR="00566ADE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4</w:t>
      </w:r>
      <w:r w:rsidR="00E032A8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 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t>-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>9</w:t>
      </w:r>
      <w:r w:rsidR="0028518B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10</w:t>
      </w:r>
      <w:r w:rsidR="00012456" w:rsidRPr="00850187">
        <w:rPr>
          <w:rFonts w:eastAsia="Times New Roman" w:cs="PT Astra Serif"/>
          <w:color w:val="FF0000"/>
          <w:kern w:val="0"/>
          <w:szCs w:val="28"/>
          <w:lang w:eastAsia="ru-RU" w:bidi="ar-SA"/>
        </w:rPr>
        <w:t xml:space="preserve"> </w:t>
      </w:r>
      <w:r w:rsidR="00012456" w:rsidRPr="00850187">
        <w:rPr>
          <w:rFonts w:eastAsia="Times New Roman" w:cs="PT Astra Serif"/>
          <w:kern w:val="0"/>
          <w:szCs w:val="28"/>
          <w:lang w:eastAsia="ru-RU" w:bidi="ar-SA"/>
        </w:rPr>
        <w:t>следующего содержания: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RPr="00850187" w:rsidTr="00E910A5">
        <w:tc>
          <w:tcPr>
            <w:tcW w:w="2376" w:type="dxa"/>
          </w:tcPr>
          <w:p w:rsidR="005A1C4C" w:rsidRPr="00850187" w:rsidRDefault="009A5CD0" w:rsidP="00E910A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«</w:t>
            </w:r>
            <w:r w:rsidR="005A1C4C"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5A1C4C"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4</w:t>
            </w:r>
            <w:r w:rsidR="005A1C4C"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Pr="00EC0834" w:rsidRDefault="005A1C4C" w:rsidP="00EC083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</w:t>
            </w:r>
            <w:r w:rsidR="00197076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1862C2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налогу, предусмотренной пунктом 13 части 1 статьи 4 настоящего Закона</w:t>
            </w:r>
          </w:p>
        </w:tc>
      </w:tr>
    </w:tbl>
    <w:p w:rsidR="00EC0834" w:rsidRP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5A1C4C" w:rsidRPr="00850187" w:rsidRDefault="005A1C4C" w:rsidP="00EC083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1862C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налоговой льготы по налогу, предусмотренной пунктом 13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 – резиденты особой экономической зоны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br/>
        <w:t xml:space="preserve">в которых они поставлены на учёт по месту своего нахождения и (или) по месту нахождения их обособленных подразделений, заверенную уполномоченным Правительством Российской Федерации федеральным органом исполнительной власти копию свидетельства, удостоверяющего регистрацию </w:t>
      </w:r>
      <w:r w:rsidR="00E24ABC" w:rsidRPr="00850187">
        <w:rPr>
          <w:rFonts w:eastAsia="Times New Roman" w:cs="PT Astra Serif"/>
          <w:kern w:val="0"/>
          <w:szCs w:val="28"/>
          <w:lang w:eastAsia="ru-RU" w:bidi="ar-SA"/>
        </w:rPr>
        <w:t>л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ица в качестве резидента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особой экономической зоны, либо заверенную исполнительным органом Ульяновской области, осуществляющи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>м</w:t>
      </w:r>
      <w:r w:rsidR="001C4F0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государственное управление</w:t>
      </w:r>
      <w:r w:rsidR="00197076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сфере</w:t>
      </w:r>
      <w:r w:rsidR="005D1EB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инвестиционной деятельности, копи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>ю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выписки из реестра резидентов особой экономической зоны. </w:t>
      </w:r>
    </w:p>
    <w:p w:rsidR="005A1C4C" w:rsidRPr="00850187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– резидента особой экономической зоны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прекращается с </w:t>
      </w:r>
      <w:r w:rsidR="00A5292F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в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котором сведения об организации – резиденте особой экономической зоны исключены из реестра резидентов особой экономической зоны. </w:t>
      </w:r>
    </w:p>
    <w:p w:rsidR="005A1C4C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3.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Исполнительный орган Ульяновской области, осуществляющий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br/>
        <w:t>государственное управление в сфере</w:t>
      </w:r>
      <w:r w:rsidR="005D1EB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инвестиционной деятельности, ежегодно до 15 января обеспечивает направление в Управление Федеральной налоговой службы по Ульяновской области перечня организаций – резидентов особой экономической зоны, сведения о которых внесены в реестр резидентов особой экономической зоны,</w:t>
      </w:r>
      <w:r w:rsidR="0075487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а также перечня организаций – резидентов особой экономической зоны, сведения о которых исключены из реестра резидентов  особой экономической зоны. </w:t>
      </w:r>
      <w:proofErr w:type="gramEnd"/>
    </w:p>
    <w:p w:rsidR="00EC0834" w:rsidRP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EC0834" w:rsidRPr="00850187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RPr="00850187" w:rsidTr="00E910A5">
        <w:tc>
          <w:tcPr>
            <w:tcW w:w="2376" w:type="dxa"/>
          </w:tcPr>
          <w:p w:rsidR="005A1C4C" w:rsidRPr="00850187" w:rsidRDefault="005A1C4C" w:rsidP="00EC083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5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Pr="00850187" w:rsidRDefault="005A1C4C" w:rsidP="00EC083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</w:t>
            </w:r>
            <w:r w:rsidR="005F1D0C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E910A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75487E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14 части 1 статьи 4 настоящего Закона</w:t>
            </w:r>
          </w:p>
        </w:tc>
      </w:tr>
    </w:tbl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5A1C4C" w:rsidRPr="00850187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75487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налоговой льготы по налогу, предусмотренной пунктом 14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организации, признаваемые управляющими компаниями особ</w:t>
      </w:r>
      <w:r w:rsidR="0075487E" w:rsidRPr="00850187">
        <w:rPr>
          <w:rFonts w:eastAsia="Times New Roman" w:cs="PT Astra Serif"/>
          <w:bCs/>
          <w:kern w:val="0"/>
          <w:szCs w:val="28"/>
          <w:lang w:eastAsia="ru-RU" w:bidi="ar-SA"/>
        </w:rPr>
        <w:t>ых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экономическ</w:t>
      </w:r>
      <w:r w:rsidR="0075487E" w:rsidRPr="00850187">
        <w:rPr>
          <w:rFonts w:eastAsia="Times New Roman" w:cs="PT Astra Serif"/>
          <w:bCs/>
          <w:kern w:val="0"/>
          <w:szCs w:val="28"/>
          <w:lang w:eastAsia="ru-RU" w:bidi="ar-SA"/>
        </w:rPr>
        <w:t>их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зон и учитывающие</w:t>
      </w:r>
      <w:r w:rsidR="000771B5"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на балансе в качестве объектов основных средств недвижимое имущество, созданное в целях реализации соглашений о создании особых экономических зон,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</w:t>
      </w:r>
      <w:r w:rsidR="0075487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они поставлены на учёт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по месту своего нахождения и (или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 месту нахождения их обособленных подразделений, заверенную исполнительным органом Ульяновской области, </w:t>
      </w:r>
      <w:r w:rsidR="0035074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осуществляющим государственное управление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сфере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инвестиционной </w:t>
      </w:r>
      <w:r w:rsidR="00350740" w:rsidRPr="00850187">
        <w:rPr>
          <w:rFonts w:eastAsia="Times New Roman" w:cs="PT Astra Serif"/>
          <w:kern w:val="0"/>
          <w:szCs w:val="28"/>
          <w:lang w:eastAsia="ru-RU" w:bidi="ar-SA"/>
        </w:rPr>
        <w:t>деятельности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выписку из размещённых уполномоченным Правительством Российской Федерации федеральным органом исполнительной власти</w:t>
      </w:r>
      <w:r w:rsidR="0035074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официальном сайте в информационно-телекоммуникационной сети «Интернет»</w:t>
      </w:r>
      <w:r w:rsidR="0035074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сведений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 заключении соглашения об управлении особой экономической зоной с управляющей компанией</w:t>
      </w:r>
      <w:r w:rsidR="00350740" w:rsidRPr="00850187">
        <w:rPr>
          <w:rFonts w:eastAsia="Times New Roman" w:cs="PT Astra Serif"/>
          <w:kern w:val="0"/>
          <w:szCs w:val="28"/>
          <w:lang w:eastAsia="ru-RU" w:bidi="ar-SA"/>
        </w:rPr>
        <w:t>, а также сведений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об управляющей компании. </w:t>
      </w:r>
      <w:proofErr w:type="gramEnd"/>
    </w:p>
    <w:p w:rsidR="005A1C4C" w:rsidRPr="00850187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2.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Право организации,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признаваемой управляющей компанией особой экономической зоны и учитывающей на балансе в качестве объектов основных средств недвижимое имущество, созданное в целях реализации соглашени</w:t>
      </w:r>
      <w:r w:rsidR="00350740" w:rsidRPr="00850187">
        <w:rPr>
          <w:rFonts w:eastAsia="Times New Roman" w:cs="PT Astra Serif"/>
          <w:bCs/>
          <w:kern w:val="0"/>
          <w:szCs w:val="28"/>
          <w:lang w:eastAsia="ru-RU" w:bidi="ar-SA"/>
        </w:rPr>
        <w:t>я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  <w:t>о создании особ</w:t>
      </w:r>
      <w:r w:rsidR="00350740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ой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экономическ</w:t>
      </w:r>
      <w:r w:rsidR="00350740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ой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зон</w:t>
      </w:r>
      <w:r w:rsidR="00350740" w:rsidRPr="00850187">
        <w:rPr>
          <w:rFonts w:eastAsia="Times New Roman" w:cs="PT Astra Serif"/>
          <w:bCs/>
          <w:kern w:val="0"/>
          <w:szCs w:val="28"/>
          <w:lang w:eastAsia="ru-RU" w:bidi="ar-SA"/>
        </w:rPr>
        <w:t>ы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ой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льгот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>по налогу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прекращается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6F264C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в котором 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действие соглашения об управлении особой экономической зоной </w:t>
      </w:r>
      <w:r w:rsidR="006F264C">
        <w:rPr>
          <w:rFonts w:eastAsia="Times New Roman" w:cs="PT Astra Serif"/>
          <w:kern w:val="0"/>
          <w:szCs w:val="28"/>
          <w:lang w:eastAsia="ru-RU" w:bidi="ar-SA"/>
        </w:rPr>
        <w:br/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>с управляющей компанией прекращено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  <w:proofErr w:type="gramEnd"/>
    </w:p>
    <w:p w:rsidR="005A1C4C" w:rsidRPr="00850187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3.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Исполнительный орган Ульяновской области, осуществляющий государственное управление в сфере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инвестиционной деятельности, ежегодно до 15 января обеспечивает направление в Управление Федеральной налоговой службы по Ульяновской области перечня организаций,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признаваемых управляющ</w:t>
      </w:r>
      <w:r w:rsidR="00D403D0" w:rsidRPr="00850187">
        <w:rPr>
          <w:rFonts w:eastAsia="Times New Roman" w:cs="PT Astra Serif"/>
          <w:bCs/>
          <w:kern w:val="0"/>
          <w:szCs w:val="28"/>
          <w:lang w:eastAsia="ru-RU" w:bidi="ar-SA"/>
        </w:rPr>
        <w:t>и</w:t>
      </w:r>
      <w:r w:rsidR="009A5CD0">
        <w:rPr>
          <w:rFonts w:eastAsia="Times New Roman" w:cs="PT Astra Serif"/>
          <w:bCs/>
          <w:kern w:val="0"/>
          <w:szCs w:val="28"/>
          <w:lang w:eastAsia="ru-RU" w:bidi="ar-SA"/>
        </w:rPr>
        <w:t>ми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компаниями особ</w:t>
      </w:r>
      <w:r w:rsidR="000F5E81" w:rsidRPr="00850187">
        <w:rPr>
          <w:rFonts w:eastAsia="Times New Roman" w:cs="PT Astra Serif"/>
          <w:bCs/>
          <w:kern w:val="0"/>
          <w:szCs w:val="28"/>
          <w:lang w:eastAsia="ru-RU" w:bidi="ar-SA"/>
        </w:rPr>
        <w:t>ых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экономическ</w:t>
      </w:r>
      <w:r w:rsidR="000F5E81" w:rsidRPr="00850187">
        <w:rPr>
          <w:rFonts w:eastAsia="Times New Roman" w:cs="PT Astra Serif"/>
          <w:bCs/>
          <w:kern w:val="0"/>
          <w:szCs w:val="28"/>
          <w:lang w:eastAsia="ru-RU" w:bidi="ar-SA"/>
        </w:rPr>
        <w:t>их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зон</w:t>
      </w:r>
      <w:r w:rsidR="000771B5"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и учитывающ</w:t>
      </w:r>
      <w:r w:rsidR="00586D68" w:rsidRPr="00850187">
        <w:rPr>
          <w:rFonts w:eastAsia="Times New Roman" w:cs="PT Astra Serif"/>
          <w:bCs/>
          <w:kern w:val="0"/>
          <w:szCs w:val="28"/>
          <w:lang w:eastAsia="ru-RU" w:bidi="ar-SA"/>
        </w:rPr>
        <w:t>их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балансе в качестве объектов основных средств недвижимое имущество, созданное в целях реализации соглашений о создании особых экономических зон,</w:t>
      </w:r>
      <w:r w:rsidR="000F5E8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составленн</w:t>
      </w:r>
      <w:r w:rsidR="006B06B6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ого</w:t>
      </w:r>
      <w:r w:rsidR="000F5E8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на основе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размещённых уполномоченным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Правительством Российской Федерации федеральным органом исполнительной власти на официальном сайте в информационно-телекоммуникационной сети «Интернет» </w:t>
      </w:r>
      <w:r w:rsidR="000F5E8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сведений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 заключении соглашения об управлении особой экономической зоной с управляющей компанией</w:t>
      </w:r>
      <w:r w:rsidR="000F5E81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0F5E81" w:rsidRPr="00850187">
        <w:rPr>
          <w:rFonts w:eastAsia="Times New Roman" w:cs="PT Astra Serif"/>
          <w:kern w:val="0"/>
          <w:szCs w:val="28"/>
          <w:lang w:eastAsia="ru-RU" w:bidi="ar-SA"/>
        </w:rPr>
        <w:t>а также сведений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C0834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об управляющей компании. </w:t>
      </w:r>
    </w:p>
    <w:p w:rsidR="005A1C4C" w:rsidRPr="00EC0834" w:rsidRDefault="005A1C4C" w:rsidP="00F50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EC0834" w:rsidRPr="00850187" w:rsidRDefault="00EC0834" w:rsidP="00F50F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RPr="00850187" w:rsidTr="00E910A5">
        <w:tc>
          <w:tcPr>
            <w:tcW w:w="2376" w:type="dxa"/>
          </w:tcPr>
          <w:p w:rsidR="005A1C4C" w:rsidRPr="00850187" w:rsidRDefault="005A1C4C" w:rsidP="00D0309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D0309C"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6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Pr="00850187" w:rsidRDefault="005A1C4C" w:rsidP="006E2C6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</w:t>
            </w:r>
            <w:r w:rsidR="00E910A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</w:t>
            </w:r>
            <w:r w:rsidR="000F5E81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   </w:t>
            </w:r>
            <w:r w:rsidR="00E910A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0F5E81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15 части 1 статьи 4 настоящего Закона</w:t>
            </w: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</w:t>
            </w:r>
          </w:p>
        </w:tc>
      </w:tr>
    </w:tbl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PT Astra Serif"/>
          <w:kern w:val="0"/>
          <w:szCs w:val="28"/>
          <w:lang w:eastAsia="ru-RU" w:bidi="ar-SA"/>
        </w:rPr>
      </w:pPr>
    </w:p>
    <w:p w:rsidR="00EC0834" w:rsidRDefault="00EC0834" w:rsidP="00EC083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PT Astra Serif"/>
          <w:kern w:val="0"/>
          <w:szCs w:val="28"/>
          <w:lang w:eastAsia="ru-RU" w:bidi="ar-SA"/>
        </w:rPr>
      </w:pPr>
    </w:p>
    <w:p w:rsidR="005A1C4C" w:rsidRPr="00850187" w:rsidRDefault="005A1C4C" w:rsidP="005D33E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0F5E8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налоговой льготы по налогу, предусмотренной пунктом 15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</w:t>
      </w:r>
      <w:r w:rsidR="00E910A5" w:rsidRPr="00850187">
        <w:rPr>
          <w:rFonts w:eastAsia="Times New Roman" w:cs="PT Astra Serif"/>
          <w:bCs/>
          <w:kern w:val="0"/>
          <w:szCs w:val="28"/>
          <w:lang w:eastAsia="ru-RU" w:bidi="ar-SA"/>
        </w:rPr>
        <w:t>заключивши</w:t>
      </w:r>
      <w:r w:rsidR="000F5E81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="00E910A5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соглашения</w:t>
      </w:r>
      <w:r w:rsidR="005D33EA" w:rsidRPr="00850187"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 w:rsidR="00E910A5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 в которых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они поставлены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учёт по месту своего нахождения и (или)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по месту нахождения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их обособленных подразделений, заверенн</w:t>
      </w:r>
      <w:r w:rsidR="005D33EA" w:rsidRPr="00850187">
        <w:rPr>
          <w:rFonts w:eastAsia="Times New Roman" w:cs="PT Astra Serif"/>
          <w:kern w:val="0"/>
          <w:szCs w:val="28"/>
          <w:lang w:eastAsia="ru-RU" w:bidi="ar-SA"/>
        </w:rPr>
        <w:t>ую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исполнительным органом Ульяновской области, 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осуществляющим государственное </w:t>
      </w:r>
      <w:r w:rsidR="00101515" w:rsidRPr="00850187">
        <w:rPr>
          <w:rFonts w:eastAsia="Times New Roman" w:cs="PT Astra Serif"/>
          <w:kern w:val="0"/>
          <w:szCs w:val="28"/>
          <w:lang w:eastAsia="ru-RU" w:bidi="ar-SA"/>
        </w:rPr>
        <w:t>управление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сфере 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развития 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>государственно-частного партнёрства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выписку 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из реестра 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>заключённых соглашений</w:t>
      </w:r>
      <w:r w:rsidR="005D33EA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или</w:t>
      </w:r>
      <w:proofErr w:type="gramEnd"/>
      <w:r w:rsidR="005D33EA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заверенную органом местного самоуправления, уполномоченным на ведение реестра заключённых соглашений, выписку</w:t>
      </w:r>
      <w:r w:rsidR="000771B5" w:rsidRPr="00850187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="005D33EA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из реестра заключённых соглашений о </w:t>
      </w:r>
      <w:proofErr w:type="spellStart"/>
      <w:r w:rsidR="005D33EA" w:rsidRPr="00850187">
        <w:rPr>
          <w:rFonts w:eastAsia="Times New Roman" w:cs="PT Astra Serif"/>
          <w:bCs/>
          <w:kern w:val="0"/>
          <w:szCs w:val="28"/>
          <w:lang w:eastAsia="ru-RU" w:bidi="ar-SA"/>
        </w:rPr>
        <w:t>му</w:t>
      </w:r>
      <w:r w:rsidR="000771B5" w:rsidRPr="00850187">
        <w:rPr>
          <w:rFonts w:eastAsia="Times New Roman" w:cs="PT Astra Serif"/>
          <w:bCs/>
          <w:kern w:val="0"/>
          <w:szCs w:val="28"/>
          <w:lang w:eastAsia="ru-RU" w:bidi="ar-SA"/>
        </w:rPr>
        <w:t>ниципально</w:t>
      </w:r>
      <w:proofErr w:type="spellEnd"/>
      <w:r w:rsidR="000771B5" w:rsidRPr="00850187">
        <w:rPr>
          <w:rFonts w:eastAsia="Times New Roman" w:cs="PT Astra Serif"/>
          <w:bCs/>
          <w:kern w:val="0"/>
          <w:szCs w:val="28"/>
          <w:lang w:eastAsia="ru-RU" w:bidi="ar-SA"/>
        </w:rPr>
        <w:t>-частном партнёрстве.</w:t>
      </w:r>
    </w:p>
    <w:p w:rsidR="00E92A77" w:rsidRPr="00850187" w:rsidRDefault="005A1C4C" w:rsidP="00E92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2. Право организации, </w:t>
      </w:r>
      <w:r w:rsidR="00E92A77" w:rsidRPr="00850187">
        <w:rPr>
          <w:rFonts w:eastAsia="Times New Roman" w:cs="PT Astra Serif"/>
          <w:bCs/>
          <w:kern w:val="0"/>
          <w:szCs w:val="28"/>
          <w:lang w:eastAsia="ru-RU" w:bidi="ar-SA"/>
        </w:rPr>
        <w:t>заключившей соглашени</w:t>
      </w:r>
      <w:r w:rsidR="00D403D0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прекращается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6F264C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</w:t>
      </w:r>
      <w:r w:rsidR="000771B5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котором сведения 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>о тако</w:t>
      </w:r>
      <w:r w:rsidR="005D33EA" w:rsidRPr="00850187">
        <w:rPr>
          <w:rFonts w:eastAsia="Times New Roman" w:cs="PT Astra Serif"/>
          <w:kern w:val="0"/>
          <w:szCs w:val="28"/>
          <w:lang w:eastAsia="ru-RU" w:bidi="ar-SA"/>
        </w:rPr>
        <w:t>м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соглашени</w:t>
      </w:r>
      <w:r w:rsidR="005D33EA" w:rsidRPr="00850187">
        <w:rPr>
          <w:rFonts w:eastAsia="Times New Roman" w:cs="PT Astra Serif"/>
          <w:kern w:val="0"/>
          <w:szCs w:val="28"/>
          <w:lang w:eastAsia="ru-RU" w:bidi="ar-SA"/>
        </w:rPr>
        <w:t>и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исключены из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реестра заключённых соглашений или реестра заключённых соглашений о </w:t>
      </w:r>
      <w:proofErr w:type="spellStart"/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>муниципально</w:t>
      </w:r>
      <w:proofErr w:type="spellEnd"/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>-частном партнёрстве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E910A5" w:rsidRPr="00850187" w:rsidRDefault="00E910A5" w:rsidP="00E92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3. Исполнительный орган Ульяновской области, осуществляющий государственное управление в сфере государственно-частного партнёрства, ежегодно до 15 января обеспечивает направление в Управление Федеральной налоговой службы по Ульяновской области перечня заключ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нных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соглашений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сведения о которых внесены в реестр заключ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нных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соглашений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а также перечня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соглашений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сведения о которых исключены</w:t>
      </w:r>
      <w:r w:rsidR="00D403D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из реестра заключ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нных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соглашений</w:t>
      </w:r>
      <w:r w:rsidR="00E92A77" w:rsidRPr="00850187">
        <w:rPr>
          <w:rFonts w:eastAsia="Times New Roman" w:cs="PT Astra Serif"/>
          <w:kern w:val="0"/>
          <w:szCs w:val="28"/>
          <w:lang w:eastAsia="ru-RU" w:bidi="ar-SA"/>
        </w:rPr>
        <w:t>.</w:t>
      </w:r>
    </w:p>
    <w:p w:rsidR="00E910A5" w:rsidRPr="001047AB" w:rsidRDefault="00E910A5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1047AB" w:rsidRPr="00850187" w:rsidRDefault="001047AB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5A1C4C" w:rsidRPr="00850187" w:rsidTr="00E910A5">
        <w:tc>
          <w:tcPr>
            <w:tcW w:w="2376" w:type="dxa"/>
          </w:tcPr>
          <w:p w:rsidR="005A1C4C" w:rsidRPr="00850187" w:rsidRDefault="005A1C4C" w:rsidP="001047A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7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5A1C4C" w:rsidRPr="00850187" w:rsidRDefault="005A1C4C" w:rsidP="001047AB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Основание и порядок применения налоговой льготы</w:t>
            </w:r>
            <w:r w:rsidR="007E714B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D529B3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16 части 1 статьи 4 настоящего Закона</w:t>
            </w:r>
          </w:p>
        </w:tc>
      </w:tr>
    </w:tbl>
    <w:p w:rsidR="001047AB" w:rsidRDefault="001047AB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1047AB" w:rsidRDefault="001047AB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C522F0" w:rsidRPr="00850187" w:rsidRDefault="005A1C4C" w:rsidP="005A1C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налоговой льготы по налогу, предусмотренной пунктом 16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организации, которые являются управляющими компаниями индустриальных (промышленных) парков,</w:t>
      </w:r>
      <w:r w:rsidR="00B3067D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расположенных на территории Ульяновской области,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</w:t>
      </w:r>
      <w:r w:rsidR="00B3067D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налоговые органы, в которых они поставлены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</w:t>
      </w:r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>у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чёт по месту своего нахождения и (или) по месту нахождения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их обособленных подразделений, заверенную Министерством промышленности и торговли Российской Федерации копию решения</w:t>
      </w:r>
      <w:proofErr w:type="gramEnd"/>
      <w:r w:rsidR="00D529B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о соответствии индустриального (промышленного) парка и управляющей компании индустриального (промышленного) парка требованиям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t>, а</w:t>
      </w:r>
      <w:r w:rsidR="00F1257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также </w:t>
      </w:r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заверенную </w:t>
      </w:r>
      <w:r w:rsidR="00BE7D28" w:rsidRPr="00850187">
        <w:rPr>
          <w:rFonts w:eastAsia="Times New Roman" w:cs="PT Astra Serif"/>
          <w:kern w:val="0"/>
          <w:szCs w:val="28"/>
          <w:lang w:eastAsia="ru-RU" w:bidi="ar-SA"/>
        </w:rPr>
        <w:t>исполнительным органом Ульяновской области, осуществляющим государственное управление в сфере развития инвестиционной деятельности</w:t>
      </w:r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>, выписку из перечня индустриальных (промышленных) парков, расположенных на территории Ульяновской области, утверждённого актом исполнительного органа Ульяновской области, осуществляющ</w:t>
      </w:r>
      <w:r w:rsidR="001047AB">
        <w:rPr>
          <w:rFonts w:eastAsia="Times New Roman" w:cs="PT Astra Serif"/>
          <w:kern w:val="0"/>
          <w:szCs w:val="28"/>
          <w:lang w:eastAsia="ru-RU" w:bidi="ar-SA"/>
        </w:rPr>
        <w:t>его</w:t>
      </w:r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государственное управление в сфере развития инвестиционной деятельности. </w:t>
      </w:r>
      <w:proofErr w:type="gramEnd"/>
    </w:p>
    <w:p w:rsidR="000D14B4" w:rsidRPr="00850187" w:rsidRDefault="005A1C4C" w:rsidP="000D14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которая является управляющей компанией индустриального (промышленного) парка,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7E714B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прекращается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C32747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в котором сведения</w:t>
      </w:r>
      <w:r w:rsidR="00C3274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об </w:t>
      </w:r>
      <w:r w:rsidR="007F66D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индустриальном (промышленном) парке и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управляющей компании индустриального (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промышленного) 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>парка исключены из реестра индустриальных (промышленных) парков и управляющих компаний индустриальных (промышленных) парков, соответствующих требованиям</w:t>
      </w:r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1047AB">
        <w:rPr>
          <w:rFonts w:eastAsia="Times New Roman" w:cs="PT Astra Serif"/>
          <w:kern w:val="0"/>
          <w:szCs w:val="28"/>
          <w:lang w:eastAsia="ru-RU" w:bidi="ar-SA"/>
        </w:rPr>
        <w:br/>
      </w:r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сведения об индустриальном (промышленном) парке исключены из перечня индустриальных (промышленных) парков, </w:t>
      </w:r>
      <w:proofErr w:type="gramStart"/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>расположенных</w:t>
      </w:r>
      <w:proofErr w:type="gramEnd"/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области, утверждённого актом исполнительного органа Ульяновской области, 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осуществляющего</w:t>
      </w:r>
      <w:r w:rsidR="000D14B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государственное управление в сфере развития инвестиционной деятельности. </w:t>
      </w:r>
    </w:p>
    <w:p w:rsidR="007A64F2" w:rsidRPr="00850187" w:rsidRDefault="005A1C4C" w:rsidP="007A64F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3.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Исполнительный орган Ульяновской области, осуществляющий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br/>
        <w:t xml:space="preserve">государственное управление в сфере 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>развития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инвестиционной деятельности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ежегодно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до 15 января обеспечивает направление</w:t>
      </w:r>
      <w:r w:rsidR="00426E5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Управление Федеральной налоговой службы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 Ульяновской области перечня организаций,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которые являются управляющими компаниями индустриальных (промышленных) парков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сведения о которых внесены в реестр индустриальных (промышленных) парков и управляющих компаний индустриальных (промышленных) парков, соответствующих требованиям, перечня организаций, которые являются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управляющими компаниями индустриальных (промышленных</w:t>
      </w:r>
      <w:proofErr w:type="gramEnd"/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) парков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сведения о которых исключены</w:t>
      </w:r>
      <w:r w:rsidR="00426E5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из реестра индустриальных (промышленных) парков и управляющих компаний индустриальных (промышленных) парков, соответствующих требованиям</w:t>
      </w:r>
      <w:r w:rsidR="007A64F2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7A64F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а также перечня индустриальных (промышленных) парков, расположенных </w:t>
      </w:r>
      <w:r w:rsidR="001047AB">
        <w:rPr>
          <w:rFonts w:eastAsia="Times New Roman" w:cs="PT Astra Serif"/>
          <w:kern w:val="0"/>
          <w:szCs w:val="28"/>
          <w:lang w:eastAsia="ru-RU" w:bidi="ar-SA"/>
        </w:rPr>
        <w:br/>
      </w:r>
      <w:r w:rsidR="007A64F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территории Ульяновской области, утверждённого актом исполнительного органа Ульяновской области, </w:t>
      </w:r>
      <w:r w:rsidR="001047AB">
        <w:rPr>
          <w:rFonts w:eastAsia="Times New Roman" w:cs="PT Astra Serif"/>
          <w:kern w:val="0"/>
          <w:szCs w:val="28"/>
          <w:lang w:eastAsia="ru-RU" w:bidi="ar-SA"/>
        </w:rPr>
        <w:t>осуществляющего</w:t>
      </w:r>
      <w:r w:rsidR="007A64F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государственное управление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7A64F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сфере развития инвестиционной деятельности. </w:t>
      </w:r>
    </w:p>
    <w:p w:rsidR="005A1C4C" w:rsidRPr="001047AB" w:rsidRDefault="005A1C4C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1047AB" w:rsidRPr="00850187" w:rsidRDefault="001047AB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122E3D" w:rsidRPr="00850187" w:rsidTr="004120E5">
        <w:tc>
          <w:tcPr>
            <w:tcW w:w="2376" w:type="dxa"/>
          </w:tcPr>
          <w:p w:rsidR="00122E3D" w:rsidRPr="00850187" w:rsidRDefault="00122E3D" w:rsidP="001047A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5A1C4C"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8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122E3D" w:rsidRPr="00850187" w:rsidRDefault="00122E3D" w:rsidP="001047AB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</w:t>
            </w:r>
            <w:r w:rsidR="00566ADE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применения налоговой льготы</w:t>
            </w:r>
            <w:r w:rsidR="00F8389F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103198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A0151F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17 части 1 статьи 4 настоящего Закона</w:t>
            </w:r>
          </w:p>
        </w:tc>
      </w:tr>
    </w:tbl>
    <w:p w:rsidR="001047AB" w:rsidRDefault="001047AB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1047AB" w:rsidRDefault="001047AB" w:rsidP="001047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122E3D" w:rsidRPr="00850187" w:rsidRDefault="00122E3D" w:rsidP="001047AB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A0151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налоговой льготы по налогу, предусмотренной пунктом 17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организации, </w:t>
      </w:r>
      <w:r w:rsidR="00951652" w:rsidRPr="00850187">
        <w:rPr>
          <w:rFonts w:eastAsia="Times New Roman" w:cs="PT Astra Serif"/>
          <w:bCs/>
          <w:kern w:val="0"/>
          <w:szCs w:val="28"/>
          <w:lang w:eastAsia="ru-RU" w:bidi="ar-SA"/>
        </w:rPr>
        <w:t>получившие статус резидента территории опережающего развития</w:t>
      </w:r>
      <w:r w:rsidR="0054441C" w:rsidRPr="00850187"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 w:rsidR="00951652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</w:t>
      </w:r>
      <w:r w:rsidR="00A0151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налоговые органы, в которых они поставлены</w:t>
      </w:r>
      <w:r w:rsidR="00A0151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учёт по месту своего нахождения и (или) по месту нахождения</w:t>
      </w:r>
      <w:r w:rsidR="00A0151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их обособленных подразделений, заверенные исполнительным органом Ульяновской области, 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осуществляющим государственное управление в сфере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инвестиционной деятельности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, копии выписок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из реестра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резидентов территории опережающего развития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122E3D" w:rsidRPr="00850187" w:rsidRDefault="00122E3D" w:rsidP="001047AB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="00650B5A" w:rsidRPr="00850187">
        <w:rPr>
          <w:rFonts w:eastAsia="Times New Roman" w:cs="PT Astra Serif"/>
          <w:bCs/>
          <w:kern w:val="0"/>
          <w:szCs w:val="28"/>
          <w:lang w:eastAsia="ru-RU" w:bidi="ar-SA"/>
        </w:rPr>
        <w:t>получившей статус резидента территории опережающего развития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применение </w:t>
      </w:r>
      <w:r w:rsidR="00566ADE" w:rsidRPr="00850187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="00566AD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прекращается</w:t>
      </w:r>
      <w:r w:rsidR="00566AD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C32747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в котором 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такая организация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утратила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статус резидента территории опережающего развития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650B5A" w:rsidRPr="00850187" w:rsidRDefault="00122E3D" w:rsidP="001047AB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3.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Исполнительный орган Ульяновской области, 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осуществляющий государственное управление в сфере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развития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инвестиционной деятельности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ежегодно до 15 января обеспечивает направление в Управление Федеральной налоговой службы по Ульяновской области перечня 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резидентов территории 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>о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пережающего развития,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сведения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 которых внесены в реестр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резидентов территории опережающего развития,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а также перечня</w:t>
      </w:r>
      <w:r w:rsidR="00D436E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организаций, утративших статус </w:t>
      </w:r>
      <w:r w:rsidR="00650B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резидентов территории опережающего развития. </w:t>
      </w:r>
      <w:proofErr w:type="gramEnd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D7160" w:rsidRPr="00850187" w:rsidTr="00C72D87">
        <w:tc>
          <w:tcPr>
            <w:tcW w:w="2376" w:type="dxa"/>
          </w:tcPr>
          <w:p w:rsidR="002D7160" w:rsidRPr="00850187" w:rsidRDefault="002D7160" w:rsidP="005F2D36">
            <w:pPr>
              <w:suppressAutoHyphens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28518B"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9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2D7160" w:rsidRPr="00850187" w:rsidRDefault="002D7160" w:rsidP="005F2D36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</w:t>
            </w:r>
            <w:r w:rsidR="0028518B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применения налоговой льготы</w:t>
            </w:r>
            <w:r w:rsidR="005E0051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1A1F2E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налогу, предусмотренной пунктом 18</w:t>
            </w:r>
            <w:r w:rsidR="0028518B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</w:t>
            </w:r>
            <w:r w:rsidR="001A1F2E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части 1 статьи 4 настоящего Закона</w:t>
            </w: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 </w:t>
            </w:r>
          </w:p>
        </w:tc>
      </w:tr>
    </w:tbl>
    <w:p w:rsidR="001047AB" w:rsidRPr="005F2D36" w:rsidRDefault="001047AB" w:rsidP="005F2D36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kern w:val="0"/>
          <w:sz w:val="24"/>
          <w:szCs w:val="28"/>
          <w:lang w:eastAsia="ru-RU" w:bidi="ar-SA"/>
        </w:rPr>
      </w:pPr>
    </w:p>
    <w:p w:rsidR="001047AB" w:rsidRPr="005F2D36" w:rsidRDefault="001047AB" w:rsidP="005F2D36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kern w:val="0"/>
          <w:sz w:val="24"/>
          <w:szCs w:val="28"/>
          <w:lang w:eastAsia="ru-RU" w:bidi="ar-SA"/>
        </w:rPr>
      </w:pPr>
    </w:p>
    <w:p w:rsidR="003B0DA8" w:rsidRPr="00850187" w:rsidRDefault="002D7160" w:rsidP="005F2D36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1A1F2E" w:rsidRPr="00850187">
        <w:rPr>
          <w:rFonts w:eastAsia="Times New Roman" w:cs="PT Astra Serif"/>
          <w:kern w:val="0"/>
          <w:szCs w:val="28"/>
          <w:lang w:eastAsia="ru-RU" w:bidi="ar-SA"/>
        </w:rPr>
        <w:t>С цель</w:t>
      </w:r>
      <w:r w:rsidR="00F8389F" w:rsidRPr="00850187">
        <w:rPr>
          <w:rFonts w:eastAsia="Times New Roman" w:cs="PT Astra Serif"/>
          <w:kern w:val="0"/>
          <w:szCs w:val="28"/>
          <w:lang w:eastAsia="ru-RU" w:bidi="ar-SA"/>
        </w:rPr>
        <w:t>ю</w:t>
      </w:r>
      <w:r w:rsidR="001A1F2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применения налоговой льготы по налогу, предусмотренной пунктом 18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организации</w:t>
      </w:r>
      <w:r w:rsidR="003B0DA8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– участники региональных инвестиционных проектов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 в налоговые органы,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которых они поставлены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учёт по месту своего нахождения и (или) по месту нахождения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их обособленных подразделений, заверенную исполнительным органом Ульяновской области, </w:t>
      </w:r>
      <w:r w:rsidR="004F7870" w:rsidRPr="00850187">
        <w:rPr>
          <w:rFonts w:eastAsia="Times New Roman" w:cs="PT Astra Serif"/>
          <w:kern w:val="0"/>
          <w:szCs w:val="28"/>
          <w:lang w:eastAsia="ru-RU" w:bidi="ar-SA"/>
        </w:rPr>
        <w:t>осуществляющим государственное управление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4F7870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сфере 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развития </w:t>
      </w:r>
      <w:r w:rsidR="004F7870" w:rsidRPr="00850187">
        <w:rPr>
          <w:rFonts w:eastAsia="Times New Roman" w:cs="PT Astra Serif"/>
          <w:kern w:val="0"/>
          <w:szCs w:val="28"/>
          <w:lang w:eastAsia="ru-RU" w:bidi="ar-SA"/>
        </w:rPr>
        <w:t>инвестиционной деятельности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3B0DA8" w:rsidRPr="00850187">
        <w:rPr>
          <w:rFonts w:eastAsia="Times New Roman" w:cs="PT Astra Serif"/>
          <w:kern w:val="0"/>
          <w:szCs w:val="28"/>
          <w:lang w:eastAsia="ru-RU" w:bidi="ar-SA"/>
        </w:rPr>
        <w:t>копию решения о включении</w:t>
      </w:r>
      <w:proofErr w:type="gramEnd"/>
      <w:r w:rsidR="003B0D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организации в реестр участников региональных инвестиционных проектов. </w:t>
      </w:r>
    </w:p>
    <w:p w:rsidR="002D7160" w:rsidRPr="00850187" w:rsidRDefault="002D7160" w:rsidP="005F2D36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2. Право организации</w:t>
      </w:r>
      <w:r w:rsidR="003B0D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– участника региональных инвестиционных проектов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</w:t>
      </w:r>
      <w:r w:rsidR="005F025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применение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5F025A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5F025A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 налогу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прекращается с </w:t>
      </w:r>
      <w:r w:rsidR="00C32747">
        <w:rPr>
          <w:rFonts w:eastAsia="Times New Roman" w:cs="PT Astra Serif"/>
          <w:kern w:val="0"/>
          <w:szCs w:val="28"/>
          <w:lang w:eastAsia="ru-RU" w:bidi="ar-SA"/>
        </w:rPr>
        <w:t xml:space="preserve">первого числа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налогового периода,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котором 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принято решение о прекращении статуса участника регионального </w:t>
      </w:r>
      <w:r w:rsidR="003B0DA8" w:rsidRPr="00850187">
        <w:rPr>
          <w:rFonts w:eastAsia="Times New Roman" w:cs="PT Astra Serif"/>
          <w:kern w:val="0"/>
          <w:szCs w:val="28"/>
          <w:lang w:eastAsia="ru-RU" w:bidi="ar-SA"/>
        </w:rPr>
        <w:t>инвестиционн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>ого</w:t>
      </w:r>
      <w:r w:rsidR="003B0D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проект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. </w:t>
      </w:r>
    </w:p>
    <w:p w:rsidR="003B0DA8" w:rsidRPr="001047AB" w:rsidRDefault="003B0DA8" w:rsidP="005F2D3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1047AB" w:rsidRPr="005F2D36" w:rsidRDefault="001047AB" w:rsidP="005F2D3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kern w:val="0"/>
          <w:sz w:val="24"/>
          <w:szCs w:val="28"/>
          <w:lang w:eastAsia="ru-RU"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6D2DBB" w:rsidRPr="00850187" w:rsidTr="00C72D87">
        <w:tc>
          <w:tcPr>
            <w:tcW w:w="2376" w:type="dxa"/>
          </w:tcPr>
          <w:p w:rsidR="006D2DBB" w:rsidRPr="00850187" w:rsidRDefault="006D2DBB" w:rsidP="005F2D36">
            <w:pPr>
              <w:suppressAutoHyphens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rFonts w:eastAsia="Times New Roman" w:cs="PT Astra Serif"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Статья 9</w:t>
            </w:r>
            <w:r w:rsidR="0028518B" w:rsidRPr="00850187">
              <w:rPr>
                <w:rFonts w:eastAsia="Times New Roman" w:cs="PT Astra Serif"/>
                <w:bCs/>
                <w:kern w:val="0"/>
                <w:szCs w:val="28"/>
                <w:vertAlign w:val="superscript"/>
                <w:lang w:eastAsia="ru-RU" w:bidi="ar-SA"/>
              </w:rPr>
              <w:t>10</w:t>
            </w:r>
            <w:r w:rsidRPr="00850187">
              <w:rPr>
                <w:rFonts w:eastAsia="Times New Roman" w:cs="PT Astra Serif"/>
                <w:bCs/>
                <w:kern w:val="0"/>
                <w:szCs w:val="28"/>
                <w:lang w:eastAsia="ru-RU" w:bidi="ar-SA"/>
              </w:rPr>
              <w:t>.</w:t>
            </w:r>
          </w:p>
        </w:tc>
        <w:tc>
          <w:tcPr>
            <w:tcW w:w="7478" w:type="dxa"/>
          </w:tcPr>
          <w:p w:rsidR="006D2DBB" w:rsidRPr="00850187" w:rsidRDefault="006D2DBB" w:rsidP="005F2D36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Основание и порядок </w:t>
            </w:r>
            <w:r w:rsidR="0028518B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применения налоговой льготы</w:t>
            </w:r>
            <w:r w:rsidR="005E0051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</w:r>
            <w:r w:rsidR="00E910A5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по налогу</w:t>
            </w:r>
            <w:r w:rsidR="00003B57" w:rsidRPr="00850187"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>, предусмотренной пунктом 19 части 1 статьи 4 настоящего Закона</w:t>
            </w:r>
          </w:p>
        </w:tc>
      </w:tr>
    </w:tbl>
    <w:p w:rsidR="001047AB" w:rsidRPr="005F2D36" w:rsidRDefault="001047AB" w:rsidP="005F2D3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kern w:val="0"/>
          <w:sz w:val="24"/>
          <w:szCs w:val="28"/>
          <w:lang w:eastAsia="ru-RU" w:bidi="ar-SA"/>
        </w:rPr>
      </w:pPr>
    </w:p>
    <w:p w:rsidR="001047AB" w:rsidRPr="005F2D36" w:rsidRDefault="001047AB" w:rsidP="005F2D3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kern w:val="0"/>
          <w:sz w:val="24"/>
          <w:szCs w:val="28"/>
          <w:lang w:eastAsia="ru-RU" w:bidi="ar-SA"/>
        </w:rPr>
      </w:pPr>
    </w:p>
    <w:p w:rsidR="006D2DBB" w:rsidRPr="00850187" w:rsidRDefault="006D2DBB" w:rsidP="005F2D36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proofErr w:type="gramStart"/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целью применения 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>налогов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>ой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льгот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>ы</w:t>
      </w:r>
      <w:r w:rsidR="00E910A5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 налогу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, предусмотренной пунктом 19 части 1 статьи 4 настоящего Закона, 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>организации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>применяющие упрощённую систему налогообложения</w:t>
      </w:r>
      <w:r w:rsidR="009D5F9E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представляют</w:t>
      </w:r>
      <w:r w:rsidR="00003B5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налоговые органы,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в которых они поставлены на учёт по месту своего нахождения и (или) по месту нахождения</w:t>
      </w:r>
      <w:r w:rsidR="00D60462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их обособленных подразделений,</w:t>
      </w:r>
      <w:r w:rsidR="004F253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заверенн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>ые</w:t>
      </w:r>
      <w:r w:rsidR="004F253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C2A8E" w:rsidRPr="00850187">
        <w:rPr>
          <w:rFonts w:eastAsia="Times New Roman" w:cs="PT Astra Serif"/>
          <w:kern w:val="0"/>
          <w:szCs w:val="28"/>
          <w:lang w:eastAsia="ru-RU" w:bidi="ar-SA"/>
        </w:rPr>
        <w:t>единоличным исполнительным органом такой организации или уполномоченным им лицом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, </w:t>
      </w:r>
      <w:r w:rsidR="004F2531" w:rsidRPr="00850187">
        <w:rPr>
          <w:rFonts w:eastAsia="Times New Roman" w:cs="PT Astra Serif"/>
          <w:kern w:val="0"/>
          <w:szCs w:val="28"/>
          <w:lang w:eastAsia="ru-RU" w:bidi="ar-SA"/>
        </w:rPr>
        <w:t>копи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>и документов, подтверждающих право собственности на объект</w:t>
      </w:r>
      <w:proofErr w:type="gramEnd"/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>недвижимого имущества</w:t>
      </w:r>
      <w:r w:rsidR="005E0051" w:rsidRPr="00850187">
        <w:rPr>
          <w:rFonts w:eastAsia="Times New Roman" w:cs="PT Astra Serif"/>
          <w:bCs/>
          <w:kern w:val="0"/>
          <w:szCs w:val="28"/>
          <w:lang w:eastAsia="ru-RU" w:bidi="ar-SA"/>
        </w:rPr>
        <w:t>,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proofErr w:type="gramStart"/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>указанн</w:t>
      </w:r>
      <w:r w:rsidR="002C2A8E" w:rsidRPr="00850187">
        <w:rPr>
          <w:rFonts w:eastAsia="Times New Roman" w:cs="PT Astra Serif"/>
          <w:bCs/>
          <w:kern w:val="0"/>
          <w:szCs w:val="28"/>
          <w:lang w:eastAsia="ru-RU" w:bidi="ar-SA"/>
        </w:rPr>
        <w:t>ый</w:t>
      </w:r>
      <w:proofErr w:type="gramEnd"/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в пункт</w:t>
      </w:r>
      <w:r w:rsidR="00003B57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1 или 2 статьи 1</w:t>
      </w:r>
      <w:r w:rsidR="0028518B" w:rsidRPr="00850187">
        <w:rPr>
          <w:rFonts w:eastAsia="Times New Roman" w:cs="PT Astra Serif"/>
          <w:bCs/>
          <w:kern w:val="0"/>
          <w:szCs w:val="28"/>
          <w:vertAlign w:val="superscript"/>
          <w:lang w:eastAsia="ru-RU" w:bidi="ar-SA"/>
        </w:rPr>
        <w:t xml:space="preserve">1 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>настоящего Закона</w:t>
      </w:r>
      <w:r w:rsidR="006E2C6E" w:rsidRPr="00850187">
        <w:rPr>
          <w:rFonts w:eastAsia="Times New Roman" w:cs="PT Astra Serif"/>
          <w:bCs/>
          <w:kern w:val="0"/>
          <w:szCs w:val="28"/>
          <w:lang w:eastAsia="ru-RU" w:bidi="ar-SA"/>
        </w:rPr>
        <w:t>.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</w:p>
    <w:p w:rsidR="006D2DBB" w:rsidRPr="00850187" w:rsidRDefault="006D2DBB" w:rsidP="005F2D36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2. 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Право организации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>применяющ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>ей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упрощённую систему налогообложения, 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>на</w:t>
      </w:r>
      <w:r w:rsidR="00003B57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применение 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>налогов</w:t>
      </w:r>
      <w:r w:rsidR="00003B57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ой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льгот</w:t>
      </w:r>
      <w:r w:rsidR="00003B57" w:rsidRPr="00850187">
        <w:rPr>
          <w:rFonts w:eastAsia="Times New Roman" w:cs="PT Astra Serif"/>
          <w:bCs/>
          <w:kern w:val="0"/>
          <w:szCs w:val="28"/>
          <w:lang w:eastAsia="ru-RU" w:bidi="ar-SA"/>
        </w:rPr>
        <w:t>ы</w:t>
      </w:r>
      <w:r w:rsidR="00E910A5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по налогу</w:t>
      </w:r>
      <w:r w:rsidR="0028518B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прекращается</w:t>
      </w:r>
      <w:r w:rsidR="005E00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r w:rsidR="00C32747">
        <w:rPr>
          <w:rFonts w:eastAsia="Times New Roman" w:cs="PT Astra Serif"/>
          <w:kern w:val="0"/>
          <w:szCs w:val="28"/>
          <w:lang w:eastAsia="ru-RU" w:bidi="ar-SA"/>
        </w:rPr>
        <w:t>первого числа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периода, в котором 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объект недвижимого имущества, указанн</w:t>
      </w:r>
      <w:r w:rsidR="0000178A" w:rsidRPr="00850187">
        <w:rPr>
          <w:rFonts w:eastAsia="Times New Roman" w:cs="PT Astra Serif"/>
          <w:bCs/>
          <w:kern w:val="0"/>
          <w:szCs w:val="28"/>
          <w:lang w:eastAsia="ru-RU" w:bidi="ar-SA"/>
        </w:rPr>
        <w:t>ый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в пункт</w:t>
      </w:r>
      <w:r w:rsidR="00F334C3" w:rsidRPr="00850187">
        <w:rPr>
          <w:rFonts w:eastAsia="Times New Roman" w:cs="PT Astra Serif"/>
          <w:bCs/>
          <w:kern w:val="0"/>
          <w:szCs w:val="28"/>
          <w:lang w:eastAsia="ru-RU" w:bidi="ar-SA"/>
        </w:rPr>
        <w:t>е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1 или 2 статьи 1</w:t>
      </w:r>
      <w:r w:rsidR="004F2531" w:rsidRPr="00850187">
        <w:rPr>
          <w:rFonts w:eastAsia="Times New Roman" w:cs="PT Astra Serif"/>
          <w:bCs/>
          <w:kern w:val="0"/>
          <w:szCs w:val="28"/>
          <w:vertAlign w:val="superscript"/>
          <w:lang w:eastAsia="ru-RU" w:bidi="ar-SA"/>
        </w:rPr>
        <w:t xml:space="preserve">1 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настоящего Закона, </w:t>
      </w:r>
      <w:r w:rsidR="00BB60D3" w:rsidRPr="00850187">
        <w:rPr>
          <w:rFonts w:eastAsia="Times New Roman" w:cs="PT Astra Serif"/>
          <w:bCs/>
          <w:kern w:val="0"/>
          <w:szCs w:val="28"/>
          <w:lang w:eastAsia="ru-RU" w:bidi="ar-SA"/>
        </w:rPr>
        <w:t>иск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лючён </w:t>
      </w:r>
      <w:r w:rsidR="00BB60D3" w:rsidRPr="00850187">
        <w:rPr>
          <w:rFonts w:eastAsia="Times New Roman" w:cs="PT Astra Serif"/>
          <w:bCs/>
          <w:kern w:val="0"/>
          <w:szCs w:val="28"/>
          <w:lang w:eastAsia="ru-RU" w:bidi="ar-SA"/>
        </w:rPr>
        <w:t>из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переч</w:t>
      </w:r>
      <w:r w:rsidR="00BB60D3" w:rsidRPr="00850187">
        <w:rPr>
          <w:rFonts w:eastAsia="Times New Roman" w:cs="PT Astra Serif"/>
          <w:bCs/>
          <w:kern w:val="0"/>
          <w:szCs w:val="28"/>
          <w:lang w:eastAsia="ru-RU" w:bidi="ar-SA"/>
        </w:rPr>
        <w:t>ня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объектов недвижимого имущества,</w:t>
      </w:r>
      <w:r w:rsidR="00E032A8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>указанн</w:t>
      </w:r>
      <w:r w:rsidR="0000178A" w:rsidRPr="00850187">
        <w:rPr>
          <w:rFonts w:eastAsia="Times New Roman" w:cs="PT Astra Serif"/>
          <w:kern w:val="0"/>
          <w:szCs w:val="28"/>
          <w:lang w:eastAsia="ru-RU" w:bidi="ar-SA"/>
        </w:rPr>
        <w:t>ых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в </w:t>
      </w:r>
      <w:hyperlink r:id="rId24" w:history="1">
        <w:r w:rsidR="00E032A8" w:rsidRPr="00850187">
          <w:rPr>
            <w:rFonts w:eastAsia="Times New Roman" w:cs="PT Astra Serif"/>
            <w:kern w:val="0"/>
            <w:szCs w:val="28"/>
            <w:lang w:eastAsia="ru-RU" w:bidi="ar-SA"/>
          </w:rPr>
          <w:t>подпунктах 1</w:t>
        </w:r>
      </w:hyperlink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 </w:t>
      </w:r>
      <w:hyperlink r:id="rId25" w:history="1">
        <w:r w:rsidR="00E032A8" w:rsidRPr="00850187">
          <w:rPr>
            <w:rFonts w:eastAsia="Times New Roman" w:cs="PT Astra Serif"/>
            <w:kern w:val="0"/>
            <w:szCs w:val="28"/>
            <w:lang w:eastAsia="ru-RU" w:bidi="ar-SA"/>
          </w:rPr>
          <w:t>2 пункта 1 статьи 378</w:t>
        </w:r>
      </w:hyperlink>
      <w:r w:rsidR="00E032A8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Федерации,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в отношении которых налоговая база определяется</w:t>
      </w:r>
      <w:proofErr w:type="gramEnd"/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как кадастровая стоимость</w:t>
      </w:r>
      <w:r w:rsidR="0000178A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имущества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>, утверждённ</w:t>
      </w:r>
      <w:r w:rsidR="00553DD8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ого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F334C3" w:rsidRPr="00850187">
        <w:rPr>
          <w:rFonts w:eastAsia="Times New Roman" w:cs="PT Astra Serif"/>
          <w:bCs/>
          <w:kern w:val="0"/>
          <w:szCs w:val="28"/>
          <w:lang w:eastAsia="ru-RU" w:bidi="ar-SA"/>
        </w:rPr>
        <w:t>правовым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актом исполнительного органа Ульяновской области, уполномоченн</w:t>
      </w:r>
      <w:r w:rsidR="0000178A" w:rsidRPr="00850187">
        <w:rPr>
          <w:rFonts w:eastAsia="Times New Roman" w:cs="PT Astra Serif"/>
          <w:bCs/>
          <w:kern w:val="0"/>
          <w:szCs w:val="28"/>
          <w:lang w:eastAsia="ru-RU" w:bidi="ar-SA"/>
        </w:rPr>
        <w:t>ого</w:t>
      </w:r>
      <w:r w:rsidR="006C3DD4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  <w:r w:rsidR="004F2531" w:rsidRPr="00850187">
        <w:rPr>
          <w:rFonts w:eastAsia="Times New Roman" w:cs="PT Astra Serif"/>
          <w:bCs/>
          <w:kern w:val="0"/>
          <w:szCs w:val="28"/>
          <w:lang w:eastAsia="ru-RU" w:bidi="ar-SA"/>
        </w:rPr>
        <w:t xml:space="preserve">на 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>определение перечня объектов недвижимого имущества, указанн</w:t>
      </w:r>
      <w:r w:rsidR="00B57112">
        <w:rPr>
          <w:rFonts w:eastAsia="Times New Roman" w:cs="PT Astra Serif"/>
          <w:kern w:val="0"/>
          <w:szCs w:val="28"/>
          <w:lang w:eastAsia="ru-RU" w:bidi="ar-SA"/>
        </w:rPr>
        <w:t>ых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</w:t>
      </w:r>
      <w:hyperlink r:id="rId26" w:history="1">
        <w:r w:rsidR="00E032A8" w:rsidRPr="00850187">
          <w:rPr>
            <w:rFonts w:eastAsia="Times New Roman" w:cs="PT Astra Serif"/>
            <w:kern w:val="0"/>
            <w:szCs w:val="28"/>
            <w:lang w:eastAsia="ru-RU" w:bidi="ar-SA"/>
          </w:rPr>
          <w:t>подпунктах 1</w:t>
        </w:r>
      </w:hyperlink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 </w:t>
      </w:r>
      <w:hyperlink r:id="rId27" w:history="1">
        <w:r w:rsidR="00E032A8" w:rsidRPr="00850187">
          <w:rPr>
            <w:rFonts w:eastAsia="Times New Roman" w:cs="PT Astra Serif"/>
            <w:kern w:val="0"/>
            <w:szCs w:val="28"/>
            <w:lang w:eastAsia="ru-RU" w:bidi="ar-SA"/>
          </w:rPr>
          <w:t>2 пункта 1 статьи 378</w:t>
        </w:r>
      </w:hyperlink>
      <w:r w:rsidR="00E032A8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2</w:t>
      </w:r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Налогового кодекса Российской Федерации, в отношении которых налоговая база определяется как к</w:t>
      </w:r>
      <w:r w:rsidR="0000178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адастровая стоимость </w:t>
      </w:r>
      <w:r w:rsidR="007710CB" w:rsidRPr="00850187">
        <w:rPr>
          <w:rFonts w:eastAsia="Times New Roman" w:cs="PT Astra Serif"/>
          <w:kern w:val="0"/>
          <w:szCs w:val="28"/>
          <w:lang w:eastAsia="ru-RU" w:bidi="ar-SA"/>
        </w:rPr>
        <w:t>имущества</w:t>
      </w:r>
      <w:proofErr w:type="gramStart"/>
      <w:r w:rsidR="00E032A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.». </w:t>
      </w:r>
      <w:proofErr w:type="gramEnd"/>
    </w:p>
    <w:p w:rsidR="009D4626" w:rsidRPr="001047AB" w:rsidRDefault="009D4626" w:rsidP="009648C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b/>
          <w:kern w:val="0"/>
          <w:sz w:val="16"/>
          <w:szCs w:val="28"/>
          <w:lang w:eastAsia="ru-RU" w:bidi="ar-SA"/>
        </w:rPr>
      </w:pPr>
    </w:p>
    <w:p w:rsidR="001047AB" w:rsidRPr="00850187" w:rsidRDefault="001047AB" w:rsidP="009648C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7710CB" w:rsidRPr="00850187" w:rsidRDefault="007710CB" w:rsidP="009648C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Статья 2</w:t>
      </w:r>
    </w:p>
    <w:p w:rsidR="007710CB" w:rsidRDefault="007710CB" w:rsidP="009648C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1047AB" w:rsidRPr="00850187" w:rsidRDefault="001047AB" w:rsidP="009648C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D47F79" w:rsidRPr="00850187" w:rsidRDefault="00D47F79" w:rsidP="009648C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cs="Times New Roman"/>
          <w:szCs w:val="28"/>
        </w:rPr>
      </w:pPr>
      <w:r w:rsidRPr="00850187">
        <w:rPr>
          <w:rFonts w:cs="Times New Roman"/>
          <w:szCs w:val="28"/>
        </w:rPr>
        <w:t>Внести в Закон Ульяновской области от 27 сентября 2022 года № 86-ЗО «О внесении изменений в Закон Ульяновской области «О налоге на имущество организаций на территории Ульяновской области» («</w:t>
      </w:r>
      <w:proofErr w:type="gramStart"/>
      <w:r w:rsidRPr="00850187">
        <w:rPr>
          <w:rFonts w:cs="Times New Roman"/>
          <w:szCs w:val="28"/>
        </w:rPr>
        <w:t>Ульяновская</w:t>
      </w:r>
      <w:proofErr w:type="gramEnd"/>
      <w:r w:rsidRPr="00850187">
        <w:rPr>
          <w:rFonts w:cs="Times New Roman"/>
          <w:szCs w:val="28"/>
        </w:rPr>
        <w:t xml:space="preserve"> правда»</w:t>
      </w:r>
      <w:r w:rsidRPr="00850187">
        <w:rPr>
          <w:rFonts w:cs="Times New Roman"/>
          <w:szCs w:val="28"/>
        </w:rPr>
        <w:br/>
        <w:t>от 04.10.2022 № 73) следующие изменения:</w:t>
      </w:r>
    </w:p>
    <w:p w:rsidR="00D47F79" w:rsidRPr="00850187" w:rsidRDefault="00D47F79" w:rsidP="009648C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cs="Times New Roman"/>
          <w:szCs w:val="28"/>
        </w:rPr>
      </w:pPr>
      <w:r w:rsidRPr="00850187">
        <w:rPr>
          <w:rFonts w:cs="Times New Roman"/>
          <w:szCs w:val="28"/>
        </w:rPr>
        <w:t>1) в пункте 3 статьи 1:</w:t>
      </w:r>
    </w:p>
    <w:p w:rsidR="00D47F79" w:rsidRPr="00850187" w:rsidRDefault="00D47F79" w:rsidP="009648C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cs="Times New Roman"/>
          <w:szCs w:val="28"/>
        </w:rPr>
      </w:pPr>
      <w:r w:rsidRPr="00850187">
        <w:rPr>
          <w:rFonts w:cs="Times New Roman"/>
          <w:szCs w:val="28"/>
        </w:rPr>
        <w:t>а) абзац второй после слов «</w:t>
      </w:r>
      <w:r w:rsidRPr="00606ACC">
        <w:rPr>
          <w:rFonts w:cs="Times New Roman"/>
          <w:b/>
          <w:szCs w:val="28"/>
        </w:rPr>
        <w:t>пунктом 6</w:t>
      </w:r>
      <w:r w:rsidRPr="00850187">
        <w:rPr>
          <w:rFonts w:cs="Times New Roman"/>
          <w:szCs w:val="28"/>
        </w:rPr>
        <w:t>» дополнить словами «</w:t>
      </w:r>
      <w:r w:rsidRPr="00606ACC">
        <w:rPr>
          <w:rFonts w:cs="Times New Roman"/>
          <w:b/>
          <w:szCs w:val="28"/>
        </w:rPr>
        <w:t>части 1</w:t>
      </w:r>
      <w:r w:rsidRPr="00850187">
        <w:rPr>
          <w:rFonts w:cs="Times New Roman"/>
          <w:szCs w:val="28"/>
        </w:rPr>
        <w:t>»;</w:t>
      </w:r>
    </w:p>
    <w:p w:rsidR="00D47F79" w:rsidRPr="00850187" w:rsidRDefault="00D47F79" w:rsidP="009648C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cs="Times New Roman"/>
          <w:szCs w:val="28"/>
        </w:rPr>
      </w:pPr>
      <w:r w:rsidRPr="00850187">
        <w:rPr>
          <w:rFonts w:cs="Times New Roman"/>
          <w:szCs w:val="28"/>
        </w:rPr>
        <w:t>б) абзац третий после слов «пунктом 6» дополнить словами «части 1»;</w:t>
      </w:r>
    </w:p>
    <w:p w:rsidR="00D47F79" w:rsidRPr="00850187" w:rsidRDefault="00D47F79" w:rsidP="009648C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cs="Times New Roman"/>
          <w:szCs w:val="28"/>
        </w:rPr>
      </w:pPr>
      <w:r w:rsidRPr="00850187">
        <w:rPr>
          <w:rFonts w:cs="Times New Roman"/>
          <w:szCs w:val="28"/>
        </w:rPr>
        <w:t>2) часть 2 статьи 2 после слов «пункта 6» дополнить словами «части 1».</w:t>
      </w:r>
    </w:p>
    <w:p w:rsidR="007710CB" w:rsidRPr="009648C4" w:rsidRDefault="007710CB" w:rsidP="009648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9648C4" w:rsidRPr="00850187" w:rsidRDefault="009648C4" w:rsidP="009648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C444AE" w:rsidRPr="00850187" w:rsidRDefault="00C66900" w:rsidP="009648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>Статья 3</w:t>
      </w:r>
    </w:p>
    <w:p w:rsidR="00F8389F" w:rsidRDefault="00F8389F" w:rsidP="009648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9648C4" w:rsidRPr="00850187" w:rsidRDefault="009648C4" w:rsidP="009648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C444AE" w:rsidRPr="00850187" w:rsidRDefault="00C444AE" w:rsidP="009648C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Признать утратившими силу: </w:t>
      </w:r>
    </w:p>
    <w:p w:rsidR="003E417A" w:rsidRPr="00850187" w:rsidRDefault="00C444AE" w:rsidP="009648C4">
      <w:pPr>
        <w:suppressAutoHyphens w:val="0"/>
        <w:autoSpaceDE w:val="0"/>
        <w:autoSpaceDN w:val="0"/>
        <w:adjustRightInd w:val="0"/>
        <w:spacing w:line="37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1)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Закон Ульяновской области от 29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сентября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2015 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года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№ 126-ЗО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изменения в статью 2 Закона Ульяновской области «О налоге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на имущество организаций на территории Ульяновской области» («</w:t>
      </w:r>
      <w:proofErr w:type="gramStart"/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от 05.10.2015 № 139);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2) Закон Ульяновской области от 29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сентября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2015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127-ЗО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изменения в статью 2 Закона Ульяновской области «О налоге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имущество организаций на территории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05.10.2015 № 139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; от 29.09.2017 № 72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3) 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t>статью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2 Закона Ульяновской области от 26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октября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2015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145-ЗО «О внесении изменений в отдельные законодательные акты Ульяновской области в связи с принятием Закона Ульяновской области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некоторых мерах по развитию жилищного строительства на территории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29.10.2015 № 151);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4) Закон Ульяновской области от 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апреля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№ 40-ЗО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изменения в статью 2 Закона Ульяновской области «О налоге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имущество организаций на территории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12.04.2016 № 47);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5) Закон Ульяновской области от 31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мая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2016 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года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77-ЗО «О внесении изменения в статью 2 Закона Ульяновской области «О налоге на имущество организаций на территории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9D5F9E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06.06.2016 № 75-76);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6) Закон Ульяновской области от 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27 июля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102-ЗО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изменения в статью 2 Закона Ульяновской области «О налоге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имущество организаций на территории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02.08.2016 № 99);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7) Закон Ульяновской области от 31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августа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114-ЗО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изменения в статью 2 Закона Ульяновской области «О налоге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на имущество организаций на территории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06.09.2016 № 109);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8) статью 2 и часть 3 статьи 3 Закона Ульяновской области от 27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сентября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130-ЗО «О внесении изменений в отдельные законодательные акты Ульяновской области» («</w:t>
      </w:r>
      <w:proofErr w:type="gramStart"/>
      <w:r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04.10.2016 № 118</w:t>
      </w:r>
      <w:r w:rsidR="00470FA4"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470FA4" w:rsidRPr="00850187">
        <w:rPr>
          <w:rFonts w:eastAsia="Times New Roman" w:cs="PT Astra Serif"/>
          <w:kern w:val="0"/>
          <w:szCs w:val="28"/>
          <w:lang w:eastAsia="ru-RU" w:bidi="ar-SA"/>
        </w:rPr>
        <w:t>от 04.09.2018 № 64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);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9) 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пункт 1 статьи 2 и </w:t>
      </w:r>
      <w:r w:rsidR="003434FC">
        <w:rPr>
          <w:rFonts w:eastAsia="Times New Roman" w:cs="PT Astra Serif"/>
          <w:kern w:val="0"/>
          <w:szCs w:val="28"/>
          <w:lang w:eastAsia="ru-RU" w:bidi="ar-SA"/>
        </w:rPr>
        <w:t>част</w:t>
      </w:r>
      <w:r w:rsidR="00E924CB">
        <w:rPr>
          <w:rFonts w:eastAsia="Times New Roman" w:cs="PT Astra Serif"/>
          <w:kern w:val="0"/>
          <w:szCs w:val="28"/>
          <w:lang w:eastAsia="ru-RU" w:bidi="ar-SA"/>
        </w:rPr>
        <w:t>ь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2 статьи 5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Закон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</w:t>
      </w:r>
      <w:r w:rsidR="00F8389F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22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сентября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2017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108-ЗО</w:t>
      </w:r>
      <w:r w:rsidR="0028518B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изменений в отдельные законодательные акты Ульяновской области, признании утратившим силу законодательного акта Ульяновской области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и о приостановлении действия отдельных положений законодательных актов Ульяновской области» (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proofErr w:type="gramStart"/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29.09.2017 № 72;</w:t>
      </w:r>
      <w:r w:rsidR="00D47F7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от 02.11.2018 № 81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10) статью 3</w:t>
      </w:r>
      <w:r w:rsidR="002972B6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Закона Ульяновской области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22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сентября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2017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№ 109-ЗО «О внесении изменений в отдельные законодательные акты Ульяновской области» (</w:t>
      </w:r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«</w:t>
      </w:r>
      <w:proofErr w:type="gramStart"/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7F41F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29.09.2017 № 72)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3E417A" w:rsidRPr="00850187" w:rsidRDefault="003E417A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11) Закон Ульяновской области от 22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сентября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2017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№ 111-ЗО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изменения в статью 2 Закона Ульяновской области «О внесении изменения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в статью 2 Закона Ульяновской области «О налоге на имущество 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организаций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 территории Ульяновской области» </w:t>
      </w:r>
      <w:r w:rsidR="004A5E99" w:rsidRPr="00850187">
        <w:rPr>
          <w:rFonts w:eastAsia="Times New Roman" w:cs="PT Astra Serif"/>
          <w:kern w:val="0"/>
          <w:szCs w:val="28"/>
          <w:lang w:eastAsia="ru-RU" w:bidi="ar-SA"/>
        </w:rPr>
        <w:t>(«</w:t>
      </w:r>
      <w:proofErr w:type="gramStart"/>
      <w:r w:rsidR="004A5E99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4A5E9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4A5E99" w:rsidRPr="00850187">
        <w:rPr>
          <w:rFonts w:eastAsia="Times New Roman" w:cs="PT Astra Serif"/>
          <w:kern w:val="0"/>
          <w:szCs w:val="28"/>
          <w:lang w:eastAsia="ru-RU" w:bidi="ar-SA"/>
        </w:rPr>
        <w:t>от 29.09.2017 № 72)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122E97" w:rsidRPr="00850187" w:rsidRDefault="003E417A" w:rsidP="00122E9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12)</w:t>
      </w:r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подпункт «б» пункта 2 статьи 1 Закона Ульяновской области</w:t>
      </w:r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br/>
        <w:t>от 26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февраля </w:t>
      </w:r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t>2018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№ 12-ЗО «О внесении изменений в статьи 1</w:t>
      </w:r>
      <w:r w:rsidR="00122E97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 2 Закона Ульяновской области «О налоге на имущество организаций на территории Ульяновской области» («</w:t>
      </w:r>
      <w:proofErr w:type="gramStart"/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122E97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02.03.2018 № 14)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3E417A" w:rsidRPr="00850187" w:rsidRDefault="00122E9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13) пункт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1 статьи 3 Закона Ульяновской области от 30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августа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2018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№ 73-ЗО «О внесении изменений в отдельные законодательные акты Ульяновской области» («</w:t>
      </w:r>
      <w:proofErr w:type="gramStart"/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04.09.2018 № 64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;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от 21.12.2018 № 95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);</w:t>
      </w:r>
    </w:p>
    <w:p w:rsidR="00433671" w:rsidRPr="00850187" w:rsidRDefault="00122E97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14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>пункт 2 статьи 1 Закона Ульяновской области от 30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августа </w:t>
      </w:r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>2018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 </w:t>
      </w:r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№ 74-ЗО «О внесении изменений в статью 3 Закона Ульяновской области</w:t>
      </w:r>
      <w:r w:rsidR="00C66900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>«О внесении изменений в отдельные законодательные акты Ульяновской области» («</w:t>
      </w:r>
      <w:proofErr w:type="gramStart"/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04.09.2018 № 64);</w:t>
      </w:r>
    </w:p>
    <w:p w:rsidR="003E417A" w:rsidRDefault="00433671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15)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статью 3 Закона Ульяновской области от 29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ноября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2018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="00281C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№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140-ЗО «О внесении изменений в отдельные законодательные акты Ульяновской области» («</w:t>
      </w:r>
      <w:proofErr w:type="gramStart"/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14.12.2018 № 93);</w:t>
      </w:r>
    </w:p>
    <w:p w:rsidR="006F264C" w:rsidRPr="00850187" w:rsidRDefault="006F264C" w:rsidP="007D361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16) пункт 1 статьи 1 Закона Ульяновской области от 6 мая 2020 года 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№ 33-ЗО «О внесении изменений в Закон Ульяновской области «О налоге 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на имущество организаций </w:t>
      </w:r>
      <w:r w:rsidR="00606ACC">
        <w:rPr>
          <w:rFonts w:eastAsia="Times New Roman" w:cs="PT Astra Serif"/>
          <w:kern w:val="0"/>
          <w:szCs w:val="28"/>
          <w:lang w:eastAsia="ru-RU" w:bidi="ar-SA"/>
        </w:rPr>
        <w:t xml:space="preserve">на территории </w:t>
      </w:r>
      <w:r>
        <w:rPr>
          <w:rFonts w:eastAsia="Times New Roman" w:cs="PT Astra Serif"/>
          <w:kern w:val="0"/>
          <w:szCs w:val="28"/>
          <w:lang w:eastAsia="ru-RU" w:bidi="ar-SA"/>
        </w:rPr>
        <w:t>Ульяновской области» («</w:t>
      </w:r>
      <w:proofErr w:type="gramStart"/>
      <w:r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>
        <w:rPr>
          <w:rFonts w:eastAsia="Times New Roman" w:cs="PT Astra Serif"/>
          <w:kern w:val="0"/>
          <w:szCs w:val="28"/>
          <w:lang w:eastAsia="ru-RU" w:bidi="ar-SA"/>
        </w:rPr>
        <w:t xml:space="preserve"> правда» от 29.05.2020 № 37);</w:t>
      </w:r>
    </w:p>
    <w:p w:rsidR="00D47F79" w:rsidRPr="00850187" w:rsidRDefault="00433671" w:rsidP="006F264C">
      <w:pPr>
        <w:autoSpaceDE w:val="0"/>
        <w:autoSpaceDN w:val="0"/>
        <w:adjustRightInd w:val="0"/>
        <w:spacing w:line="350" w:lineRule="auto"/>
        <w:ind w:firstLine="709"/>
        <w:jc w:val="both"/>
        <w:rPr>
          <w:rFonts w:cs="Times New Roman"/>
          <w:szCs w:val="28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6F264C">
        <w:rPr>
          <w:rFonts w:eastAsia="Times New Roman" w:cs="PT Astra Serif"/>
          <w:kern w:val="0"/>
          <w:szCs w:val="28"/>
          <w:lang w:eastAsia="ru-RU" w:bidi="ar-SA"/>
        </w:rPr>
        <w:t>7</w:t>
      </w:r>
      <w:r w:rsidR="003E417A"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D47F7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F264C">
        <w:rPr>
          <w:rFonts w:eastAsia="Times New Roman" w:cs="PT Astra Serif"/>
          <w:kern w:val="0"/>
          <w:szCs w:val="28"/>
          <w:lang w:eastAsia="ru-RU" w:bidi="ar-SA"/>
        </w:rPr>
        <w:t xml:space="preserve">подпункт «б» </w:t>
      </w:r>
      <w:r w:rsidR="00D47F79" w:rsidRPr="00850187">
        <w:rPr>
          <w:rFonts w:cs="Times New Roman"/>
          <w:szCs w:val="28"/>
        </w:rPr>
        <w:t>пункт</w:t>
      </w:r>
      <w:r w:rsidR="006F264C">
        <w:rPr>
          <w:rFonts w:cs="Times New Roman"/>
          <w:szCs w:val="28"/>
        </w:rPr>
        <w:t>а</w:t>
      </w:r>
      <w:r w:rsidR="00D47F79" w:rsidRPr="00850187">
        <w:rPr>
          <w:rFonts w:cs="Times New Roman"/>
          <w:szCs w:val="28"/>
        </w:rPr>
        <w:t xml:space="preserve"> 1 статьи 1 </w:t>
      </w:r>
      <w:r w:rsidR="00D47F7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</w:t>
      </w:r>
      <w:r w:rsidR="006F264C">
        <w:rPr>
          <w:rFonts w:eastAsia="Times New Roman" w:cs="PT Astra Serif"/>
          <w:kern w:val="0"/>
          <w:szCs w:val="28"/>
          <w:lang w:eastAsia="ru-RU" w:bidi="ar-SA"/>
        </w:rPr>
        <w:t>част</w:t>
      </w:r>
      <w:r w:rsidR="00E924CB">
        <w:rPr>
          <w:rFonts w:eastAsia="Times New Roman" w:cs="PT Astra Serif"/>
          <w:kern w:val="0"/>
          <w:szCs w:val="28"/>
          <w:lang w:eastAsia="ru-RU" w:bidi="ar-SA"/>
        </w:rPr>
        <w:t>ь</w:t>
      </w:r>
      <w:r w:rsidR="00D47F79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2 статьи 2 </w:t>
      </w:r>
      <w:r w:rsidR="00D47F79" w:rsidRPr="00850187">
        <w:rPr>
          <w:rFonts w:cs="Times New Roman"/>
          <w:szCs w:val="28"/>
        </w:rPr>
        <w:t xml:space="preserve">Закона Ульяновской области </w:t>
      </w:r>
      <w:r w:rsidR="009A5CD0">
        <w:rPr>
          <w:rFonts w:cs="Times New Roman"/>
          <w:szCs w:val="28"/>
        </w:rPr>
        <w:t xml:space="preserve">от </w:t>
      </w:r>
      <w:r w:rsidR="00D47F79" w:rsidRPr="00850187">
        <w:rPr>
          <w:rFonts w:cs="Times New Roman"/>
          <w:szCs w:val="28"/>
        </w:rPr>
        <w:t>6</w:t>
      </w:r>
      <w:r w:rsidR="006F264C">
        <w:rPr>
          <w:rFonts w:cs="Times New Roman"/>
          <w:szCs w:val="28"/>
        </w:rPr>
        <w:t xml:space="preserve"> мая </w:t>
      </w:r>
      <w:r w:rsidR="00D47F79" w:rsidRPr="00850187">
        <w:rPr>
          <w:rFonts w:cs="Times New Roman"/>
          <w:szCs w:val="28"/>
        </w:rPr>
        <w:t xml:space="preserve">2020 </w:t>
      </w:r>
      <w:r w:rsidR="006F264C">
        <w:rPr>
          <w:rFonts w:cs="Times New Roman"/>
          <w:szCs w:val="28"/>
        </w:rPr>
        <w:t xml:space="preserve">года </w:t>
      </w:r>
      <w:r w:rsidR="00D47F79" w:rsidRPr="00850187">
        <w:rPr>
          <w:rFonts w:cs="Times New Roman"/>
          <w:szCs w:val="28"/>
        </w:rPr>
        <w:t>№ 37-ЗО «О внесении изменений в Закон Ульяновской области</w:t>
      </w:r>
      <w:r w:rsidR="006F264C">
        <w:rPr>
          <w:rFonts w:cs="Times New Roman"/>
          <w:szCs w:val="28"/>
        </w:rPr>
        <w:t xml:space="preserve"> </w:t>
      </w:r>
      <w:r w:rsidR="00D47F79" w:rsidRPr="00850187">
        <w:rPr>
          <w:rFonts w:cs="Times New Roman"/>
          <w:szCs w:val="28"/>
        </w:rPr>
        <w:t>«О налоге на имущество организаций на территории Ульяновской области» («</w:t>
      </w:r>
      <w:proofErr w:type="gramStart"/>
      <w:r w:rsidR="00D47F79" w:rsidRPr="00850187">
        <w:rPr>
          <w:rFonts w:cs="Times New Roman"/>
          <w:szCs w:val="28"/>
        </w:rPr>
        <w:t>Ульяновская</w:t>
      </w:r>
      <w:proofErr w:type="gramEnd"/>
      <w:r w:rsidR="00D47F79" w:rsidRPr="00850187">
        <w:rPr>
          <w:rFonts w:cs="Times New Roman"/>
          <w:szCs w:val="28"/>
        </w:rPr>
        <w:t xml:space="preserve"> правда» от 29.05.2020 № 37);</w:t>
      </w:r>
    </w:p>
    <w:p w:rsidR="00C444AE" w:rsidRPr="00850187" w:rsidRDefault="003434FC" w:rsidP="006F264C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18</w:t>
      </w:r>
      <w:r w:rsidR="00D47F79"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EB48B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статью 2 Закона Ульяновской области от 22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ноября </w:t>
      </w:r>
      <w:r w:rsidR="00EB48BF" w:rsidRPr="00850187">
        <w:rPr>
          <w:rFonts w:eastAsia="Times New Roman" w:cs="PT Astra Serif"/>
          <w:kern w:val="0"/>
          <w:szCs w:val="28"/>
          <w:lang w:eastAsia="ru-RU" w:bidi="ar-SA"/>
        </w:rPr>
        <w:t>2021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="00281C5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EB48BF" w:rsidRPr="00850187">
        <w:rPr>
          <w:rFonts w:eastAsia="Times New Roman" w:cs="PT Astra Serif"/>
          <w:kern w:val="0"/>
          <w:szCs w:val="28"/>
          <w:lang w:eastAsia="ru-RU" w:bidi="ar-SA"/>
        </w:rPr>
        <w:t>№ 127-ЗО «О внесении изменений в отдельные законодательные акты Ульяновской области» («</w:t>
      </w:r>
      <w:proofErr w:type="gramStart"/>
      <w:r w:rsidR="00EB48BF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EB48BF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30.11.2021 № 87);</w:t>
      </w:r>
    </w:p>
    <w:p w:rsidR="00EB48BF" w:rsidRPr="00850187" w:rsidRDefault="003E417A" w:rsidP="006F264C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1</w:t>
      </w:r>
      <w:r w:rsidR="003434FC">
        <w:rPr>
          <w:rFonts w:eastAsia="Times New Roman" w:cs="PT Astra Serif"/>
          <w:kern w:val="0"/>
          <w:szCs w:val="28"/>
          <w:lang w:eastAsia="ru-RU" w:bidi="ar-SA"/>
        </w:rPr>
        <w:t>9</w:t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>)</w:t>
      </w:r>
      <w:r w:rsidR="009D5F9E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подпункт «б» </w:t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>пункт</w:t>
      </w:r>
      <w:r w:rsidR="00433671" w:rsidRPr="00850187">
        <w:rPr>
          <w:rFonts w:eastAsia="Times New Roman" w:cs="PT Astra Serif"/>
          <w:kern w:val="0"/>
          <w:szCs w:val="28"/>
          <w:lang w:eastAsia="ru-RU" w:bidi="ar-SA"/>
        </w:rPr>
        <w:t>а</w:t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2 статьи 1 Закона Ульяновской области</w:t>
      </w:r>
      <w:r w:rsidR="009D5F9E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>от 26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ноября </w:t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>2021</w:t>
      </w:r>
      <w:r w:rsidR="006C3DD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№ 135-ЗО «О внесении изменений в статьи 1</w:t>
      </w:r>
      <w:r w:rsidR="00433671" w:rsidRPr="00850187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и 2 Закона Ульяновской области «О налоге на имущество организаций на территории Ульяновской области» («</w:t>
      </w:r>
      <w:proofErr w:type="gramStart"/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95106C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правда» от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>07.12.2021 № 89).</w:t>
      </w:r>
    </w:p>
    <w:p w:rsidR="00F334C3" w:rsidRPr="005F2D36" w:rsidRDefault="00F334C3" w:rsidP="006F264C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b/>
          <w:kern w:val="0"/>
          <w:sz w:val="16"/>
          <w:szCs w:val="28"/>
          <w:lang w:eastAsia="ru-RU" w:bidi="ar-SA"/>
        </w:rPr>
      </w:pPr>
    </w:p>
    <w:p w:rsidR="005F2D36" w:rsidRPr="00850187" w:rsidRDefault="005F2D36" w:rsidP="006F264C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050DF7" w:rsidRPr="00850187" w:rsidRDefault="00050DF7" w:rsidP="006F264C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b/>
          <w:kern w:val="0"/>
          <w:szCs w:val="28"/>
          <w:lang w:eastAsia="ru-RU" w:bidi="ar-SA"/>
        </w:rPr>
        <w:t xml:space="preserve">Статья </w:t>
      </w:r>
      <w:r w:rsidR="00F8389F" w:rsidRPr="00850187">
        <w:rPr>
          <w:rFonts w:eastAsia="Times New Roman" w:cs="PT Astra Serif"/>
          <w:b/>
          <w:kern w:val="0"/>
          <w:szCs w:val="28"/>
          <w:lang w:eastAsia="ru-RU" w:bidi="ar-SA"/>
        </w:rPr>
        <w:t>4</w:t>
      </w:r>
    </w:p>
    <w:p w:rsidR="00F334C3" w:rsidRDefault="00F334C3" w:rsidP="006F264C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5F2D36" w:rsidRPr="00850187" w:rsidRDefault="005F2D36" w:rsidP="006F264C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</w:p>
    <w:p w:rsidR="00CC4187" w:rsidRPr="00850187" w:rsidRDefault="0076715B" w:rsidP="006F264C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r w:rsidR="001D6FD8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Настоящий Закон вступает в силу с 1 января 2023 года. </w:t>
      </w:r>
    </w:p>
    <w:p w:rsidR="001D6FD8" w:rsidRPr="00850187" w:rsidRDefault="001D6FD8" w:rsidP="006F264C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>2. Установить, что:</w:t>
      </w:r>
    </w:p>
    <w:p w:rsidR="00B130C3" w:rsidRPr="00850187" w:rsidRDefault="001D6FD8" w:rsidP="006F264C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1) положения </w:t>
      </w:r>
      <w:r w:rsidR="00B130C3" w:rsidRPr="00850187">
        <w:rPr>
          <w:rFonts w:eastAsia="Times New Roman" w:cs="PT Astra Serif"/>
          <w:kern w:val="0"/>
          <w:szCs w:val="28"/>
          <w:lang w:eastAsia="ru-RU" w:bidi="ar-SA"/>
        </w:rPr>
        <w:t>пункта 1</w:t>
      </w:r>
      <w:r w:rsidR="00D0309C" w:rsidRPr="00850187">
        <w:rPr>
          <w:rFonts w:eastAsia="Times New Roman" w:cs="PT Astra Serif"/>
          <w:kern w:val="0"/>
          <w:szCs w:val="28"/>
          <w:lang w:eastAsia="ru-RU" w:bidi="ar-SA"/>
        </w:rPr>
        <w:t>6</w:t>
      </w:r>
      <w:r w:rsidR="00B130C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части 1 статьи 4 Закона Ульяновской области</w:t>
      </w:r>
      <w:r w:rsidR="00B130C3" w:rsidRPr="00850187">
        <w:rPr>
          <w:rFonts w:eastAsia="Times New Roman" w:cs="PT Astra Serif"/>
          <w:kern w:val="0"/>
          <w:szCs w:val="28"/>
          <w:lang w:eastAsia="ru-RU" w:bidi="ar-SA"/>
        </w:rPr>
        <w:br/>
        <w:t>от 2 сентября 2015 года № 99-ЗО «О налоге на имущество организаций</w:t>
      </w:r>
      <w:r w:rsidR="00B130C3" w:rsidRPr="00850187">
        <w:rPr>
          <w:rFonts w:eastAsia="Times New Roman" w:cs="PT Astra Serif"/>
          <w:kern w:val="0"/>
          <w:szCs w:val="28"/>
          <w:lang w:eastAsia="ru-RU" w:bidi="ar-SA"/>
        </w:rPr>
        <w:br/>
        <w:t>на территории Ульяновской области» (в редакции настоящего Закона)</w:t>
      </w:r>
      <w:r w:rsidR="00B130C3" w:rsidRPr="00850187">
        <w:rPr>
          <w:rFonts w:eastAsia="Times New Roman" w:cs="PT Astra Serif"/>
          <w:kern w:val="0"/>
          <w:szCs w:val="28"/>
          <w:lang w:eastAsia="ru-RU" w:bidi="ar-SA"/>
        </w:rPr>
        <w:br/>
        <w:t>не применяются после 31 декабря 2026 года;</w:t>
      </w:r>
    </w:p>
    <w:p w:rsidR="00B130C3" w:rsidRPr="00850187" w:rsidRDefault="00B130C3" w:rsidP="006F264C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2) </w:t>
      </w:r>
      <w:r w:rsidR="00F53774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положения пункта </w:t>
      </w:r>
      <w:r w:rsidR="00D0309C" w:rsidRPr="00850187">
        <w:rPr>
          <w:rFonts w:eastAsia="Times New Roman" w:cs="PT Astra Serif"/>
          <w:kern w:val="0"/>
          <w:szCs w:val="28"/>
          <w:lang w:eastAsia="ru-RU" w:bidi="ar-SA"/>
        </w:rPr>
        <w:t>18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 части 1 статьи 4 Закона Ульяновской области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br/>
        <w:t>от 2 сентября 2015 года № 99-ЗО «О налоге на имущество организаций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br/>
        <w:t>на территории Ульяновской области» (в редакции настоящего Закона)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F334C3" w:rsidRPr="00850187">
        <w:rPr>
          <w:rFonts w:eastAsia="Times New Roman" w:cs="PT Astra Serif"/>
          <w:kern w:val="0"/>
          <w:szCs w:val="28"/>
          <w:lang w:eastAsia="ru-RU" w:bidi="ar-SA"/>
        </w:rPr>
        <w:t>распространяются на правоотношения, возникшие с 1 января 2020 года</w:t>
      </w:r>
      <w:r w:rsidR="004C44A9" w:rsidRPr="00850187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A31B61" w:rsidRPr="00850187">
        <w:rPr>
          <w:rFonts w:eastAsia="Times New Roman" w:cs="PT Astra Serif"/>
          <w:kern w:val="0"/>
          <w:szCs w:val="28"/>
          <w:lang w:eastAsia="ru-RU" w:bidi="ar-SA"/>
        </w:rPr>
        <w:br/>
      </w:r>
      <w:r w:rsidR="00F334C3" w:rsidRPr="00850187">
        <w:rPr>
          <w:rFonts w:eastAsia="Times New Roman" w:cs="PT Astra Serif"/>
          <w:kern w:val="0"/>
          <w:szCs w:val="28"/>
          <w:lang w:eastAsia="ru-RU" w:bidi="ar-SA"/>
        </w:rPr>
        <w:t xml:space="preserve">и </w:t>
      </w:r>
      <w:r w:rsidRPr="00850187">
        <w:rPr>
          <w:rFonts w:eastAsia="Times New Roman" w:cs="PT Astra Serif"/>
          <w:kern w:val="0"/>
          <w:szCs w:val="28"/>
          <w:lang w:eastAsia="ru-RU" w:bidi="ar-SA"/>
        </w:rPr>
        <w:t xml:space="preserve">не применяются после 31 декабря 2028 года. </w:t>
      </w:r>
    </w:p>
    <w:p w:rsidR="00E81844" w:rsidRPr="00850187" w:rsidRDefault="00E81844" w:rsidP="006F264C">
      <w:pPr>
        <w:spacing w:line="230" w:lineRule="auto"/>
        <w:jc w:val="both"/>
        <w:rPr>
          <w:rFonts w:cs="PT Astra Serif"/>
          <w:bCs/>
          <w:sz w:val="16"/>
          <w:szCs w:val="28"/>
        </w:rPr>
      </w:pPr>
    </w:p>
    <w:p w:rsidR="00CD5C20" w:rsidRDefault="00CD5C20" w:rsidP="006F264C">
      <w:pPr>
        <w:spacing w:line="230" w:lineRule="auto"/>
        <w:jc w:val="both"/>
        <w:rPr>
          <w:rFonts w:cs="PT Astra Serif"/>
          <w:bCs/>
          <w:szCs w:val="28"/>
        </w:rPr>
      </w:pPr>
    </w:p>
    <w:p w:rsidR="00850187" w:rsidRPr="00850187" w:rsidRDefault="00850187" w:rsidP="006F264C">
      <w:pPr>
        <w:spacing w:line="230" w:lineRule="auto"/>
        <w:jc w:val="both"/>
        <w:rPr>
          <w:rFonts w:cs="PT Astra Serif"/>
          <w:bCs/>
          <w:szCs w:val="28"/>
        </w:rPr>
      </w:pPr>
    </w:p>
    <w:p w:rsidR="00850187" w:rsidRPr="00850187" w:rsidRDefault="00850187" w:rsidP="006F264C">
      <w:pPr>
        <w:widowControl w:val="0"/>
        <w:autoSpaceDE w:val="0"/>
        <w:autoSpaceDN w:val="0"/>
        <w:adjustRightInd w:val="0"/>
        <w:spacing w:line="230" w:lineRule="auto"/>
        <w:rPr>
          <w:b/>
          <w:szCs w:val="28"/>
        </w:rPr>
      </w:pPr>
      <w:r w:rsidRPr="00850187">
        <w:rPr>
          <w:b/>
          <w:szCs w:val="28"/>
        </w:rPr>
        <w:t xml:space="preserve">Губернатор Ульяновской области     </w:t>
      </w:r>
      <w:r>
        <w:rPr>
          <w:b/>
          <w:szCs w:val="28"/>
        </w:rPr>
        <w:t xml:space="preserve">                                                </w:t>
      </w:r>
      <w:proofErr w:type="spellStart"/>
      <w:r w:rsidRPr="00850187">
        <w:rPr>
          <w:b/>
          <w:szCs w:val="28"/>
        </w:rPr>
        <w:t>А.Ю.Русских</w:t>
      </w:r>
      <w:proofErr w:type="spellEnd"/>
    </w:p>
    <w:p w:rsidR="00CD5C20" w:rsidRPr="006F264C" w:rsidRDefault="00CD5C20" w:rsidP="006F264C">
      <w:pPr>
        <w:spacing w:line="230" w:lineRule="auto"/>
        <w:jc w:val="both"/>
        <w:rPr>
          <w:rFonts w:cs="PT Astra Serif"/>
          <w:b/>
          <w:bCs/>
          <w:sz w:val="24"/>
          <w:szCs w:val="28"/>
        </w:rPr>
      </w:pPr>
    </w:p>
    <w:p w:rsidR="00850187" w:rsidRPr="006F264C" w:rsidRDefault="00850187" w:rsidP="006F264C">
      <w:pPr>
        <w:spacing w:line="230" w:lineRule="auto"/>
        <w:jc w:val="both"/>
        <w:rPr>
          <w:rFonts w:cs="PT Astra Serif"/>
          <w:b/>
          <w:bCs/>
          <w:sz w:val="24"/>
          <w:szCs w:val="28"/>
        </w:rPr>
      </w:pPr>
    </w:p>
    <w:p w:rsidR="00850187" w:rsidRPr="006F264C" w:rsidRDefault="00850187" w:rsidP="006F264C">
      <w:pPr>
        <w:spacing w:line="230" w:lineRule="auto"/>
        <w:jc w:val="both"/>
        <w:rPr>
          <w:rFonts w:cs="PT Astra Serif"/>
          <w:b/>
          <w:bCs/>
          <w:sz w:val="24"/>
          <w:szCs w:val="28"/>
        </w:rPr>
      </w:pPr>
    </w:p>
    <w:p w:rsidR="00C522F6" w:rsidRPr="00850187" w:rsidRDefault="00C522F6" w:rsidP="006F264C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Cs w:val="28"/>
        </w:rPr>
      </w:pPr>
      <w:r w:rsidRPr="00850187">
        <w:rPr>
          <w:bCs/>
          <w:szCs w:val="28"/>
        </w:rPr>
        <w:t>г. Ульяновск</w:t>
      </w:r>
    </w:p>
    <w:p w:rsidR="00C522F6" w:rsidRPr="00850187" w:rsidRDefault="00C522F6" w:rsidP="006F264C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Cs w:val="28"/>
        </w:rPr>
      </w:pPr>
      <w:r w:rsidRPr="00850187">
        <w:rPr>
          <w:bCs/>
          <w:szCs w:val="28"/>
        </w:rPr>
        <w:t>___ __________ 202</w:t>
      </w:r>
      <w:r w:rsidR="00836203" w:rsidRPr="00850187">
        <w:rPr>
          <w:bCs/>
          <w:szCs w:val="28"/>
        </w:rPr>
        <w:t>2</w:t>
      </w:r>
      <w:r w:rsidRPr="00850187">
        <w:rPr>
          <w:bCs/>
          <w:szCs w:val="28"/>
        </w:rPr>
        <w:t xml:space="preserve"> г.</w:t>
      </w:r>
    </w:p>
    <w:p w:rsidR="00E257C4" w:rsidRPr="00850187" w:rsidRDefault="00C522F6" w:rsidP="006F264C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850187">
        <w:rPr>
          <w:rFonts w:cs="Times New Roman"/>
          <w:bCs/>
          <w:szCs w:val="28"/>
        </w:rPr>
        <w:t>№</w:t>
      </w:r>
      <w:r w:rsidRPr="00850187">
        <w:rPr>
          <w:bCs/>
          <w:szCs w:val="28"/>
        </w:rPr>
        <w:t xml:space="preserve"> ___-</w:t>
      </w:r>
      <w:r w:rsidRPr="00850187">
        <w:rPr>
          <w:rFonts w:cs="PT Astra Serif"/>
          <w:bCs/>
          <w:szCs w:val="28"/>
        </w:rPr>
        <w:t>ЗО</w:t>
      </w:r>
    </w:p>
    <w:sectPr w:rsidR="00E257C4" w:rsidRPr="00850187" w:rsidSect="00850187">
      <w:headerReference w:type="default" r:id="rId28"/>
      <w:footerReference w:type="first" r:id="rId29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DD" w:rsidRDefault="00110CDD" w:rsidP="008172B1">
      <w:r>
        <w:separator/>
      </w:r>
    </w:p>
  </w:endnote>
  <w:endnote w:type="continuationSeparator" w:id="0">
    <w:p w:rsidR="00110CDD" w:rsidRDefault="00110CDD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87" w:rsidRPr="00850187" w:rsidRDefault="00850187" w:rsidP="00850187">
    <w:pPr>
      <w:pStyle w:val="af"/>
      <w:jc w:val="right"/>
      <w:rPr>
        <w:sz w:val="16"/>
      </w:rPr>
    </w:pPr>
    <w:r w:rsidRPr="00850187">
      <w:rPr>
        <w:sz w:val="16"/>
      </w:rPr>
      <w:t>0211ан1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DD" w:rsidRDefault="00110CDD" w:rsidP="008172B1">
      <w:r>
        <w:separator/>
      </w:r>
    </w:p>
  </w:footnote>
  <w:footnote w:type="continuationSeparator" w:id="0">
    <w:p w:rsidR="00110CDD" w:rsidRDefault="00110CDD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:rsidR="00B249D9" w:rsidRDefault="002907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0178A"/>
    <w:rsid w:val="00003B57"/>
    <w:rsid w:val="00004CCD"/>
    <w:rsid w:val="00012456"/>
    <w:rsid w:val="0001524F"/>
    <w:rsid w:val="00015B23"/>
    <w:rsid w:val="00017F77"/>
    <w:rsid w:val="00021652"/>
    <w:rsid w:val="0002558E"/>
    <w:rsid w:val="0004027A"/>
    <w:rsid w:val="00050DF7"/>
    <w:rsid w:val="00060725"/>
    <w:rsid w:val="000617F4"/>
    <w:rsid w:val="00063EF5"/>
    <w:rsid w:val="000666A1"/>
    <w:rsid w:val="000771B5"/>
    <w:rsid w:val="0008020D"/>
    <w:rsid w:val="00084EDE"/>
    <w:rsid w:val="00085972"/>
    <w:rsid w:val="000A0F30"/>
    <w:rsid w:val="000A522F"/>
    <w:rsid w:val="000B09D9"/>
    <w:rsid w:val="000B0DE8"/>
    <w:rsid w:val="000B578E"/>
    <w:rsid w:val="000B7278"/>
    <w:rsid w:val="000C14DB"/>
    <w:rsid w:val="000C6339"/>
    <w:rsid w:val="000D14B4"/>
    <w:rsid w:val="000D6331"/>
    <w:rsid w:val="000E1A8E"/>
    <w:rsid w:val="000E47A4"/>
    <w:rsid w:val="000F0A04"/>
    <w:rsid w:val="000F5E81"/>
    <w:rsid w:val="00101515"/>
    <w:rsid w:val="00103198"/>
    <w:rsid w:val="00103902"/>
    <w:rsid w:val="00103BF1"/>
    <w:rsid w:val="001047AB"/>
    <w:rsid w:val="00110234"/>
    <w:rsid w:val="00110CDD"/>
    <w:rsid w:val="00121949"/>
    <w:rsid w:val="00122E3D"/>
    <w:rsid w:val="00122E97"/>
    <w:rsid w:val="001238B2"/>
    <w:rsid w:val="00140CAE"/>
    <w:rsid w:val="00141CC0"/>
    <w:rsid w:val="001638B7"/>
    <w:rsid w:val="00164570"/>
    <w:rsid w:val="00173902"/>
    <w:rsid w:val="00181947"/>
    <w:rsid w:val="00184571"/>
    <w:rsid w:val="001862C2"/>
    <w:rsid w:val="001964CA"/>
    <w:rsid w:val="00197076"/>
    <w:rsid w:val="001976D8"/>
    <w:rsid w:val="001A1F2E"/>
    <w:rsid w:val="001A663F"/>
    <w:rsid w:val="001C4F09"/>
    <w:rsid w:val="001D04D4"/>
    <w:rsid w:val="001D6FD8"/>
    <w:rsid w:val="001F6715"/>
    <w:rsid w:val="001F7B82"/>
    <w:rsid w:val="001F7DED"/>
    <w:rsid w:val="00200AE4"/>
    <w:rsid w:val="00211341"/>
    <w:rsid w:val="00225E50"/>
    <w:rsid w:val="00230C06"/>
    <w:rsid w:val="00235AFB"/>
    <w:rsid w:val="00242E2F"/>
    <w:rsid w:val="00243877"/>
    <w:rsid w:val="00252115"/>
    <w:rsid w:val="002564C3"/>
    <w:rsid w:val="00260BEB"/>
    <w:rsid w:val="00262AD6"/>
    <w:rsid w:val="00276803"/>
    <w:rsid w:val="0027726C"/>
    <w:rsid w:val="00280E3C"/>
    <w:rsid w:val="00281C51"/>
    <w:rsid w:val="0028453A"/>
    <w:rsid w:val="0028518B"/>
    <w:rsid w:val="00290748"/>
    <w:rsid w:val="00291A35"/>
    <w:rsid w:val="002944B6"/>
    <w:rsid w:val="002972B6"/>
    <w:rsid w:val="002A09EF"/>
    <w:rsid w:val="002A3E45"/>
    <w:rsid w:val="002A5BCD"/>
    <w:rsid w:val="002B7294"/>
    <w:rsid w:val="002C014E"/>
    <w:rsid w:val="002C1071"/>
    <w:rsid w:val="002C2A8E"/>
    <w:rsid w:val="002C2C04"/>
    <w:rsid w:val="002D3964"/>
    <w:rsid w:val="002D7160"/>
    <w:rsid w:val="002E48EE"/>
    <w:rsid w:val="002E5801"/>
    <w:rsid w:val="002F0A33"/>
    <w:rsid w:val="002F4672"/>
    <w:rsid w:val="002F4CD1"/>
    <w:rsid w:val="00302A28"/>
    <w:rsid w:val="003044ED"/>
    <w:rsid w:val="00306499"/>
    <w:rsid w:val="00311A75"/>
    <w:rsid w:val="0032734A"/>
    <w:rsid w:val="00333115"/>
    <w:rsid w:val="003367DA"/>
    <w:rsid w:val="003434FC"/>
    <w:rsid w:val="00344607"/>
    <w:rsid w:val="00345DD8"/>
    <w:rsid w:val="00347F56"/>
    <w:rsid w:val="00350740"/>
    <w:rsid w:val="003677EE"/>
    <w:rsid w:val="00375612"/>
    <w:rsid w:val="003767F0"/>
    <w:rsid w:val="003806FE"/>
    <w:rsid w:val="003A6821"/>
    <w:rsid w:val="003B0DA8"/>
    <w:rsid w:val="003B6978"/>
    <w:rsid w:val="003C54EB"/>
    <w:rsid w:val="003C77F0"/>
    <w:rsid w:val="003C79E3"/>
    <w:rsid w:val="003E0834"/>
    <w:rsid w:val="003E417A"/>
    <w:rsid w:val="003F0773"/>
    <w:rsid w:val="003F1C7E"/>
    <w:rsid w:val="003F578B"/>
    <w:rsid w:val="003F75F6"/>
    <w:rsid w:val="00406E76"/>
    <w:rsid w:val="004120E5"/>
    <w:rsid w:val="00413E46"/>
    <w:rsid w:val="004203BF"/>
    <w:rsid w:val="00421C84"/>
    <w:rsid w:val="00421CAA"/>
    <w:rsid w:val="00426E59"/>
    <w:rsid w:val="00433671"/>
    <w:rsid w:val="0043594E"/>
    <w:rsid w:val="004432D5"/>
    <w:rsid w:val="00452BCC"/>
    <w:rsid w:val="00470FA4"/>
    <w:rsid w:val="00485C40"/>
    <w:rsid w:val="00485C69"/>
    <w:rsid w:val="0049316E"/>
    <w:rsid w:val="004A4DAF"/>
    <w:rsid w:val="004A5E99"/>
    <w:rsid w:val="004B5AC2"/>
    <w:rsid w:val="004B7453"/>
    <w:rsid w:val="004B7885"/>
    <w:rsid w:val="004C44A9"/>
    <w:rsid w:val="004C468D"/>
    <w:rsid w:val="004C534B"/>
    <w:rsid w:val="004D19B5"/>
    <w:rsid w:val="004D3B42"/>
    <w:rsid w:val="004F2531"/>
    <w:rsid w:val="004F33F0"/>
    <w:rsid w:val="004F70DA"/>
    <w:rsid w:val="004F7870"/>
    <w:rsid w:val="004F7DCC"/>
    <w:rsid w:val="005026A3"/>
    <w:rsid w:val="00503D17"/>
    <w:rsid w:val="005102B2"/>
    <w:rsid w:val="0051365D"/>
    <w:rsid w:val="0051771E"/>
    <w:rsid w:val="00526359"/>
    <w:rsid w:val="005316FE"/>
    <w:rsid w:val="005332E0"/>
    <w:rsid w:val="00533376"/>
    <w:rsid w:val="0053628B"/>
    <w:rsid w:val="00540464"/>
    <w:rsid w:val="00543C92"/>
    <w:rsid w:val="0054441C"/>
    <w:rsid w:val="00553B21"/>
    <w:rsid w:val="00553DD8"/>
    <w:rsid w:val="00557AF9"/>
    <w:rsid w:val="00560460"/>
    <w:rsid w:val="00560C5C"/>
    <w:rsid w:val="00562A27"/>
    <w:rsid w:val="00563CB8"/>
    <w:rsid w:val="00564A5D"/>
    <w:rsid w:val="00566ADE"/>
    <w:rsid w:val="00574254"/>
    <w:rsid w:val="00576B11"/>
    <w:rsid w:val="00586D68"/>
    <w:rsid w:val="005872CA"/>
    <w:rsid w:val="005A175E"/>
    <w:rsid w:val="005A1C4C"/>
    <w:rsid w:val="005A3C46"/>
    <w:rsid w:val="005B1633"/>
    <w:rsid w:val="005B2C43"/>
    <w:rsid w:val="005B7E24"/>
    <w:rsid w:val="005D1EB2"/>
    <w:rsid w:val="005D33EA"/>
    <w:rsid w:val="005E0051"/>
    <w:rsid w:val="005E47AB"/>
    <w:rsid w:val="005E5C2B"/>
    <w:rsid w:val="005F025A"/>
    <w:rsid w:val="005F14DF"/>
    <w:rsid w:val="005F1D0C"/>
    <w:rsid w:val="005F2D36"/>
    <w:rsid w:val="005F3324"/>
    <w:rsid w:val="0060282E"/>
    <w:rsid w:val="00603DEC"/>
    <w:rsid w:val="0060580D"/>
    <w:rsid w:val="00605ADB"/>
    <w:rsid w:val="00606ACC"/>
    <w:rsid w:val="006103F5"/>
    <w:rsid w:val="0061146C"/>
    <w:rsid w:val="0061716B"/>
    <w:rsid w:val="006172D9"/>
    <w:rsid w:val="00617C8E"/>
    <w:rsid w:val="00620C36"/>
    <w:rsid w:val="00621A09"/>
    <w:rsid w:val="0063148B"/>
    <w:rsid w:val="0063151D"/>
    <w:rsid w:val="00631D87"/>
    <w:rsid w:val="00641D99"/>
    <w:rsid w:val="00642781"/>
    <w:rsid w:val="00644497"/>
    <w:rsid w:val="00650167"/>
    <w:rsid w:val="00650B5A"/>
    <w:rsid w:val="00652AC2"/>
    <w:rsid w:val="00665F66"/>
    <w:rsid w:val="006918FF"/>
    <w:rsid w:val="006A0482"/>
    <w:rsid w:val="006B06B6"/>
    <w:rsid w:val="006B0FE3"/>
    <w:rsid w:val="006B4427"/>
    <w:rsid w:val="006B7E15"/>
    <w:rsid w:val="006C3DD4"/>
    <w:rsid w:val="006D05F6"/>
    <w:rsid w:val="006D2947"/>
    <w:rsid w:val="006D2DBB"/>
    <w:rsid w:val="006E2C6E"/>
    <w:rsid w:val="006F0C79"/>
    <w:rsid w:val="006F1FC2"/>
    <w:rsid w:val="006F264C"/>
    <w:rsid w:val="006F40B0"/>
    <w:rsid w:val="006F41F8"/>
    <w:rsid w:val="006F514D"/>
    <w:rsid w:val="006F791C"/>
    <w:rsid w:val="00702F76"/>
    <w:rsid w:val="00704F56"/>
    <w:rsid w:val="007063E8"/>
    <w:rsid w:val="0070763A"/>
    <w:rsid w:val="00737EB8"/>
    <w:rsid w:val="00751D20"/>
    <w:rsid w:val="0075487E"/>
    <w:rsid w:val="00760C18"/>
    <w:rsid w:val="007630E3"/>
    <w:rsid w:val="00763D7B"/>
    <w:rsid w:val="007643C7"/>
    <w:rsid w:val="0076715B"/>
    <w:rsid w:val="007710CB"/>
    <w:rsid w:val="0077316F"/>
    <w:rsid w:val="00782EEA"/>
    <w:rsid w:val="0079355B"/>
    <w:rsid w:val="00796893"/>
    <w:rsid w:val="00797366"/>
    <w:rsid w:val="007A64F2"/>
    <w:rsid w:val="007B1D68"/>
    <w:rsid w:val="007C0C9F"/>
    <w:rsid w:val="007C2ABB"/>
    <w:rsid w:val="007C5610"/>
    <w:rsid w:val="007D34BB"/>
    <w:rsid w:val="007D3618"/>
    <w:rsid w:val="007E714B"/>
    <w:rsid w:val="007F41FE"/>
    <w:rsid w:val="007F66DF"/>
    <w:rsid w:val="00802C2C"/>
    <w:rsid w:val="008138B5"/>
    <w:rsid w:val="00815E6F"/>
    <w:rsid w:val="008171D4"/>
    <w:rsid w:val="008172B1"/>
    <w:rsid w:val="008223AC"/>
    <w:rsid w:val="00826601"/>
    <w:rsid w:val="008267F0"/>
    <w:rsid w:val="00826A5B"/>
    <w:rsid w:val="00830CAB"/>
    <w:rsid w:val="00836203"/>
    <w:rsid w:val="00840D4C"/>
    <w:rsid w:val="00842383"/>
    <w:rsid w:val="00843AC8"/>
    <w:rsid w:val="00850187"/>
    <w:rsid w:val="0085773E"/>
    <w:rsid w:val="00861B41"/>
    <w:rsid w:val="00875466"/>
    <w:rsid w:val="0087555A"/>
    <w:rsid w:val="00875C04"/>
    <w:rsid w:val="008819AA"/>
    <w:rsid w:val="008833CA"/>
    <w:rsid w:val="00883678"/>
    <w:rsid w:val="00897604"/>
    <w:rsid w:val="008A2523"/>
    <w:rsid w:val="008A586B"/>
    <w:rsid w:val="008B028F"/>
    <w:rsid w:val="008B277A"/>
    <w:rsid w:val="008C2DB0"/>
    <w:rsid w:val="008C3053"/>
    <w:rsid w:val="008D7742"/>
    <w:rsid w:val="008D7E64"/>
    <w:rsid w:val="008E36CD"/>
    <w:rsid w:val="008E4EC8"/>
    <w:rsid w:val="008E77F1"/>
    <w:rsid w:val="008F59E5"/>
    <w:rsid w:val="008F5BA6"/>
    <w:rsid w:val="0090217F"/>
    <w:rsid w:val="00904A54"/>
    <w:rsid w:val="009063E6"/>
    <w:rsid w:val="009105E4"/>
    <w:rsid w:val="00911341"/>
    <w:rsid w:val="00920D0B"/>
    <w:rsid w:val="00934969"/>
    <w:rsid w:val="0095106C"/>
    <w:rsid w:val="00951474"/>
    <w:rsid w:val="00951652"/>
    <w:rsid w:val="00951FD6"/>
    <w:rsid w:val="00956452"/>
    <w:rsid w:val="00963D0A"/>
    <w:rsid w:val="009648C4"/>
    <w:rsid w:val="00964CB7"/>
    <w:rsid w:val="00965190"/>
    <w:rsid w:val="0096665F"/>
    <w:rsid w:val="0097524A"/>
    <w:rsid w:val="00975FAB"/>
    <w:rsid w:val="0098724E"/>
    <w:rsid w:val="0099015A"/>
    <w:rsid w:val="009963DE"/>
    <w:rsid w:val="009972B7"/>
    <w:rsid w:val="009A2E76"/>
    <w:rsid w:val="009A5CD0"/>
    <w:rsid w:val="009D4626"/>
    <w:rsid w:val="009D5F9E"/>
    <w:rsid w:val="009F330D"/>
    <w:rsid w:val="00A0151F"/>
    <w:rsid w:val="00A05684"/>
    <w:rsid w:val="00A14931"/>
    <w:rsid w:val="00A15E16"/>
    <w:rsid w:val="00A23A5C"/>
    <w:rsid w:val="00A25CA1"/>
    <w:rsid w:val="00A30E66"/>
    <w:rsid w:val="00A31B61"/>
    <w:rsid w:val="00A34065"/>
    <w:rsid w:val="00A34DFB"/>
    <w:rsid w:val="00A46ABB"/>
    <w:rsid w:val="00A50A65"/>
    <w:rsid w:val="00A50B41"/>
    <w:rsid w:val="00A5292F"/>
    <w:rsid w:val="00A6628B"/>
    <w:rsid w:val="00A73C5C"/>
    <w:rsid w:val="00A75E5C"/>
    <w:rsid w:val="00A76015"/>
    <w:rsid w:val="00A83981"/>
    <w:rsid w:val="00A8402F"/>
    <w:rsid w:val="00A94DCD"/>
    <w:rsid w:val="00A95EE9"/>
    <w:rsid w:val="00A966A1"/>
    <w:rsid w:val="00A96C3C"/>
    <w:rsid w:val="00AB4F15"/>
    <w:rsid w:val="00AB5773"/>
    <w:rsid w:val="00AB7AA5"/>
    <w:rsid w:val="00AB7C71"/>
    <w:rsid w:val="00AD44A5"/>
    <w:rsid w:val="00AD500A"/>
    <w:rsid w:val="00AD6460"/>
    <w:rsid w:val="00AE09FB"/>
    <w:rsid w:val="00AE2B3B"/>
    <w:rsid w:val="00AE4103"/>
    <w:rsid w:val="00AE5214"/>
    <w:rsid w:val="00B023BD"/>
    <w:rsid w:val="00B0242C"/>
    <w:rsid w:val="00B07F48"/>
    <w:rsid w:val="00B10D9A"/>
    <w:rsid w:val="00B12C33"/>
    <w:rsid w:val="00B130C3"/>
    <w:rsid w:val="00B13C5A"/>
    <w:rsid w:val="00B249D9"/>
    <w:rsid w:val="00B3067D"/>
    <w:rsid w:val="00B34F40"/>
    <w:rsid w:val="00B44882"/>
    <w:rsid w:val="00B45F37"/>
    <w:rsid w:val="00B46F33"/>
    <w:rsid w:val="00B50BC2"/>
    <w:rsid w:val="00B55428"/>
    <w:rsid w:val="00B57112"/>
    <w:rsid w:val="00B5718E"/>
    <w:rsid w:val="00B6262F"/>
    <w:rsid w:val="00B62FF5"/>
    <w:rsid w:val="00B67775"/>
    <w:rsid w:val="00B70E3C"/>
    <w:rsid w:val="00B73459"/>
    <w:rsid w:val="00B76282"/>
    <w:rsid w:val="00B8081C"/>
    <w:rsid w:val="00B87402"/>
    <w:rsid w:val="00B91CC9"/>
    <w:rsid w:val="00BA1E64"/>
    <w:rsid w:val="00BA64E1"/>
    <w:rsid w:val="00BA7346"/>
    <w:rsid w:val="00BB60D3"/>
    <w:rsid w:val="00BB7FA0"/>
    <w:rsid w:val="00BC1C63"/>
    <w:rsid w:val="00BD425C"/>
    <w:rsid w:val="00BE008E"/>
    <w:rsid w:val="00BE36BF"/>
    <w:rsid w:val="00BE7D28"/>
    <w:rsid w:val="00BF02A1"/>
    <w:rsid w:val="00BF2207"/>
    <w:rsid w:val="00C020F7"/>
    <w:rsid w:val="00C03AF8"/>
    <w:rsid w:val="00C06F3C"/>
    <w:rsid w:val="00C13ABB"/>
    <w:rsid w:val="00C16469"/>
    <w:rsid w:val="00C268D1"/>
    <w:rsid w:val="00C32747"/>
    <w:rsid w:val="00C32C6F"/>
    <w:rsid w:val="00C41801"/>
    <w:rsid w:val="00C4403E"/>
    <w:rsid w:val="00C444AE"/>
    <w:rsid w:val="00C466C5"/>
    <w:rsid w:val="00C522F0"/>
    <w:rsid w:val="00C522F6"/>
    <w:rsid w:val="00C53DD9"/>
    <w:rsid w:val="00C56A33"/>
    <w:rsid w:val="00C602BA"/>
    <w:rsid w:val="00C62C5B"/>
    <w:rsid w:val="00C63AAD"/>
    <w:rsid w:val="00C66900"/>
    <w:rsid w:val="00C72D87"/>
    <w:rsid w:val="00C76DD0"/>
    <w:rsid w:val="00C82741"/>
    <w:rsid w:val="00C93C42"/>
    <w:rsid w:val="00CA6341"/>
    <w:rsid w:val="00CA7AB6"/>
    <w:rsid w:val="00CB0DD7"/>
    <w:rsid w:val="00CB4A6E"/>
    <w:rsid w:val="00CC35B3"/>
    <w:rsid w:val="00CC4187"/>
    <w:rsid w:val="00CD0446"/>
    <w:rsid w:val="00CD5C20"/>
    <w:rsid w:val="00CD688A"/>
    <w:rsid w:val="00CE5591"/>
    <w:rsid w:val="00D0309C"/>
    <w:rsid w:val="00D138BD"/>
    <w:rsid w:val="00D176AA"/>
    <w:rsid w:val="00D2663A"/>
    <w:rsid w:val="00D304B0"/>
    <w:rsid w:val="00D35266"/>
    <w:rsid w:val="00D37DA0"/>
    <w:rsid w:val="00D403D0"/>
    <w:rsid w:val="00D436EA"/>
    <w:rsid w:val="00D47F79"/>
    <w:rsid w:val="00D52053"/>
    <w:rsid w:val="00D529B3"/>
    <w:rsid w:val="00D60462"/>
    <w:rsid w:val="00D6157C"/>
    <w:rsid w:val="00D80C04"/>
    <w:rsid w:val="00D8347D"/>
    <w:rsid w:val="00D9138B"/>
    <w:rsid w:val="00DA3E89"/>
    <w:rsid w:val="00DB188A"/>
    <w:rsid w:val="00DB30A0"/>
    <w:rsid w:val="00DB5049"/>
    <w:rsid w:val="00DB7570"/>
    <w:rsid w:val="00DC78B2"/>
    <w:rsid w:val="00DD0D83"/>
    <w:rsid w:val="00DD38C2"/>
    <w:rsid w:val="00DD6EF4"/>
    <w:rsid w:val="00DD739C"/>
    <w:rsid w:val="00DE2036"/>
    <w:rsid w:val="00DF0889"/>
    <w:rsid w:val="00DF2836"/>
    <w:rsid w:val="00DF2E4D"/>
    <w:rsid w:val="00E032A8"/>
    <w:rsid w:val="00E156F2"/>
    <w:rsid w:val="00E15ADD"/>
    <w:rsid w:val="00E24ABC"/>
    <w:rsid w:val="00E257C4"/>
    <w:rsid w:val="00E31C9B"/>
    <w:rsid w:val="00E40230"/>
    <w:rsid w:val="00E4086A"/>
    <w:rsid w:val="00E40DBC"/>
    <w:rsid w:val="00E428B8"/>
    <w:rsid w:val="00E529CB"/>
    <w:rsid w:val="00E538AB"/>
    <w:rsid w:val="00E5589B"/>
    <w:rsid w:val="00E62390"/>
    <w:rsid w:val="00E70140"/>
    <w:rsid w:val="00E71CB2"/>
    <w:rsid w:val="00E73E60"/>
    <w:rsid w:val="00E81844"/>
    <w:rsid w:val="00E827FD"/>
    <w:rsid w:val="00E860ED"/>
    <w:rsid w:val="00E910A5"/>
    <w:rsid w:val="00E924CB"/>
    <w:rsid w:val="00E92A77"/>
    <w:rsid w:val="00E94705"/>
    <w:rsid w:val="00EB48BF"/>
    <w:rsid w:val="00EB4FF8"/>
    <w:rsid w:val="00EC0834"/>
    <w:rsid w:val="00EC13D0"/>
    <w:rsid w:val="00EC63F1"/>
    <w:rsid w:val="00ED2A27"/>
    <w:rsid w:val="00ED7637"/>
    <w:rsid w:val="00ED7812"/>
    <w:rsid w:val="00EF0EA1"/>
    <w:rsid w:val="00F103F6"/>
    <w:rsid w:val="00F12577"/>
    <w:rsid w:val="00F21DAF"/>
    <w:rsid w:val="00F2299C"/>
    <w:rsid w:val="00F30F8E"/>
    <w:rsid w:val="00F32149"/>
    <w:rsid w:val="00F334C3"/>
    <w:rsid w:val="00F35AEE"/>
    <w:rsid w:val="00F409BC"/>
    <w:rsid w:val="00F44635"/>
    <w:rsid w:val="00F446E4"/>
    <w:rsid w:val="00F475BE"/>
    <w:rsid w:val="00F50972"/>
    <w:rsid w:val="00F50F20"/>
    <w:rsid w:val="00F53774"/>
    <w:rsid w:val="00F674D0"/>
    <w:rsid w:val="00F742FE"/>
    <w:rsid w:val="00F75D48"/>
    <w:rsid w:val="00F80D39"/>
    <w:rsid w:val="00F8389F"/>
    <w:rsid w:val="00F92BB9"/>
    <w:rsid w:val="00F96FCF"/>
    <w:rsid w:val="00FA13E5"/>
    <w:rsid w:val="00FA17A7"/>
    <w:rsid w:val="00FA281B"/>
    <w:rsid w:val="00FA715B"/>
    <w:rsid w:val="00FA7DA9"/>
    <w:rsid w:val="00FC6344"/>
    <w:rsid w:val="00FC70B4"/>
    <w:rsid w:val="00FC7C28"/>
    <w:rsid w:val="00FD0C9C"/>
    <w:rsid w:val="00FD1190"/>
    <w:rsid w:val="00FD5604"/>
    <w:rsid w:val="00FD68F0"/>
    <w:rsid w:val="00FE1398"/>
    <w:rsid w:val="00FE1892"/>
    <w:rsid w:val="00FE201E"/>
    <w:rsid w:val="00FE7A98"/>
    <w:rsid w:val="00FF6BEA"/>
    <w:rsid w:val="00FF72B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6CFC1D29229CCE86BE6E9E943593CABFBF2ECE88C494F9A954D50C20E6FD5DD5812829C6598919DCAFD354C2D15DAFIEyFM" TargetMode="External"/><Relationship Id="rId18" Type="http://schemas.openxmlformats.org/officeDocument/2006/relationships/hyperlink" Target="consultantplus://offline/ref=506CFC1D29229CCE86BE70938259CDC0BDB671C68FCF9BACFC0B8E5177EFF70A92CE7179820C841ADCBA870D988650AFEF001A795D1ED385I2y1M" TargetMode="External"/><Relationship Id="rId26" Type="http://schemas.openxmlformats.org/officeDocument/2006/relationships/hyperlink" Target="consultantplus://offline/ref=DBE73317E8CB530951541D55ECEF036030A63B9F8C834EE37CC55BD5C20BDF4C173BAE76F19B48EEBD216C7AD81F1765D36105130909PCd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6CFC1D29229CCE86BE6E9E943593CABFBF2ECE88C494F9A854D50C20E6FD5DD581283BC6018713D5E5821889DE5FAFF31E126F411CD1I8y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6CFC1D29229CCE86BE6E9E943593CABFBF2ECE88C794FFA354D50C20E6FD5DD5812829C6598919DCAFD354C2D15DAFIEyFM" TargetMode="External"/><Relationship Id="rId17" Type="http://schemas.openxmlformats.org/officeDocument/2006/relationships/hyperlink" Target="consultantplus://offline/ref=506CFC1D29229CCE86BE70938259CDC0BDB672C08CCE9BACFC0B8E5177EFF70A92CE717F870E8D108AE09709D1D15FB3ED160473431EIDy1M" TargetMode="External"/><Relationship Id="rId25" Type="http://schemas.openxmlformats.org/officeDocument/2006/relationships/hyperlink" Target="consultantplus://offline/ref=DBE73317E8CB530951541D55ECEF036030A63B9F8C834EE37CC55BD5C20BDF4C173BAE7EF09242E7E224796B8010137DCD69130F0B0BC2PFd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6CFC1D29229CCE86BE70938259CDC0BDB672C08CCE9BACFC0B8E5177EFF70A92CE717F870E8C108AE09709D1D15FB3ED160473431EIDy1M" TargetMode="External"/><Relationship Id="rId20" Type="http://schemas.openxmlformats.org/officeDocument/2006/relationships/hyperlink" Target="consultantplus://offline/ref=506CFC1D29229CCE86BE70938259CDC0BDB576C78AC49BACFC0B8E5177EFF70A92CE717B850C86108AE09709D1D15FB3ED160473431EIDy1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6CFC1D29229CCE86BE6E9E943593CABFBF2ECE88C794FFA354D50C20E6FD5DD5812829C6598919DCAFD354C2D15DAFIEyFM" TargetMode="External"/><Relationship Id="rId24" Type="http://schemas.openxmlformats.org/officeDocument/2006/relationships/hyperlink" Target="consultantplus://offline/ref=DBE73317E8CB530951541D55ECEF036030A63B9F8C834EE37CC55BD5C20BDF4C173BAE76F19B48EEBD216C7AD81F1765D36105130909PCd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6CFC1D29229CCE86BE6E9E943593CABFBF2ECE8BCE93F9A654D50C20E6FD5DD5812829C6598919DCAFD354C2D15DAFIEyFM" TargetMode="External"/><Relationship Id="rId23" Type="http://schemas.openxmlformats.org/officeDocument/2006/relationships/hyperlink" Target="consultantplus://offline/ref=B44DAC629B5DDCB8A992393571D4EB744F248AD5E822093C264B09ABBB1F34905D894E20D856FC89C43239385DF08A634486A6A6DE7E090Ak5q7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06CFC1D29229CCE86BE6E9E943593CABFBF2ECE88C494F9A954D50C20E6FD5DD5812829C6598919DCAFD354C2D15DAFIEyFM" TargetMode="External"/><Relationship Id="rId19" Type="http://schemas.openxmlformats.org/officeDocument/2006/relationships/hyperlink" Target="consultantplus://offline/ref=506CFC1D29229CCE86BE70938259CDC0BAB073C58FCE9BACFC0B8E5177EFF70A92CE7179820D861DD7BA870D988650AFEF001A795D1ED385I2y1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6CFC1D29229CCE86BE6E9E943593CABFBF2ECE88C494F9A954D50C20E6FD5DD5812829C6598919DCAFD354C2D15DAFIEyFM" TargetMode="External"/><Relationship Id="rId14" Type="http://schemas.openxmlformats.org/officeDocument/2006/relationships/hyperlink" Target="consultantplus://offline/ref=506CFC1D29229CCE86BE6E9E943593CABFBF2ECE8BCE93F9A654D50C20E6FD5DD5812829C6598919DCAFD354C2D15DAFIEyFM" TargetMode="External"/><Relationship Id="rId22" Type="http://schemas.openxmlformats.org/officeDocument/2006/relationships/hyperlink" Target="consultantplus://offline/ref=506CFC1D29229CCE86BE6E9E943593CABFBF2ECE88C494F9A854D50C20E6FD5DD581283BC6018712D5E5821889DE5FAFF31E126F411CD1I8y5M" TargetMode="External"/><Relationship Id="rId27" Type="http://schemas.openxmlformats.org/officeDocument/2006/relationships/hyperlink" Target="consultantplus://offline/ref=DBE73317E8CB530951541D55ECEF036030A63B9F8C834EE37CC55BD5C20BDF4C173BAE7EF09242E7E224796B8010137DCD69130F0B0BC2PFd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9130-291F-4562-8D5E-297D73F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45616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dc:title>
  <dc:creator>Ekaterina Akvilyanova</dc:creator>
  <cp:lastModifiedBy>Макеева Мария Юрьевна</cp:lastModifiedBy>
  <cp:revision>20</cp:revision>
  <cp:lastPrinted>2022-11-16T12:38:00Z</cp:lastPrinted>
  <dcterms:created xsi:type="dcterms:W3CDTF">2022-11-02T08:07:00Z</dcterms:created>
  <dcterms:modified xsi:type="dcterms:W3CDTF">2022-12-08T13:17:00Z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