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12768" w:rsidRPr="00012768" w:rsidTr="00C769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2768" w:rsidRPr="00012768" w:rsidRDefault="00012768" w:rsidP="0001276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01276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012768" w:rsidRPr="00012768" w:rsidTr="00C7694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12768" w:rsidRPr="00012768" w:rsidRDefault="00012768" w:rsidP="0001276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01276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01276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012768" w:rsidRPr="00012768" w:rsidTr="00C7694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12768" w:rsidRPr="00012768" w:rsidRDefault="00012768" w:rsidP="00012768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</w:t>
            </w:r>
            <w:r w:rsidRPr="0001276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012768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12768" w:rsidRPr="00012768" w:rsidRDefault="00012768" w:rsidP="0001276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012768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741</w:t>
            </w:r>
            <w:r w:rsidRPr="0001276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C5C8B" w:rsidRPr="000E675D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C5C8B" w:rsidRPr="000E675D" w:rsidRDefault="00FC5C8B" w:rsidP="00FC5C8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85482" w:rsidRPr="00012768" w:rsidRDefault="00C85482" w:rsidP="00FC5C8B">
      <w:pPr>
        <w:spacing w:after="0" w:line="240" w:lineRule="auto"/>
        <w:jc w:val="center"/>
        <w:rPr>
          <w:rFonts w:ascii="PT Astra Serif" w:hAnsi="PT Astra Serif"/>
          <w:b/>
          <w:sz w:val="44"/>
          <w:szCs w:val="28"/>
        </w:rPr>
      </w:pPr>
      <w:bookmarkStart w:id="0" w:name="_GoBack"/>
      <w:bookmarkEnd w:id="0"/>
    </w:p>
    <w:p w:rsidR="00C85482" w:rsidRDefault="008A3366" w:rsidP="00C85482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 xml:space="preserve">О </w:t>
      </w:r>
      <w:r w:rsidR="00226068">
        <w:rPr>
          <w:rFonts w:ascii="PT Astra Serif" w:hAnsi="PT Astra Serif" w:cs="Times New Roman"/>
          <w:sz w:val="28"/>
          <w:szCs w:val="28"/>
        </w:rPr>
        <w:t>внесении изменений в</w:t>
      </w:r>
      <w:r w:rsidRPr="000E675D">
        <w:rPr>
          <w:rFonts w:ascii="PT Astra Serif" w:hAnsi="PT Astra Serif" w:cs="Times New Roman"/>
          <w:sz w:val="28"/>
          <w:szCs w:val="28"/>
        </w:rPr>
        <w:t xml:space="preserve"> постановлени</w:t>
      </w:r>
      <w:r w:rsidR="00226068">
        <w:rPr>
          <w:rFonts w:ascii="PT Astra Serif" w:hAnsi="PT Astra Serif" w:cs="Times New Roman"/>
          <w:sz w:val="28"/>
          <w:szCs w:val="28"/>
        </w:rPr>
        <w:t>е</w:t>
      </w:r>
      <w:r w:rsidRPr="000E675D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94A" w:rsidRPr="000E675D" w:rsidRDefault="008A3366" w:rsidP="00C85482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E675D">
        <w:rPr>
          <w:rFonts w:ascii="PT Astra Serif" w:hAnsi="PT Astra Serif" w:cs="Times New Roman"/>
          <w:sz w:val="28"/>
          <w:szCs w:val="28"/>
        </w:rPr>
        <w:t>Правительства</w:t>
      </w:r>
      <w:r w:rsidR="004C7AC1" w:rsidRPr="000E675D">
        <w:rPr>
          <w:rFonts w:ascii="PT Astra Serif" w:hAnsi="PT Astra Serif" w:cs="Times New Roman"/>
          <w:sz w:val="28"/>
          <w:szCs w:val="28"/>
        </w:rPr>
        <w:t xml:space="preserve"> </w:t>
      </w:r>
      <w:r w:rsidRPr="000E675D">
        <w:rPr>
          <w:rFonts w:ascii="PT Astra Serif" w:hAnsi="PT Astra Serif" w:cs="Times New Roman"/>
          <w:sz w:val="28"/>
          <w:szCs w:val="28"/>
        </w:rPr>
        <w:t>Ульяновской области от</w:t>
      </w:r>
      <w:r w:rsidR="00226068">
        <w:rPr>
          <w:rFonts w:ascii="PT Astra Serif" w:hAnsi="PT Astra Serif" w:cs="Times New Roman"/>
          <w:sz w:val="28"/>
          <w:szCs w:val="28"/>
        </w:rPr>
        <w:t xml:space="preserve"> 05</w:t>
      </w:r>
      <w:r w:rsidRPr="000E675D">
        <w:rPr>
          <w:rFonts w:ascii="PT Astra Serif" w:hAnsi="PT Astra Serif" w:cs="Times New Roman"/>
          <w:sz w:val="28"/>
          <w:szCs w:val="28"/>
        </w:rPr>
        <w:t>.</w:t>
      </w:r>
      <w:r w:rsidR="00226068">
        <w:rPr>
          <w:rFonts w:ascii="PT Astra Serif" w:hAnsi="PT Astra Serif" w:cs="Times New Roman"/>
          <w:sz w:val="28"/>
          <w:szCs w:val="28"/>
        </w:rPr>
        <w:t>10</w:t>
      </w:r>
      <w:r w:rsidRPr="000E675D">
        <w:rPr>
          <w:rFonts w:ascii="PT Astra Serif" w:hAnsi="PT Astra Serif" w:cs="Times New Roman"/>
          <w:sz w:val="28"/>
          <w:szCs w:val="28"/>
        </w:rPr>
        <w:t>.20</w:t>
      </w:r>
      <w:r w:rsidR="00226068">
        <w:rPr>
          <w:rFonts w:ascii="PT Astra Serif" w:hAnsi="PT Astra Serif" w:cs="Times New Roman"/>
          <w:sz w:val="28"/>
          <w:szCs w:val="28"/>
        </w:rPr>
        <w:t>17</w:t>
      </w:r>
      <w:r w:rsidRPr="000E675D">
        <w:rPr>
          <w:rFonts w:ascii="PT Astra Serif" w:hAnsi="PT Astra Serif" w:cs="Times New Roman"/>
          <w:sz w:val="28"/>
          <w:szCs w:val="28"/>
        </w:rPr>
        <w:t xml:space="preserve"> № </w:t>
      </w:r>
      <w:r w:rsidR="00226068">
        <w:rPr>
          <w:rFonts w:ascii="PT Astra Serif" w:hAnsi="PT Astra Serif" w:cs="Times New Roman"/>
          <w:sz w:val="28"/>
          <w:szCs w:val="28"/>
        </w:rPr>
        <w:t>478</w:t>
      </w:r>
      <w:r w:rsidRPr="000E675D">
        <w:rPr>
          <w:rFonts w:ascii="PT Astra Serif" w:hAnsi="PT Astra Serif" w:cs="Times New Roman"/>
          <w:sz w:val="28"/>
          <w:szCs w:val="28"/>
        </w:rPr>
        <w:t>-П</w:t>
      </w:r>
    </w:p>
    <w:p w:rsidR="00E0694A" w:rsidRPr="000E675D" w:rsidRDefault="00E0694A" w:rsidP="00C85482">
      <w:pPr>
        <w:tabs>
          <w:tab w:val="left" w:pos="851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A3366" w:rsidRPr="000E675D" w:rsidRDefault="00AC2F62" w:rsidP="00C85482">
      <w:pPr>
        <w:tabs>
          <w:tab w:val="left" w:pos="993"/>
        </w:tabs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8A3366" w:rsidRPr="000E675D">
        <w:rPr>
          <w:rFonts w:ascii="PT Astra Serif" w:hAnsi="PT Astra Serif"/>
          <w:sz w:val="28"/>
          <w:szCs w:val="28"/>
        </w:rPr>
        <w:t xml:space="preserve">равительство Ульяновской области </w:t>
      </w:r>
      <w:proofErr w:type="gramStart"/>
      <w:r w:rsidR="008A3366" w:rsidRPr="000E675D">
        <w:rPr>
          <w:rFonts w:ascii="PT Astra Serif" w:hAnsi="PT Astra Serif"/>
          <w:sz w:val="28"/>
          <w:szCs w:val="28"/>
        </w:rPr>
        <w:t>п</w:t>
      </w:r>
      <w:proofErr w:type="gramEnd"/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с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а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н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о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в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л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я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е</w:t>
      </w:r>
      <w:r w:rsidR="008E71C3" w:rsidRPr="000E675D">
        <w:rPr>
          <w:rFonts w:ascii="PT Astra Serif" w:hAnsi="PT Astra Serif"/>
          <w:sz w:val="28"/>
          <w:szCs w:val="28"/>
        </w:rPr>
        <w:t xml:space="preserve"> </w:t>
      </w:r>
      <w:r w:rsidR="008A3366" w:rsidRPr="000E675D">
        <w:rPr>
          <w:rFonts w:ascii="PT Astra Serif" w:hAnsi="PT Astra Serif"/>
          <w:sz w:val="28"/>
          <w:szCs w:val="28"/>
        </w:rPr>
        <w:t>т:</w:t>
      </w:r>
    </w:p>
    <w:p w:rsidR="00226068" w:rsidRDefault="00226068" w:rsidP="00C85482">
      <w:pPr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Внести в Правила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образований, </w:t>
      </w:r>
      <w:r w:rsidR="00DF4DA6" w:rsidRPr="00DF4DA6">
        <w:rPr>
          <w:rFonts w:ascii="PT Astra Serif" w:hAnsi="PT Astra Serif"/>
          <w:sz w:val="28"/>
          <w:szCs w:val="28"/>
        </w:rPr>
        <w:t>утверждённы</w:t>
      </w:r>
      <w:r w:rsidR="00C04373">
        <w:rPr>
          <w:rFonts w:ascii="PT Astra Serif" w:hAnsi="PT Astra Serif"/>
          <w:sz w:val="28"/>
          <w:szCs w:val="28"/>
        </w:rPr>
        <w:t>е</w:t>
      </w:r>
      <w:r w:rsidR="00DF4DA6" w:rsidRPr="00DF4DA6">
        <w:rPr>
          <w:rFonts w:ascii="PT Astra Serif" w:hAnsi="PT Astra Serif"/>
          <w:sz w:val="28"/>
          <w:szCs w:val="28"/>
        </w:rPr>
        <w:t xml:space="preserve"> </w:t>
      </w:r>
      <w:r w:rsidR="00AC2F62" w:rsidRPr="00DF4DA6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</w:t>
      </w:r>
      <w:r>
        <w:rPr>
          <w:rFonts w:ascii="PT Astra Serif" w:hAnsi="PT Astra Serif"/>
          <w:sz w:val="28"/>
          <w:szCs w:val="28"/>
        </w:rPr>
        <w:t>05</w:t>
      </w:r>
      <w:r w:rsidR="00AC2F62" w:rsidRPr="00DF4DA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="00AC2F62" w:rsidRPr="00DF4DA6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17</w:t>
      </w:r>
      <w:r w:rsidR="00AC2F62" w:rsidRPr="00DF4DA6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478</w:t>
      </w:r>
      <w:r w:rsidR="00AC2F62" w:rsidRPr="00DF4DA6">
        <w:rPr>
          <w:rFonts w:ascii="PT Astra Serif" w:hAnsi="PT Astra Serif"/>
          <w:sz w:val="28"/>
          <w:szCs w:val="28"/>
        </w:rPr>
        <w:t>-П «</w:t>
      </w:r>
      <w:r>
        <w:rPr>
          <w:rFonts w:ascii="PT Astra Serif" w:hAnsi="PT Astra Serif"/>
          <w:sz w:val="28"/>
          <w:szCs w:val="28"/>
        </w:rPr>
        <w:t>Об утверждении Правил предоставления бюджетам муниципальных районов (городских округов) Ульяновской области дотаций из областного бюджета Ульяновской области на поддержку мер по обеспечению сбалансированности бюджетов муниципальных образований</w:t>
      </w:r>
      <w:proofErr w:type="gramEnd"/>
      <w:r w:rsidR="00AC2F62" w:rsidRPr="00326D7D">
        <w:rPr>
          <w:rFonts w:ascii="PT Astra Serif" w:hAnsi="PT Astra Serif"/>
          <w:sz w:val="28"/>
          <w:szCs w:val="28"/>
        </w:rPr>
        <w:t>»</w:t>
      </w:r>
      <w:r w:rsidR="00726444" w:rsidRPr="00326D7D">
        <w:rPr>
          <w:rFonts w:ascii="PT Astra Serif" w:hAnsi="PT Astra Serif"/>
          <w:sz w:val="28"/>
          <w:szCs w:val="28"/>
        </w:rPr>
        <w:t>,</w:t>
      </w:r>
      <w:r w:rsidRPr="00326D7D">
        <w:rPr>
          <w:rFonts w:ascii="PT Astra Serif" w:hAnsi="PT Astra Serif"/>
          <w:sz w:val="28"/>
          <w:szCs w:val="28"/>
        </w:rPr>
        <w:t xml:space="preserve"> следующие изменения</w:t>
      </w:r>
      <w:r>
        <w:rPr>
          <w:rFonts w:ascii="PT Astra Serif" w:hAnsi="PT Astra Serif"/>
          <w:sz w:val="28"/>
          <w:szCs w:val="28"/>
        </w:rPr>
        <w:t>:</w:t>
      </w:r>
    </w:p>
    <w:p w:rsidR="00226068" w:rsidRDefault="00726444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26068">
        <w:rPr>
          <w:rFonts w:ascii="PT Astra Serif" w:hAnsi="PT Astra Serif"/>
          <w:sz w:val="28"/>
          <w:szCs w:val="28"/>
        </w:rPr>
        <w:t>) в пункте 4:</w:t>
      </w:r>
    </w:p>
    <w:p w:rsidR="00226068" w:rsidRDefault="00226068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</w:t>
      </w:r>
      <w:r w:rsidR="004A3A0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 «два» заменить слов</w:t>
      </w:r>
      <w:r w:rsidR="004A3A04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м «три»;</w:t>
      </w:r>
    </w:p>
    <w:p w:rsidR="00905E7A" w:rsidRDefault="00226068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2312">
        <w:rPr>
          <w:rFonts w:ascii="PT Astra Serif" w:hAnsi="PT Astra Serif"/>
          <w:sz w:val="28"/>
          <w:szCs w:val="28"/>
        </w:rPr>
        <w:t xml:space="preserve">дополнить абзацем </w:t>
      </w:r>
      <w:r w:rsidR="004A3A04">
        <w:rPr>
          <w:rFonts w:ascii="PT Astra Serif" w:hAnsi="PT Astra Serif"/>
          <w:sz w:val="28"/>
          <w:szCs w:val="28"/>
        </w:rPr>
        <w:t xml:space="preserve">четвёртым </w:t>
      </w:r>
      <w:r w:rsidRPr="007B2312">
        <w:rPr>
          <w:rFonts w:ascii="PT Astra Serif" w:hAnsi="PT Astra Serif"/>
          <w:sz w:val="28"/>
          <w:szCs w:val="28"/>
        </w:rPr>
        <w:t>следующего содержания</w:t>
      </w:r>
      <w:r w:rsidR="00905E7A" w:rsidRPr="007B2312">
        <w:rPr>
          <w:rFonts w:ascii="PT Astra Serif" w:hAnsi="PT Astra Serif"/>
          <w:sz w:val="28"/>
          <w:szCs w:val="28"/>
        </w:rPr>
        <w:t>:</w:t>
      </w:r>
    </w:p>
    <w:p w:rsidR="00226068" w:rsidRDefault="00905E7A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905E7A">
        <w:rPr>
          <w:rFonts w:ascii="PT Astra Serif" w:hAnsi="PT Astra Serif"/>
          <w:sz w:val="28"/>
          <w:szCs w:val="28"/>
        </w:rPr>
        <w:t xml:space="preserve">на третьем этапе – при недостатке собственных средств на выплату заработной платы работникам муниципальных учреждений по итогам исполнения бюджетов </w:t>
      </w:r>
      <w:r w:rsidR="00910806">
        <w:rPr>
          <w:rFonts w:ascii="PT Astra Serif" w:hAnsi="PT Astra Serif"/>
          <w:sz w:val="28"/>
          <w:szCs w:val="28"/>
        </w:rPr>
        <w:t xml:space="preserve">муниципальных образований </w:t>
      </w:r>
      <w:r w:rsidRPr="00905E7A">
        <w:rPr>
          <w:rFonts w:ascii="PT Astra Serif" w:hAnsi="PT Astra Serif"/>
          <w:sz w:val="28"/>
          <w:szCs w:val="28"/>
        </w:rPr>
        <w:t>за 9 месяцев текущего года</w:t>
      </w:r>
      <w:proofErr w:type="gramStart"/>
      <w:r w:rsidRPr="00905E7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726444">
        <w:rPr>
          <w:rFonts w:ascii="PT Astra Serif" w:hAnsi="PT Astra Serif"/>
          <w:sz w:val="28"/>
          <w:szCs w:val="28"/>
        </w:rPr>
        <w:t>;</w:t>
      </w:r>
      <w:proofErr w:type="gramEnd"/>
    </w:p>
    <w:p w:rsidR="00905E7A" w:rsidRDefault="00726444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05E7A">
        <w:rPr>
          <w:rFonts w:ascii="PT Astra Serif" w:hAnsi="PT Astra Serif"/>
          <w:sz w:val="28"/>
          <w:szCs w:val="28"/>
        </w:rPr>
        <w:t>) в пункте 5:</w:t>
      </w:r>
    </w:p>
    <w:p w:rsidR="00905E7A" w:rsidRDefault="00905E7A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второй изложить в следующей редакции:</w:t>
      </w:r>
    </w:p>
    <w:p w:rsidR="00226068" w:rsidRDefault="00905E7A" w:rsidP="00C8548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905E7A">
        <w:rPr>
          <w:rFonts w:ascii="PT Astra Serif" w:hAnsi="PT Astra Serif"/>
          <w:sz w:val="28"/>
          <w:szCs w:val="28"/>
        </w:rPr>
        <w:t xml:space="preserve"> = </w:t>
      </w:r>
      <w:r>
        <w:rPr>
          <w:rFonts w:ascii="PT Astra Serif" w:hAnsi="PT Astra Serif"/>
          <w:sz w:val="28"/>
          <w:szCs w:val="28"/>
        </w:rPr>
        <w:t>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r w:rsidRPr="00905E7A">
        <w:rPr>
          <w:rFonts w:ascii="PT Astra Serif" w:hAnsi="PT Astra Serif"/>
          <w:sz w:val="28"/>
          <w:szCs w:val="28"/>
        </w:rPr>
        <w:t>1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Pr="00905E7A">
        <w:rPr>
          <w:rFonts w:ascii="PT Astra Serif" w:hAnsi="PT Astra Serif"/>
          <w:sz w:val="28"/>
          <w:szCs w:val="28"/>
        </w:rPr>
        <w:t xml:space="preserve">+ </w:t>
      </w:r>
      <w:r>
        <w:rPr>
          <w:rFonts w:ascii="PT Astra Serif" w:hAnsi="PT Astra Serif"/>
          <w:sz w:val="28"/>
          <w:szCs w:val="28"/>
        </w:rPr>
        <w:t>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r w:rsidRPr="00905E7A">
        <w:rPr>
          <w:rFonts w:ascii="PT Astra Serif" w:hAnsi="PT Astra Serif"/>
          <w:sz w:val="28"/>
          <w:szCs w:val="28"/>
        </w:rPr>
        <w:t>2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Pr="00905E7A">
        <w:rPr>
          <w:rFonts w:ascii="PT Astra Serif" w:hAnsi="PT Astra Serif"/>
          <w:sz w:val="28"/>
          <w:szCs w:val="28"/>
        </w:rPr>
        <w:t>+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r w:rsidRPr="00905E7A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, где</w:t>
      </w:r>
      <w:proofErr w:type="gramStart"/>
      <w:r>
        <w:rPr>
          <w:rFonts w:ascii="PT Astra Serif" w:hAnsi="PT Astra Serif"/>
          <w:sz w:val="28"/>
          <w:szCs w:val="28"/>
        </w:rPr>
        <w:t>:»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905E7A" w:rsidRDefault="00905E7A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абзацем</w:t>
      </w:r>
      <w:r w:rsidR="00167404">
        <w:rPr>
          <w:rFonts w:ascii="PT Astra Serif" w:hAnsi="PT Astra Serif"/>
          <w:sz w:val="28"/>
          <w:szCs w:val="28"/>
        </w:rPr>
        <w:t xml:space="preserve"> шестым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A5747" w:rsidRPr="000A5747" w:rsidRDefault="004A3A04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«Д</w:t>
      </w:r>
      <w:r w:rsidRPr="00A0502C">
        <w:rPr>
          <w:rFonts w:ascii="PT Astra Serif" w:hAnsi="PT Astra Serif"/>
          <w:sz w:val="28"/>
          <w:szCs w:val="28"/>
          <w:vertAlign w:val="subscript"/>
        </w:rPr>
        <w:t>i</w:t>
      </w:r>
      <w:r>
        <w:rPr>
          <w:rFonts w:ascii="PT Astra Serif" w:hAnsi="PT Astra Serif"/>
          <w:sz w:val="28"/>
          <w:szCs w:val="28"/>
        </w:rPr>
        <w:t xml:space="preserve">3 </w:t>
      </w:r>
      <w:r w:rsidR="00906D7C" w:rsidRPr="000A5747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объё</w:t>
      </w:r>
      <w:r w:rsidR="000A5747" w:rsidRPr="000A5747">
        <w:rPr>
          <w:rFonts w:ascii="PT Astra Serif" w:hAnsi="PT Astra Serif"/>
          <w:sz w:val="28"/>
          <w:szCs w:val="28"/>
        </w:rPr>
        <w:t>м дотации, предоставляемой бюджету i-го муниципального</w:t>
      </w:r>
      <w:r w:rsidR="00726444">
        <w:rPr>
          <w:rFonts w:ascii="PT Astra Serif" w:hAnsi="PT Astra Serif"/>
          <w:sz w:val="28"/>
          <w:szCs w:val="28"/>
        </w:rPr>
        <w:t xml:space="preserve"> образования на третьем этапе</w:t>
      </w:r>
      <w:proofErr w:type="gramStart"/>
      <w:r w:rsidR="00726444">
        <w:rPr>
          <w:rFonts w:ascii="PT Astra Serif" w:hAnsi="PT Astra Serif"/>
          <w:sz w:val="28"/>
          <w:szCs w:val="28"/>
        </w:rPr>
        <w:t>.»;</w:t>
      </w:r>
      <w:proofErr w:type="gramEnd"/>
    </w:p>
    <w:p w:rsidR="000A5747" w:rsidRPr="00326D7D" w:rsidRDefault="000A5747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дополнить </w:t>
      </w:r>
      <w:r w:rsidR="004A3A04" w:rsidRPr="00326D7D">
        <w:rPr>
          <w:rFonts w:ascii="PT Astra Serif" w:hAnsi="PT Astra Serif"/>
          <w:sz w:val="28"/>
          <w:szCs w:val="28"/>
        </w:rPr>
        <w:t xml:space="preserve">новыми </w:t>
      </w:r>
      <w:r w:rsidRPr="00326D7D">
        <w:rPr>
          <w:rFonts w:ascii="PT Astra Serif" w:hAnsi="PT Astra Serif"/>
          <w:sz w:val="28"/>
          <w:szCs w:val="28"/>
        </w:rPr>
        <w:t>пунктами</w:t>
      </w:r>
      <w:r w:rsidR="004A3A04" w:rsidRPr="00326D7D">
        <w:rPr>
          <w:rFonts w:ascii="PT Astra Serif" w:hAnsi="PT Astra Serif"/>
          <w:sz w:val="28"/>
          <w:szCs w:val="28"/>
        </w:rPr>
        <w:t xml:space="preserve"> </w:t>
      </w:r>
      <w:r w:rsidR="00CD5C27">
        <w:rPr>
          <w:rFonts w:ascii="PT Astra Serif" w:hAnsi="PT Astra Serif"/>
          <w:sz w:val="28"/>
          <w:szCs w:val="28"/>
        </w:rPr>
        <w:t>11</w:t>
      </w:r>
      <w:r w:rsidR="00CD5C27">
        <w:rPr>
          <w:rFonts w:ascii="PT Astra Serif" w:hAnsi="PT Astra Serif"/>
          <w:sz w:val="28"/>
          <w:szCs w:val="28"/>
          <w:vertAlign w:val="superscript"/>
        </w:rPr>
        <w:t>1</w:t>
      </w:r>
      <w:r w:rsidR="00CD5C27">
        <w:rPr>
          <w:rFonts w:ascii="PT Astra Serif" w:hAnsi="PT Astra Serif"/>
          <w:sz w:val="28"/>
          <w:szCs w:val="28"/>
        </w:rPr>
        <w:t xml:space="preserve"> </w:t>
      </w:r>
      <w:r w:rsidR="004A3A04" w:rsidRPr="00326D7D">
        <w:rPr>
          <w:rFonts w:ascii="PT Astra Serif" w:hAnsi="PT Astra Serif"/>
          <w:sz w:val="28"/>
          <w:szCs w:val="28"/>
        </w:rPr>
        <w:t xml:space="preserve">и </w:t>
      </w:r>
      <w:r w:rsidR="00326D7D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  <w:vertAlign w:val="superscript"/>
        </w:rPr>
        <w:t>2</w:t>
      </w:r>
      <w:r w:rsidRPr="00326D7D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A5747" w:rsidRDefault="00905E7A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6D7D">
        <w:rPr>
          <w:rFonts w:ascii="PT Astra Serif" w:hAnsi="PT Astra Serif"/>
          <w:sz w:val="28"/>
          <w:szCs w:val="28"/>
        </w:rPr>
        <w:t>«</w:t>
      </w:r>
      <w:r w:rsidR="000A5747" w:rsidRPr="00326D7D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  <w:vertAlign w:val="superscript"/>
        </w:rPr>
        <w:t>1</w:t>
      </w:r>
      <w:r w:rsidR="000A5747" w:rsidRPr="00326D7D">
        <w:rPr>
          <w:rFonts w:ascii="PT Astra Serif" w:hAnsi="PT Astra Serif"/>
          <w:sz w:val="28"/>
          <w:szCs w:val="28"/>
        </w:rPr>
        <w:t>. Объ</w:t>
      </w:r>
      <w:r w:rsidR="004A3A04" w:rsidRPr="00326D7D">
        <w:rPr>
          <w:rFonts w:ascii="PT Astra Serif" w:hAnsi="PT Astra Serif"/>
          <w:sz w:val="28"/>
          <w:szCs w:val="28"/>
        </w:rPr>
        <w:t>ё</w:t>
      </w:r>
      <w:r w:rsidR="000A5747" w:rsidRPr="00326D7D">
        <w:rPr>
          <w:rFonts w:ascii="PT Astra Serif" w:hAnsi="PT Astra Serif"/>
          <w:sz w:val="28"/>
          <w:szCs w:val="28"/>
        </w:rPr>
        <w:t>м дотации, предоставляемой бюджету</w:t>
      </w:r>
      <w:r w:rsidR="000A5747" w:rsidRPr="000A5747">
        <w:rPr>
          <w:rFonts w:ascii="PT Astra Serif" w:hAnsi="PT Astra Serif"/>
          <w:sz w:val="28"/>
          <w:szCs w:val="28"/>
        </w:rPr>
        <w:t xml:space="preserve"> i-го муниципального образования на третьем этапе, определяется по следующей формуле:</w:t>
      </w:r>
    </w:p>
    <w:p w:rsidR="000A5747" w:rsidRPr="005D73B7" w:rsidRDefault="000A5747" w:rsidP="00C8548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5747" w:rsidRDefault="000A5747" w:rsidP="00C8548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  <w:r w:rsidRPr="000A5747">
        <w:rPr>
          <w:rFonts w:ascii="PT Astra Serif" w:hAnsi="PT Astra Serif"/>
          <w:sz w:val="28"/>
          <w:szCs w:val="28"/>
        </w:rPr>
        <w:t>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r w:rsidRPr="000A5747">
        <w:rPr>
          <w:rFonts w:ascii="PT Astra Serif" w:hAnsi="PT Astra Serif"/>
          <w:sz w:val="28"/>
          <w:szCs w:val="28"/>
        </w:rPr>
        <w:t>3 =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="00307217">
        <w:rPr>
          <w:rFonts w:ascii="PT Astra Serif" w:hAnsi="PT Astra Serif"/>
          <w:sz w:val="28"/>
          <w:szCs w:val="28"/>
        </w:rPr>
        <w:t>Д3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="00307217">
        <w:rPr>
          <w:rFonts w:ascii="PT Astra Serif" w:hAnsi="PT Astra Serif"/>
          <w:sz w:val="28"/>
          <w:szCs w:val="28"/>
        </w:rPr>
        <w:t>х</w:t>
      </w:r>
      <w:r w:rsidRPr="000A5747">
        <w:rPr>
          <w:rFonts w:ascii="PT Astra Serif" w:hAnsi="PT Astra Serif"/>
          <w:sz w:val="28"/>
          <w:szCs w:val="28"/>
        </w:rPr>
        <w:t xml:space="preserve"> РД</w:t>
      </w:r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r w:rsidR="00F759F8" w:rsidRPr="000A5747">
        <w:rPr>
          <w:rFonts w:ascii="PT Astra Serif" w:hAnsi="PT Astra Serif"/>
          <w:sz w:val="28"/>
          <w:szCs w:val="28"/>
        </w:rPr>
        <w:t>3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="00307217">
        <w:rPr>
          <w:rFonts w:ascii="PT Astra Serif" w:hAnsi="PT Astra Serif"/>
          <w:sz w:val="28"/>
          <w:szCs w:val="28"/>
        </w:rPr>
        <w:t>/</w:t>
      </w:r>
      <w:r w:rsidR="00307217" w:rsidRPr="00307217">
        <w:rPr>
          <w:rFonts w:ascii="PT Astra Serif" w:hAnsi="PT Astra Serif"/>
          <w:sz w:val="28"/>
          <w:szCs w:val="28"/>
        </w:rPr>
        <w:t xml:space="preserve"> </w:t>
      </w:r>
      <w:r w:rsidR="00870F5E" w:rsidRPr="00EE6DE6">
        <w:rPr>
          <w:rFonts w:ascii="PT Astra Serif" w:hAnsi="PT Astra Serif" w:cs="Calibri"/>
          <w:sz w:val="28"/>
          <w:szCs w:val="28"/>
        </w:rPr>
        <w:t>∑</w:t>
      </w:r>
      <w:r w:rsidR="00307217" w:rsidRPr="00EE6DE6">
        <w:rPr>
          <w:rFonts w:ascii="PT Astra Serif" w:hAnsi="PT Astra Serif"/>
          <w:sz w:val="28"/>
          <w:szCs w:val="28"/>
        </w:rPr>
        <w:t>РД</w:t>
      </w:r>
      <w:r w:rsidR="00870F5E" w:rsidRPr="00EE6DE6">
        <w:rPr>
          <w:rFonts w:ascii="PT Astra Serif" w:hAnsi="PT Astra Serif"/>
          <w:sz w:val="28"/>
          <w:szCs w:val="28"/>
          <w:vertAlign w:val="subscript"/>
        </w:rPr>
        <w:t>i</w:t>
      </w:r>
      <w:r w:rsidR="00307217" w:rsidRPr="00EE6DE6">
        <w:rPr>
          <w:rFonts w:ascii="PT Astra Serif" w:hAnsi="PT Astra Serif"/>
          <w:sz w:val="28"/>
          <w:szCs w:val="28"/>
        </w:rPr>
        <w:t>3</w:t>
      </w:r>
      <w:r w:rsidRPr="00EE6DE6">
        <w:rPr>
          <w:rFonts w:ascii="PT Astra Serif" w:hAnsi="PT Astra Serif"/>
          <w:sz w:val="28"/>
          <w:szCs w:val="28"/>
        </w:rPr>
        <w:t>, где</w:t>
      </w:r>
      <w:r w:rsidRPr="000A5747">
        <w:rPr>
          <w:rFonts w:ascii="PT Astra Serif" w:hAnsi="PT Astra Serif"/>
          <w:sz w:val="28"/>
          <w:szCs w:val="28"/>
        </w:rPr>
        <w:t>:</w:t>
      </w:r>
    </w:p>
    <w:p w:rsidR="007B2312" w:rsidRPr="005D73B7" w:rsidRDefault="007B2312" w:rsidP="00C8548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:rsidR="000A5747" w:rsidRDefault="000A5747" w:rsidP="000A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5747">
        <w:rPr>
          <w:rFonts w:ascii="PT Astra Serif" w:hAnsi="PT Astra Serif"/>
          <w:sz w:val="28"/>
          <w:szCs w:val="28"/>
        </w:rPr>
        <w:t>РД</w:t>
      </w:r>
      <w:r w:rsidRPr="00A0502C">
        <w:rPr>
          <w:rFonts w:ascii="PT Astra Serif" w:hAnsi="PT Astra Serif"/>
          <w:sz w:val="28"/>
          <w:szCs w:val="28"/>
          <w:vertAlign w:val="subscript"/>
        </w:rPr>
        <w:t>i</w:t>
      </w:r>
      <w:r w:rsidRPr="000A5747">
        <w:rPr>
          <w:rFonts w:ascii="PT Astra Serif" w:hAnsi="PT Astra Serif"/>
          <w:sz w:val="28"/>
          <w:szCs w:val="28"/>
        </w:rPr>
        <w:t xml:space="preserve">3 </w:t>
      </w:r>
      <w:r w:rsidR="00906D7C" w:rsidRPr="000A5747">
        <w:rPr>
          <w:rFonts w:ascii="PT Astra Serif" w:hAnsi="PT Astra Serif"/>
          <w:sz w:val="28"/>
          <w:szCs w:val="28"/>
        </w:rPr>
        <w:t>–</w:t>
      </w:r>
      <w:r w:rsidRPr="000A5747">
        <w:rPr>
          <w:rFonts w:ascii="PT Astra Serif" w:hAnsi="PT Astra Serif"/>
          <w:sz w:val="28"/>
          <w:szCs w:val="28"/>
        </w:rPr>
        <w:t xml:space="preserve"> величина расч</w:t>
      </w:r>
      <w:r w:rsidR="004A3A04">
        <w:rPr>
          <w:rFonts w:ascii="PT Astra Serif" w:hAnsi="PT Astra Serif"/>
          <w:sz w:val="28"/>
          <w:szCs w:val="28"/>
        </w:rPr>
        <w:t>ё</w:t>
      </w:r>
      <w:r w:rsidRPr="000A5747">
        <w:rPr>
          <w:rFonts w:ascii="PT Astra Serif" w:hAnsi="PT Astra Serif"/>
          <w:sz w:val="28"/>
          <w:szCs w:val="28"/>
        </w:rPr>
        <w:t>тного дефицита бюджета i-</w:t>
      </w:r>
      <w:proofErr w:type="spellStart"/>
      <w:r w:rsidRPr="000A5747">
        <w:rPr>
          <w:rFonts w:ascii="PT Astra Serif" w:hAnsi="PT Astra Serif"/>
          <w:sz w:val="28"/>
          <w:szCs w:val="28"/>
        </w:rPr>
        <w:t>го</w:t>
      </w:r>
      <w:proofErr w:type="spellEnd"/>
      <w:r w:rsidRPr="000A5747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C4D31">
        <w:rPr>
          <w:rFonts w:ascii="PT Astra Serif" w:hAnsi="PT Astra Serif"/>
          <w:sz w:val="28"/>
          <w:szCs w:val="28"/>
        </w:rPr>
        <w:t>,</w:t>
      </w:r>
      <w:r w:rsidRPr="000A5747">
        <w:rPr>
          <w:rFonts w:ascii="PT Astra Serif" w:hAnsi="PT Astra Serif"/>
          <w:sz w:val="28"/>
          <w:szCs w:val="28"/>
        </w:rPr>
        <w:t xml:space="preserve"> </w:t>
      </w:r>
      <w:r w:rsidR="00A0502C">
        <w:rPr>
          <w:rFonts w:ascii="PT Astra Serif" w:hAnsi="PT Astra Serif"/>
          <w:sz w:val="28"/>
          <w:szCs w:val="28"/>
        </w:rPr>
        <w:t xml:space="preserve">не </w:t>
      </w:r>
      <w:r w:rsidR="007B2312">
        <w:rPr>
          <w:rFonts w:ascii="PT Astra Serif" w:hAnsi="PT Astra Serif"/>
          <w:sz w:val="28"/>
          <w:szCs w:val="28"/>
        </w:rPr>
        <w:t>обеспеченного собственными доходами бюджета</w:t>
      </w:r>
      <w:r w:rsidR="0091080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C4D31">
        <w:rPr>
          <w:rFonts w:ascii="PT Astra Serif" w:hAnsi="PT Astra Serif"/>
          <w:sz w:val="28"/>
          <w:szCs w:val="28"/>
        </w:rPr>
        <w:t>,</w:t>
      </w:r>
      <w:r w:rsidR="007B2312">
        <w:rPr>
          <w:rFonts w:ascii="PT Astra Serif" w:hAnsi="PT Astra Serif"/>
          <w:sz w:val="28"/>
          <w:szCs w:val="28"/>
        </w:rPr>
        <w:t xml:space="preserve"> </w:t>
      </w:r>
      <w:r w:rsidR="007B2312" w:rsidRPr="000A5747">
        <w:rPr>
          <w:rFonts w:ascii="PT Astra Serif" w:hAnsi="PT Astra Serif"/>
          <w:sz w:val="28"/>
          <w:szCs w:val="28"/>
        </w:rPr>
        <w:t>на третьем этапе</w:t>
      </w:r>
      <w:r w:rsidR="00C85482">
        <w:rPr>
          <w:rFonts w:ascii="PT Astra Serif" w:hAnsi="PT Astra Serif"/>
          <w:sz w:val="28"/>
          <w:szCs w:val="28"/>
        </w:rPr>
        <w:t>;</w:t>
      </w:r>
    </w:p>
    <w:p w:rsidR="00307217" w:rsidRPr="000A5747" w:rsidRDefault="00307217" w:rsidP="000A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5747">
        <w:rPr>
          <w:rFonts w:ascii="PT Astra Serif" w:hAnsi="PT Astra Serif"/>
          <w:sz w:val="28"/>
          <w:szCs w:val="28"/>
        </w:rPr>
        <w:lastRenderedPageBreak/>
        <w:t xml:space="preserve">РД3 </w:t>
      </w:r>
      <w:r w:rsidR="00906D7C" w:rsidRPr="000A5747">
        <w:rPr>
          <w:rFonts w:ascii="PT Astra Serif" w:hAnsi="PT Astra Serif"/>
          <w:sz w:val="28"/>
          <w:szCs w:val="28"/>
        </w:rPr>
        <w:t>–</w:t>
      </w:r>
      <w:r w:rsidRPr="000A5747">
        <w:rPr>
          <w:rFonts w:ascii="PT Astra Serif" w:hAnsi="PT Astra Serif"/>
          <w:sz w:val="28"/>
          <w:szCs w:val="28"/>
        </w:rPr>
        <w:t xml:space="preserve"> величина расч</w:t>
      </w:r>
      <w:r w:rsidR="004A3A04">
        <w:rPr>
          <w:rFonts w:ascii="PT Astra Serif" w:hAnsi="PT Astra Serif"/>
          <w:sz w:val="28"/>
          <w:szCs w:val="28"/>
        </w:rPr>
        <w:t>ё</w:t>
      </w:r>
      <w:r w:rsidRPr="000A5747">
        <w:rPr>
          <w:rFonts w:ascii="PT Astra Serif" w:hAnsi="PT Astra Serif"/>
          <w:sz w:val="28"/>
          <w:szCs w:val="28"/>
        </w:rPr>
        <w:t xml:space="preserve">тного дефицита </w:t>
      </w:r>
      <w:r w:rsidR="00326D7D">
        <w:rPr>
          <w:rFonts w:ascii="PT Astra Serif" w:hAnsi="PT Astra Serif"/>
          <w:sz w:val="28"/>
          <w:szCs w:val="28"/>
        </w:rPr>
        <w:t>бюджет</w:t>
      </w:r>
      <w:r w:rsidR="00DB72AB">
        <w:rPr>
          <w:rFonts w:ascii="PT Astra Serif" w:hAnsi="PT Astra Serif"/>
          <w:sz w:val="28"/>
          <w:szCs w:val="28"/>
        </w:rPr>
        <w:t>ов</w:t>
      </w:r>
      <w:r w:rsidR="00326D7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всех </w:t>
      </w:r>
      <w:r w:rsidRPr="000A5747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0A5747">
        <w:rPr>
          <w:rFonts w:ascii="PT Astra Serif" w:hAnsi="PT Astra Serif"/>
          <w:sz w:val="28"/>
          <w:szCs w:val="28"/>
        </w:rPr>
        <w:t xml:space="preserve"> образовани</w:t>
      </w:r>
      <w:r>
        <w:rPr>
          <w:rFonts w:ascii="PT Astra Serif" w:hAnsi="PT Astra Serif"/>
          <w:sz w:val="28"/>
          <w:szCs w:val="28"/>
        </w:rPr>
        <w:t>й</w:t>
      </w:r>
      <w:r w:rsidR="00EC4D31">
        <w:rPr>
          <w:rFonts w:ascii="PT Astra Serif" w:hAnsi="PT Astra Serif"/>
          <w:sz w:val="28"/>
          <w:szCs w:val="28"/>
        </w:rPr>
        <w:t xml:space="preserve">, </w:t>
      </w:r>
      <w:r w:rsidR="007B2312">
        <w:rPr>
          <w:rFonts w:ascii="PT Astra Serif" w:hAnsi="PT Astra Serif"/>
          <w:sz w:val="28"/>
          <w:szCs w:val="28"/>
        </w:rPr>
        <w:t>не</w:t>
      </w:r>
      <w:r w:rsidR="00A0502C">
        <w:rPr>
          <w:rFonts w:ascii="PT Astra Serif" w:hAnsi="PT Astra Serif"/>
          <w:sz w:val="28"/>
          <w:szCs w:val="28"/>
        </w:rPr>
        <w:t xml:space="preserve"> </w:t>
      </w:r>
      <w:r w:rsidR="007B2312">
        <w:rPr>
          <w:rFonts w:ascii="PT Astra Serif" w:hAnsi="PT Astra Serif"/>
          <w:sz w:val="28"/>
          <w:szCs w:val="28"/>
        </w:rPr>
        <w:t>обеспеченн</w:t>
      </w:r>
      <w:r w:rsidR="00EC4D31">
        <w:rPr>
          <w:rFonts w:ascii="PT Astra Serif" w:hAnsi="PT Astra Serif"/>
          <w:sz w:val="28"/>
          <w:szCs w:val="28"/>
        </w:rPr>
        <w:t>ых</w:t>
      </w:r>
      <w:r w:rsidR="007B2312">
        <w:rPr>
          <w:rFonts w:ascii="PT Astra Serif" w:hAnsi="PT Astra Serif"/>
          <w:sz w:val="28"/>
          <w:szCs w:val="28"/>
        </w:rPr>
        <w:t xml:space="preserve"> собственными доходами бюджет</w:t>
      </w:r>
      <w:r w:rsidR="00DB72AB">
        <w:rPr>
          <w:rFonts w:ascii="PT Astra Serif" w:hAnsi="PT Astra Serif"/>
          <w:sz w:val="28"/>
          <w:szCs w:val="28"/>
        </w:rPr>
        <w:t>ов</w:t>
      </w:r>
      <w:r w:rsidR="00910806">
        <w:rPr>
          <w:rFonts w:ascii="PT Astra Serif" w:hAnsi="PT Astra Serif"/>
          <w:sz w:val="28"/>
          <w:szCs w:val="28"/>
        </w:rPr>
        <w:t xml:space="preserve"> муниципальных образований</w:t>
      </w:r>
      <w:r w:rsidR="00EC4D31">
        <w:rPr>
          <w:rFonts w:ascii="PT Astra Serif" w:hAnsi="PT Astra Serif"/>
          <w:sz w:val="28"/>
          <w:szCs w:val="28"/>
        </w:rPr>
        <w:t xml:space="preserve">, </w:t>
      </w:r>
      <w:r w:rsidRPr="000A5747">
        <w:rPr>
          <w:rFonts w:ascii="PT Astra Serif" w:hAnsi="PT Astra Serif"/>
          <w:sz w:val="28"/>
          <w:szCs w:val="28"/>
        </w:rPr>
        <w:t>на третьем этапе.</w:t>
      </w:r>
    </w:p>
    <w:p w:rsidR="000A5747" w:rsidRDefault="000A5747" w:rsidP="000A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A5747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</w:rPr>
        <w:t>1</w:t>
      </w:r>
      <w:r w:rsidR="00CD5C27">
        <w:rPr>
          <w:rFonts w:ascii="PT Astra Serif" w:hAnsi="PT Astra Serif"/>
          <w:sz w:val="28"/>
          <w:szCs w:val="28"/>
          <w:vertAlign w:val="superscript"/>
        </w:rPr>
        <w:t>2</w:t>
      </w:r>
      <w:r w:rsidRPr="000A5747">
        <w:rPr>
          <w:rFonts w:ascii="PT Astra Serif" w:hAnsi="PT Astra Serif"/>
          <w:sz w:val="28"/>
          <w:szCs w:val="28"/>
        </w:rPr>
        <w:t>. Величина расч</w:t>
      </w:r>
      <w:r w:rsidR="004A3A04">
        <w:rPr>
          <w:rFonts w:ascii="PT Astra Serif" w:hAnsi="PT Astra Serif"/>
          <w:sz w:val="28"/>
          <w:szCs w:val="28"/>
        </w:rPr>
        <w:t>ё</w:t>
      </w:r>
      <w:r w:rsidRPr="000A5747">
        <w:rPr>
          <w:rFonts w:ascii="PT Astra Serif" w:hAnsi="PT Astra Serif"/>
          <w:sz w:val="28"/>
          <w:szCs w:val="28"/>
        </w:rPr>
        <w:t>тного дефицита бюджета i-</w:t>
      </w:r>
      <w:proofErr w:type="spellStart"/>
      <w:r w:rsidRPr="000A5747">
        <w:rPr>
          <w:rFonts w:ascii="PT Astra Serif" w:hAnsi="PT Astra Serif"/>
          <w:sz w:val="28"/>
          <w:szCs w:val="28"/>
        </w:rPr>
        <w:t>го</w:t>
      </w:r>
      <w:proofErr w:type="spellEnd"/>
      <w:r w:rsidRPr="000A5747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EC4D31">
        <w:rPr>
          <w:rFonts w:ascii="PT Astra Serif" w:hAnsi="PT Astra Serif"/>
          <w:sz w:val="28"/>
          <w:szCs w:val="28"/>
        </w:rPr>
        <w:t>,</w:t>
      </w:r>
      <w:r w:rsidRPr="000A5747">
        <w:rPr>
          <w:rFonts w:ascii="PT Astra Serif" w:hAnsi="PT Astra Serif"/>
          <w:sz w:val="28"/>
          <w:szCs w:val="28"/>
        </w:rPr>
        <w:t xml:space="preserve"> </w:t>
      </w:r>
      <w:r w:rsidR="007B2312">
        <w:rPr>
          <w:rFonts w:ascii="PT Astra Serif" w:hAnsi="PT Astra Serif"/>
          <w:sz w:val="28"/>
          <w:szCs w:val="28"/>
        </w:rPr>
        <w:t>не</w:t>
      </w:r>
      <w:r w:rsidR="00A0502C">
        <w:rPr>
          <w:rFonts w:ascii="PT Astra Serif" w:hAnsi="PT Astra Serif"/>
          <w:sz w:val="28"/>
          <w:szCs w:val="28"/>
        </w:rPr>
        <w:t xml:space="preserve"> </w:t>
      </w:r>
      <w:r w:rsidR="007B2312">
        <w:rPr>
          <w:rFonts w:ascii="PT Astra Serif" w:hAnsi="PT Astra Serif"/>
          <w:sz w:val="28"/>
          <w:szCs w:val="28"/>
        </w:rPr>
        <w:t>обеспеченного собственными доходами бюджета</w:t>
      </w:r>
      <w:r w:rsidR="00910806">
        <w:rPr>
          <w:rFonts w:ascii="PT Astra Serif" w:hAnsi="PT Astra Serif"/>
          <w:sz w:val="28"/>
          <w:szCs w:val="28"/>
        </w:rPr>
        <w:t xml:space="preserve"> муниципального образования, </w:t>
      </w:r>
      <w:r w:rsidRPr="000A5747">
        <w:rPr>
          <w:rFonts w:ascii="PT Astra Serif" w:hAnsi="PT Astra Serif"/>
          <w:sz w:val="28"/>
          <w:szCs w:val="28"/>
        </w:rPr>
        <w:t>на третьем этапе определяется по формуле:</w:t>
      </w:r>
    </w:p>
    <w:p w:rsidR="000A5747" w:rsidRPr="000A5747" w:rsidRDefault="000A5747" w:rsidP="000A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A5747" w:rsidRDefault="000A5747" w:rsidP="000A57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A5747">
        <w:rPr>
          <w:rFonts w:ascii="PT Astra Serif" w:hAnsi="PT Astra Serif"/>
          <w:sz w:val="28"/>
          <w:szCs w:val="28"/>
        </w:rPr>
        <w:t>РД</w:t>
      </w:r>
      <w:r w:rsidR="00F759F8" w:rsidRPr="00F759F8">
        <w:rPr>
          <w:rFonts w:ascii="PT Astra Serif" w:hAnsi="PT Astra Serif"/>
          <w:sz w:val="28"/>
          <w:szCs w:val="28"/>
          <w:vertAlign w:val="subscript"/>
        </w:rPr>
        <w:t xml:space="preserve"> i</w:t>
      </w:r>
      <w:r w:rsidRPr="000A5747">
        <w:rPr>
          <w:rFonts w:ascii="PT Astra Serif" w:hAnsi="PT Astra Serif"/>
          <w:sz w:val="28"/>
          <w:szCs w:val="28"/>
        </w:rPr>
        <w:t xml:space="preserve">3 = </w:t>
      </w:r>
      <w:proofErr w:type="spellStart"/>
      <w:r w:rsidRPr="000A5747">
        <w:rPr>
          <w:rFonts w:ascii="PT Astra Serif" w:hAnsi="PT Astra Serif"/>
          <w:sz w:val="28"/>
          <w:szCs w:val="28"/>
        </w:rPr>
        <w:t>Н</w:t>
      </w:r>
      <w:proofErr w:type="gramStart"/>
      <w:r w:rsidRPr="00F759F8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proofErr w:type="gramEnd"/>
      <w:r w:rsidR="005D73B7" w:rsidRPr="005D73B7">
        <w:rPr>
          <w:rFonts w:ascii="PT Astra Serif" w:hAnsi="PT Astra Serif"/>
          <w:sz w:val="28"/>
          <w:szCs w:val="28"/>
        </w:rPr>
        <w:t>, где</w:t>
      </w:r>
      <w:r w:rsidR="005D73B7">
        <w:rPr>
          <w:rFonts w:ascii="PT Astra Serif" w:hAnsi="PT Astra Serif"/>
          <w:sz w:val="28"/>
          <w:szCs w:val="28"/>
        </w:rPr>
        <w:t>:</w:t>
      </w:r>
    </w:p>
    <w:p w:rsidR="000A5747" w:rsidRPr="000A5747" w:rsidRDefault="000A5747" w:rsidP="000A574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0A5747" w:rsidRDefault="000A5747" w:rsidP="000A57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0A5747">
        <w:rPr>
          <w:rFonts w:ascii="PT Astra Serif" w:hAnsi="PT Astra Serif"/>
          <w:sz w:val="28"/>
          <w:szCs w:val="28"/>
        </w:rPr>
        <w:t>Н</w:t>
      </w:r>
      <w:r w:rsidRPr="00A0502C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Pr="000A5747">
        <w:rPr>
          <w:rFonts w:ascii="PT Astra Serif" w:hAnsi="PT Astra Serif"/>
          <w:sz w:val="28"/>
          <w:szCs w:val="28"/>
        </w:rPr>
        <w:t xml:space="preserve"> – недостаток средств </w:t>
      </w:r>
      <w:r w:rsidR="00910806">
        <w:rPr>
          <w:rFonts w:ascii="PT Astra Serif" w:hAnsi="PT Astra Serif"/>
          <w:sz w:val="28"/>
          <w:szCs w:val="28"/>
        </w:rPr>
        <w:t xml:space="preserve">бюджета </w:t>
      </w:r>
      <w:r w:rsidRPr="000A5747">
        <w:rPr>
          <w:rFonts w:ascii="PT Astra Serif" w:hAnsi="PT Astra Serif"/>
          <w:sz w:val="28"/>
          <w:szCs w:val="28"/>
        </w:rPr>
        <w:t>i</w:t>
      </w:r>
      <w:r w:rsidR="00910806">
        <w:rPr>
          <w:rFonts w:ascii="PT Astra Serif" w:hAnsi="PT Astra Serif"/>
          <w:sz w:val="28"/>
          <w:szCs w:val="28"/>
        </w:rPr>
        <w:t>-</w:t>
      </w:r>
      <w:r w:rsidRPr="000A5747">
        <w:rPr>
          <w:rFonts w:ascii="PT Astra Serif" w:hAnsi="PT Astra Serif"/>
          <w:sz w:val="28"/>
          <w:szCs w:val="28"/>
        </w:rPr>
        <w:t>го</w:t>
      </w:r>
      <w:r w:rsidR="00910806">
        <w:rPr>
          <w:rFonts w:ascii="PT Astra Serif" w:hAnsi="PT Astra Serif"/>
          <w:sz w:val="28"/>
          <w:szCs w:val="28"/>
        </w:rPr>
        <w:t xml:space="preserve"> </w:t>
      </w:r>
      <w:r w:rsidRPr="000A5747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br/>
      </w:r>
      <w:r w:rsidRPr="000A5747">
        <w:rPr>
          <w:rFonts w:ascii="PT Astra Serif" w:hAnsi="PT Astra Serif"/>
          <w:sz w:val="28"/>
          <w:szCs w:val="28"/>
        </w:rPr>
        <w:t xml:space="preserve">для финансового обеспечения расходного обязательства муниципального образования на выплату заработной платы работникам муниципальных учреждений на 1 число месяца, в котором распределяется дотация на </w:t>
      </w:r>
      <w:r w:rsidR="00554E37">
        <w:rPr>
          <w:rFonts w:ascii="PT Astra Serif" w:hAnsi="PT Astra Serif"/>
          <w:sz w:val="28"/>
          <w:szCs w:val="28"/>
        </w:rPr>
        <w:t>третьем</w:t>
      </w:r>
      <w:r w:rsidRPr="000A5747">
        <w:rPr>
          <w:rFonts w:ascii="PT Astra Serif" w:hAnsi="PT Astra Serif"/>
          <w:sz w:val="28"/>
          <w:szCs w:val="28"/>
        </w:rPr>
        <w:t xml:space="preserve"> этапе</w:t>
      </w:r>
      <w:proofErr w:type="gramStart"/>
      <w:r w:rsidRPr="000A5747">
        <w:rPr>
          <w:rFonts w:ascii="PT Astra Serif" w:hAnsi="PT Astra Serif"/>
          <w:sz w:val="28"/>
          <w:szCs w:val="28"/>
        </w:rPr>
        <w:t>.</w:t>
      </w:r>
      <w:r w:rsidR="00CD5C27">
        <w:rPr>
          <w:rFonts w:ascii="PT Astra Serif" w:hAnsi="PT Astra Serif"/>
          <w:sz w:val="28"/>
          <w:szCs w:val="28"/>
        </w:rPr>
        <w:t>»</w:t>
      </w:r>
      <w:r w:rsidR="00DB72AB">
        <w:rPr>
          <w:rFonts w:ascii="PT Astra Serif" w:hAnsi="PT Astra Serif"/>
          <w:sz w:val="28"/>
          <w:szCs w:val="28"/>
        </w:rPr>
        <w:t>.</w:t>
      </w:r>
      <w:r w:rsidRPr="000A5747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8A3366" w:rsidRPr="000E675D" w:rsidRDefault="008A3366" w:rsidP="00C8548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E675D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F47501" w:rsidRPr="000E675D" w:rsidRDefault="00F47501" w:rsidP="00910806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F47501" w:rsidRPr="000E675D" w:rsidRDefault="00F47501" w:rsidP="00910806">
      <w:pPr>
        <w:pStyle w:val="1"/>
        <w:ind w:firstLine="709"/>
        <w:jc w:val="both"/>
        <w:rPr>
          <w:rFonts w:ascii="PT Astra Serif" w:hAnsi="PT Astra Serif"/>
          <w:bCs/>
        </w:rPr>
      </w:pPr>
    </w:p>
    <w:p w:rsidR="00685200" w:rsidRPr="00C85482" w:rsidRDefault="00685200" w:rsidP="00910806">
      <w:pPr>
        <w:spacing w:after="0"/>
        <w:rPr>
          <w:rFonts w:ascii="PT Astra Serif" w:hAnsi="PT Astra Serif"/>
          <w:sz w:val="28"/>
        </w:rPr>
      </w:pPr>
    </w:p>
    <w:p w:rsidR="00F47501" w:rsidRPr="000E675D" w:rsidRDefault="00F47501" w:rsidP="00F47501">
      <w:pPr>
        <w:pStyle w:val="1"/>
        <w:jc w:val="both"/>
        <w:rPr>
          <w:rFonts w:ascii="PT Astra Serif" w:hAnsi="PT Astra Serif"/>
          <w:bCs/>
        </w:rPr>
      </w:pPr>
      <w:r w:rsidRPr="000E675D">
        <w:rPr>
          <w:rFonts w:ascii="PT Astra Serif" w:hAnsi="PT Astra Serif"/>
          <w:bCs/>
        </w:rPr>
        <w:t xml:space="preserve">Председатель  </w:t>
      </w:r>
      <w:r w:rsidRPr="000E675D">
        <w:rPr>
          <w:rFonts w:ascii="PT Astra Serif" w:hAnsi="PT Astra Serif"/>
          <w:bCs/>
        </w:rPr>
        <w:br/>
        <w:t xml:space="preserve">Правительства области                                           </w:t>
      </w:r>
      <w:r w:rsidR="00881474" w:rsidRPr="000E675D">
        <w:rPr>
          <w:rFonts w:ascii="PT Astra Serif" w:hAnsi="PT Astra Serif"/>
          <w:bCs/>
        </w:rPr>
        <w:t xml:space="preserve">     </w:t>
      </w:r>
      <w:r w:rsidRPr="000E675D">
        <w:rPr>
          <w:rFonts w:ascii="PT Astra Serif" w:hAnsi="PT Astra Serif"/>
          <w:bCs/>
        </w:rPr>
        <w:t xml:space="preserve">                   </w:t>
      </w:r>
      <w:r w:rsidR="00C85482">
        <w:rPr>
          <w:rFonts w:ascii="PT Astra Serif" w:hAnsi="PT Astra Serif"/>
          <w:bCs/>
        </w:rPr>
        <w:t xml:space="preserve"> </w:t>
      </w:r>
      <w:r w:rsidRPr="000E675D">
        <w:rPr>
          <w:rFonts w:ascii="PT Astra Serif" w:hAnsi="PT Astra Serif"/>
          <w:bCs/>
        </w:rPr>
        <w:t xml:space="preserve">     </w:t>
      </w:r>
      <w:r w:rsidR="00B7399E" w:rsidRPr="000E675D">
        <w:rPr>
          <w:rFonts w:ascii="PT Astra Serif" w:hAnsi="PT Astra Serif"/>
          <w:bCs/>
        </w:rPr>
        <w:t xml:space="preserve"> </w:t>
      </w:r>
      <w:proofErr w:type="spellStart"/>
      <w:r w:rsidR="000876EF" w:rsidRPr="000E675D">
        <w:rPr>
          <w:rFonts w:ascii="PT Astra Serif" w:hAnsi="PT Astra Serif"/>
          <w:bCs/>
        </w:rPr>
        <w:t>В.Н.Разумков</w:t>
      </w:r>
      <w:proofErr w:type="spellEnd"/>
    </w:p>
    <w:sectPr w:rsidR="00F47501" w:rsidRPr="000E675D" w:rsidSect="00A70DF2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62C" w:rsidRDefault="0035162C" w:rsidP="00F47501">
      <w:pPr>
        <w:spacing w:after="0" w:line="240" w:lineRule="auto"/>
      </w:pPr>
      <w:r>
        <w:separator/>
      </w:r>
    </w:p>
  </w:endnote>
  <w:endnote w:type="continuationSeparator" w:id="0">
    <w:p w:rsidR="0035162C" w:rsidRDefault="0035162C" w:rsidP="00F4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482" w:rsidRPr="00C85482" w:rsidRDefault="00C85482" w:rsidP="00C85482">
    <w:pPr>
      <w:pStyle w:val="a6"/>
      <w:jc w:val="right"/>
      <w:rPr>
        <w:rFonts w:ascii="PT Astra Serif" w:hAnsi="PT Astra Serif"/>
        <w:sz w:val="16"/>
      </w:rPr>
    </w:pPr>
    <w:r w:rsidRPr="00C85482">
      <w:rPr>
        <w:rFonts w:ascii="PT Astra Serif" w:hAnsi="PT Astra Serif"/>
        <w:sz w:val="16"/>
      </w:rPr>
      <w:t>0812ан1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62C" w:rsidRDefault="0035162C" w:rsidP="00F47501">
      <w:pPr>
        <w:spacing w:after="0" w:line="240" w:lineRule="auto"/>
      </w:pPr>
      <w:r>
        <w:separator/>
      </w:r>
    </w:p>
  </w:footnote>
  <w:footnote w:type="continuationSeparator" w:id="0">
    <w:p w:rsidR="0035162C" w:rsidRDefault="0035162C" w:rsidP="00F4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2AB" w:rsidRPr="00EC1F75" w:rsidRDefault="00DB72AB" w:rsidP="007D3964">
    <w:pPr>
      <w:pStyle w:val="a4"/>
      <w:jc w:val="center"/>
      <w:rPr>
        <w:sz w:val="28"/>
        <w:szCs w:val="28"/>
      </w:rPr>
    </w:pPr>
    <w:r w:rsidRPr="00EC1F75">
      <w:rPr>
        <w:rFonts w:ascii="PT Astra Serif" w:hAnsi="PT Astra Serif"/>
        <w:sz w:val="28"/>
        <w:szCs w:val="28"/>
      </w:rPr>
      <w:fldChar w:fldCharType="begin"/>
    </w:r>
    <w:r w:rsidRPr="00EC1F75">
      <w:rPr>
        <w:rFonts w:ascii="PT Astra Serif" w:hAnsi="PT Astra Serif"/>
        <w:sz w:val="28"/>
        <w:szCs w:val="28"/>
      </w:rPr>
      <w:instrText xml:space="preserve"> PAGE   \* MERGEFORMAT </w:instrText>
    </w:r>
    <w:r w:rsidRPr="00EC1F75">
      <w:rPr>
        <w:rFonts w:ascii="PT Astra Serif" w:hAnsi="PT Astra Serif"/>
        <w:sz w:val="28"/>
        <w:szCs w:val="28"/>
      </w:rPr>
      <w:fldChar w:fldCharType="separate"/>
    </w:r>
    <w:r w:rsidR="00012768">
      <w:rPr>
        <w:rFonts w:ascii="PT Astra Serif" w:hAnsi="PT Astra Serif"/>
        <w:noProof/>
        <w:sz w:val="28"/>
        <w:szCs w:val="28"/>
      </w:rPr>
      <w:t>2</w:t>
    </w:r>
    <w:r w:rsidRPr="00EC1F75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03"/>
    <w:multiLevelType w:val="hybridMultilevel"/>
    <w:tmpl w:val="5B729EC6"/>
    <w:lvl w:ilvl="0" w:tplc="6FCECE1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721551"/>
    <w:multiLevelType w:val="hybridMultilevel"/>
    <w:tmpl w:val="F5E62EC4"/>
    <w:lvl w:ilvl="0" w:tplc="A6C8E7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A76F2"/>
    <w:multiLevelType w:val="multilevel"/>
    <w:tmpl w:val="E11C7F8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2129577A"/>
    <w:multiLevelType w:val="hybridMultilevel"/>
    <w:tmpl w:val="43D6C844"/>
    <w:lvl w:ilvl="0" w:tplc="9B4E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63856"/>
    <w:multiLevelType w:val="hybridMultilevel"/>
    <w:tmpl w:val="18806840"/>
    <w:lvl w:ilvl="0" w:tplc="CDB2D156">
      <w:start w:val="1"/>
      <w:numFmt w:val="decimal"/>
      <w:lvlText w:val="%1."/>
      <w:lvlJc w:val="left"/>
      <w:pPr>
        <w:ind w:left="1068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4A"/>
    <w:rsid w:val="00006EB3"/>
    <w:rsid w:val="00012768"/>
    <w:rsid w:val="0001545C"/>
    <w:rsid w:val="00024E16"/>
    <w:rsid w:val="00034FF5"/>
    <w:rsid w:val="00063E27"/>
    <w:rsid w:val="00066710"/>
    <w:rsid w:val="00067A78"/>
    <w:rsid w:val="0007274D"/>
    <w:rsid w:val="00082DE4"/>
    <w:rsid w:val="000876EF"/>
    <w:rsid w:val="00087CB6"/>
    <w:rsid w:val="000A5747"/>
    <w:rsid w:val="000B229C"/>
    <w:rsid w:val="000C71A3"/>
    <w:rsid w:val="000E675D"/>
    <w:rsid w:val="000F4DEA"/>
    <w:rsid w:val="00103396"/>
    <w:rsid w:val="00127652"/>
    <w:rsid w:val="001313D5"/>
    <w:rsid w:val="001351C1"/>
    <w:rsid w:val="0014003B"/>
    <w:rsid w:val="0015424D"/>
    <w:rsid w:val="001547DB"/>
    <w:rsid w:val="00166CD5"/>
    <w:rsid w:val="00167404"/>
    <w:rsid w:val="00173FFE"/>
    <w:rsid w:val="00183EEF"/>
    <w:rsid w:val="001D2F1C"/>
    <w:rsid w:val="001E653E"/>
    <w:rsid w:val="001F0AFB"/>
    <w:rsid w:val="00203AE7"/>
    <w:rsid w:val="00205FBA"/>
    <w:rsid w:val="0021324D"/>
    <w:rsid w:val="00223DCE"/>
    <w:rsid w:val="00224A6A"/>
    <w:rsid w:val="00226068"/>
    <w:rsid w:val="00244816"/>
    <w:rsid w:val="0025123F"/>
    <w:rsid w:val="00263099"/>
    <w:rsid w:val="00281A04"/>
    <w:rsid w:val="002917A2"/>
    <w:rsid w:val="002937D5"/>
    <w:rsid w:val="00293A6A"/>
    <w:rsid w:val="00294F2E"/>
    <w:rsid w:val="00295435"/>
    <w:rsid w:val="00295904"/>
    <w:rsid w:val="002A7F5F"/>
    <w:rsid w:val="002B55A9"/>
    <w:rsid w:val="002C4C03"/>
    <w:rsid w:val="002C7130"/>
    <w:rsid w:val="002D4586"/>
    <w:rsid w:val="002E17BE"/>
    <w:rsid w:val="002E40EB"/>
    <w:rsid w:val="002F5ABB"/>
    <w:rsid w:val="003005C8"/>
    <w:rsid w:val="003014A4"/>
    <w:rsid w:val="00307217"/>
    <w:rsid w:val="00326D7D"/>
    <w:rsid w:val="0034228D"/>
    <w:rsid w:val="00342E5D"/>
    <w:rsid w:val="0034537C"/>
    <w:rsid w:val="00346B18"/>
    <w:rsid w:val="00351077"/>
    <w:rsid w:val="0035162C"/>
    <w:rsid w:val="00355A1C"/>
    <w:rsid w:val="003572BC"/>
    <w:rsid w:val="0036466B"/>
    <w:rsid w:val="0037035A"/>
    <w:rsid w:val="003755D1"/>
    <w:rsid w:val="00375F07"/>
    <w:rsid w:val="003801CA"/>
    <w:rsid w:val="00385236"/>
    <w:rsid w:val="00386159"/>
    <w:rsid w:val="003A5425"/>
    <w:rsid w:val="003A5443"/>
    <w:rsid w:val="003B28FD"/>
    <w:rsid w:val="003C1C5B"/>
    <w:rsid w:val="003D512B"/>
    <w:rsid w:val="003D7DD3"/>
    <w:rsid w:val="003E4BBE"/>
    <w:rsid w:val="003E541B"/>
    <w:rsid w:val="0040329F"/>
    <w:rsid w:val="00413CB7"/>
    <w:rsid w:val="00415DD0"/>
    <w:rsid w:val="0041629B"/>
    <w:rsid w:val="00416FD7"/>
    <w:rsid w:val="004216C7"/>
    <w:rsid w:val="00430941"/>
    <w:rsid w:val="004444D4"/>
    <w:rsid w:val="00450080"/>
    <w:rsid w:val="00454A2C"/>
    <w:rsid w:val="004602C3"/>
    <w:rsid w:val="00463646"/>
    <w:rsid w:val="00467FDB"/>
    <w:rsid w:val="00473E84"/>
    <w:rsid w:val="004847B3"/>
    <w:rsid w:val="00485786"/>
    <w:rsid w:val="004874D0"/>
    <w:rsid w:val="00490842"/>
    <w:rsid w:val="004A0AB4"/>
    <w:rsid w:val="004A3A04"/>
    <w:rsid w:val="004B044D"/>
    <w:rsid w:val="004B370F"/>
    <w:rsid w:val="004B52E6"/>
    <w:rsid w:val="004B7D2B"/>
    <w:rsid w:val="004C7AC1"/>
    <w:rsid w:val="004C7CB9"/>
    <w:rsid w:val="004D2B53"/>
    <w:rsid w:val="004D4189"/>
    <w:rsid w:val="004E06FB"/>
    <w:rsid w:val="004E2832"/>
    <w:rsid w:val="004E5F87"/>
    <w:rsid w:val="004E7F9D"/>
    <w:rsid w:val="004F2861"/>
    <w:rsid w:val="005141A2"/>
    <w:rsid w:val="00525928"/>
    <w:rsid w:val="0052777A"/>
    <w:rsid w:val="00540C38"/>
    <w:rsid w:val="0055488D"/>
    <w:rsid w:val="00554E37"/>
    <w:rsid w:val="00562A72"/>
    <w:rsid w:val="0059399A"/>
    <w:rsid w:val="00596FAC"/>
    <w:rsid w:val="005B3C4E"/>
    <w:rsid w:val="005C17F2"/>
    <w:rsid w:val="005D1AB3"/>
    <w:rsid w:val="005D267F"/>
    <w:rsid w:val="005D73B7"/>
    <w:rsid w:val="005D7FAB"/>
    <w:rsid w:val="005E068C"/>
    <w:rsid w:val="005F244A"/>
    <w:rsid w:val="005F782D"/>
    <w:rsid w:val="0060255C"/>
    <w:rsid w:val="00602AA2"/>
    <w:rsid w:val="00614B46"/>
    <w:rsid w:val="00622EEA"/>
    <w:rsid w:val="0062475C"/>
    <w:rsid w:val="00630A40"/>
    <w:rsid w:val="00636F39"/>
    <w:rsid w:val="0063734D"/>
    <w:rsid w:val="00643849"/>
    <w:rsid w:val="00650C38"/>
    <w:rsid w:val="006540DE"/>
    <w:rsid w:val="006611F1"/>
    <w:rsid w:val="0066489B"/>
    <w:rsid w:val="00666516"/>
    <w:rsid w:val="006840B0"/>
    <w:rsid w:val="00685200"/>
    <w:rsid w:val="00687CA8"/>
    <w:rsid w:val="006912BA"/>
    <w:rsid w:val="006A04B6"/>
    <w:rsid w:val="006A16C8"/>
    <w:rsid w:val="006A5C25"/>
    <w:rsid w:val="006C2E09"/>
    <w:rsid w:val="006E51BF"/>
    <w:rsid w:val="006F3D26"/>
    <w:rsid w:val="006F5170"/>
    <w:rsid w:val="00705821"/>
    <w:rsid w:val="0071023D"/>
    <w:rsid w:val="00711CC2"/>
    <w:rsid w:val="007142EC"/>
    <w:rsid w:val="00726444"/>
    <w:rsid w:val="00726921"/>
    <w:rsid w:val="0073032C"/>
    <w:rsid w:val="00734E61"/>
    <w:rsid w:val="00735CA9"/>
    <w:rsid w:val="00753ACC"/>
    <w:rsid w:val="00763416"/>
    <w:rsid w:val="007665B3"/>
    <w:rsid w:val="00767DD6"/>
    <w:rsid w:val="007752DF"/>
    <w:rsid w:val="0077760B"/>
    <w:rsid w:val="00781A8E"/>
    <w:rsid w:val="00784056"/>
    <w:rsid w:val="007873F2"/>
    <w:rsid w:val="007935E6"/>
    <w:rsid w:val="0079468D"/>
    <w:rsid w:val="00796B6A"/>
    <w:rsid w:val="007A444F"/>
    <w:rsid w:val="007A5B88"/>
    <w:rsid w:val="007B2312"/>
    <w:rsid w:val="007C54E8"/>
    <w:rsid w:val="007D3964"/>
    <w:rsid w:val="007D75FE"/>
    <w:rsid w:val="007E1512"/>
    <w:rsid w:val="007E6AD4"/>
    <w:rsid w:val="007E795E"/>
    <w:rsid w:val="007F1AF6"/>
    <w:rsid w:val="007F1CBF"/>
    <w:rsid w:val="00802861"/>
    <w:rsid w:val="00803030"/>
    <w:rsid w:val="00805796"/>
    <w:rsid w:val="008134DC"/>
    <w:rsid w:val="008173AD"/>
    <w:rsid w:val="00825610"/>
    <w:rsid w:val="008339D0"/>
    <w:rsid w:val="00836115"/>
    <w:rsid w:val="0084186B"/>
    <w:rsid w:val="00843406"/>
    <w:rsid w:val="00850515"/>
    <w:rsid w:val="00870F5E"/>
    <w:rsid w:val="00881474"/>
    <w:rsid w:val="008A051C"/>
    <w:rsid w:val="008A3366"/>
    <w:rsid w:val="008A6C85"/>
    <w:rsid w:val="008C1347"/>
    <w:rsid w:val="008C1BF1"/>
    <w:rsid w:val="008C2702"/>
    <w:rsid w:val="008C7EED"/>
    <w:rsid w:val="008E3215"/>
    <w:rsid w:val="008E71C3"/>
    <w:rsid w:val="008F3AC5"/>
    <w:rsid w:val="008F6940"/>
    <w:rsid w:val="009023A5"/>
    <w:rsid w:val="00905E7A"/>
    <w:rsid w:val="00906D7C"/>
    <w:rsid w:val="00910806"/>
    <w:rsid w:val="00910A95"/>
    <w:rsid w:val="009112FB"/>
    <w:rsid w:val="00911C46"/>
    <w:rsid w:val="00913948"/>
    <w:rsid w:val="00922006"/>
    <w:rsid w:val="00932721"/>
    <w:rsid w:val="009353FE"/>
    <w:rsid w:val="00936B1C"/>
    <w:rsid w:val="00940EEB"/>
    <w:rsid w:val="0094494A"/>
    <w:rsid w:val="009851E5"/>
    <w:rsid w:val="009859B6"/>
    <w:rsid w:val="00992119"/>
    <w:rsid w:val="009940F6"/>
    <w:rsid w:val="009967FC"/>
    <w:rsid w:val="009B380A"/>
    <w:rsid w:val="009C3180"/>
    <w:rsid w:val="009E68B5"/>
    <w:rsid w:val="00A0502C"/>
    <w:rsid w:val="00A4660A"/>
    <w:rsid w:val="00A51BA4"/>
    <w:rsid w:val="00A523E3"/>
    <w:rsid w:val="00A54EA9"/>
    <w:rsid w:val="00A61E34"/>
    <w:rsid w:val="00A66A92"/>
    <w:rsid w:val="00A706DD"/>
    <w:rsid w:val="00A70DF2"/>
    <w:rsid w:val="00A72175"/>
    <w:rsid w:val="00A741B9"/>
    <w:rsid w:val="00A84F50"/>
    <w:rsid w:val="00AA04CD"/>
    <w:rsid w:val="00AB17FB"/>
    <w:rsid w:val="00AC2F62"/>
    <w:rsid w:val="00AD0B8B"/>
    <w:rsid w:val="00AD6F78"/>
    <w:rsid w:val="00AE022F"/>
    <w:rsid w:val="00AE18E6"/>
    <w:rsid w:val="00AE1EC9"/>
    <w:rsid w:val="00AE2D0A"/>
    <w:rsid w:val="00AF5AA4"/>
    <w:rsid w:val="00AF72D1"/>
    <w:rsid w:val="00B02BFD"/>
    <w:rsid w:val="00B056B7"/>
    <w:rsid w:val="00B15B8B"/>
    <w:rsid w:val="00B17C40"/>
    <w:rsid w:val="00B254D2"/>
    <w:rsid w:val="00B27122"/>
    <w:rsid w:val="00B30B79"/>
    <w:rsid w:val="00B43156"/>
    <w:rsid w:val="00B45EA3"/>
    <w:rsid w:val="00B46D45"/>
    <w:rsid w:val="00B52C33"/>
    <w:rsid w:val="00B6346D"/>
    <w:rsid w:val="00B7399E"/>
    <w:rsid w:val="00B77138"/>
    <w:rsid w:val="00B95DFC"/>
    <w:rsid w:val="00B967A8"/>
    <w:rsid w:val="00BA5ABD"/>
    <w:rsid w:val="00BB4A93"/>
    <w:rsid w:val="00BD3630"/>
    <w:rsid w:val="00BF507E"/>
    <w:rsid w:val="00C04373"/>
    <w:rsid w:val="00C119AE"/>
    <w:rsid w:val="00C263B3"/>
    <w:rsid w:val="00C40166"/>
    <w:rsid w:val="00C405C1"/>
    <w:rsid w:val="00C42B2B"/>
    <w:rsid w:val="00C52064"/>
    <w:rsid w:val="00C52623"/>
    <w:rsid w:val="00C54D0F"/>
    <w:rsid w:val="00C66C38"/>
    <w:rsid w:val="00C74488"/>
    <w:rsid w:val="00C80D91"/>
    <w:rsid w:val="00C85482"/>
    <w:rsid w:val="00C917FE"/>
    <w:rsid w:val="00CA491B"/>
    <w:rsid w:val="00CB01EB"/>
    <w:rsid w:val="00CB0D53"/>
    <w:rsid w:val="00CB0DFD"/>
    <w:rsid w:val="00CB1E5A"/>
    <w:rsid w:val="00CD07F6"/>
    <w:rsid w:val="00CD4F6B"/>
    <w:rsid w:val="00CD5C27"/>
    <w:rsid w:val="00CD7C0E"/>
    <w:rsid w:val="00D06D89"/>
    <w:rsid w:val="00D078F8"/>
    <w:rsid w:val="00D079F5"/>
    <w:rsid w:val="00D31CC4"/>
    <w:rsid w:val="00D33222"/>
    <w:rsid w:val="00D36431"/>
    <w:rsid w:val="00D37664"/>
    <w:rsid w:val="00D4420C"/>
    <w:rsid w:val="00D451F1"/>
    <w:rsid w:val="00D45F7F"/>
    <w:rsid w:val="00D464CA"/>
    <w:rsid w:val="00D623A3"/>
    <w:rsid w:val="00D66D0C"/>
    <w:rsid w:val="00D710C6"/>
    <w:rsid w:val="00D71696"/>
    <w:rsid w:val="00D75439"/>
    <w:rsid w:val="00DA453C"/>
    <w:rsid w:val="00DA4565"/>
    <w:rsid w:val="00DB72AB"/>
    <w:rsid w:val="00DB7CB7"/>
    <w:rsid w:val="00DC1176"/>
    <w:rsid w:val="00DC31CE"/>
    <w:rsid w:val="00DC7185"/>
    <w:rsid w:val="00DD06AE"/>
    <w:rsid w:val="00DD6F01"/>
    <w:rsid w:val="00DE4FFF"/>
    <w:rsid w:val="00DF4DA6"/>
    <w:rsid w:val="00E065F5"/>
    <w:rsid w:val="00E0694A"/>
    <w:rsid w:val="00E109A2"/>
    <w:rsid w:val="00E303BC"/>
    <w:rsid w:val="00E33B27"/>
    <w:rsid w:val="00E4644D"/>
    <w:rsid w:val="00E540ED"/>
    <w:rsid w:val="00E62F77"/>
    <w:rsid w:val="00E730D4"/>
    <w:rsid w:val="00E80714"/>
    <w:rsid w:val="00E85907"/>
    <w:rsid w:val="00E86A7D"/>
    <w:rsid w:val="00E92A97"/>
    <w:rsid w:val="00EC0A74"/>
    <w:rsid w:val="00EC1F75"/>
    <w:rsid w:val="00EC4D31"/>
    <w:rsid w:val="00EC5162"/>
    <w:rsid w:val="00EC5C24"/>
    <w:rsid w:val="00ED3897"/>
    <w:rsid w:val="00ED6682"/>
    <w:rsid w:val="00EE6DE6"/>
    <w:rsid w:val="00EF21D3"/>
    <w:rsid w:val="00EF4C26"/>
    <w:rsid w:val="00F02799"/>
    <w:rsid w:val="00F060CA"/>
    <w:rsid w:val="00F13C3C"/>
    <w:rsid w:val="00F1461E"/>
    <w:rsid w:val="00F21EF1"/>
    <w:rsid w:val="00F359AA"/>
    <w:rsid w:val="00F46615"/>
    <w:rsid w:val="00F47501"/>
    <w:rsid w:val="00F4763B"/>
    <w:rsid w:val="00F60EBD"/>
    <w:rsid w:val="00F72479"/>
    <w:rsid w:val="00F74A17"/>
    <w:rsid w:val="00F757B5"/>
    <w:rsid w:val="00F759F8"/>
    <w:rsid w:val="00F80BC2"/>
    <w:rsid w:val="00F818D1"/>
    <w:rsid w:val="00FA081D"/>
    <w:rsid w:val="00FC5C8B"/>
    <w:rsid w:val="00FC7078"/>
    <w:rsid w:val="00FD4B34"/>
    <w:rsid w:val="00FE46B3"/>
    <w:rsid w:val="00FF250B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2F5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47501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9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069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69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uiPriority w:val="9"/>
    <w:rsid w:val="00F475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47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75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47501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88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rsid w:val="002F5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9477-FFEF-4F6F-8EC5-A40183DC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</dc:creator>
  <cp:lastModifiedBy>Ненашева Александра Андреевна</cp:lastModifiedBy>
  <cp:revision>7</cp:revision>
  <cp:lastPrinted>2022-12-08T08:07:00Z</cp:lastPrinted>
  <dcterms:created xsi:type="dcterms:W3CDTF">2022-12-08T08:05:00Z</dcterms:created>
  <dcterms:modified xsi:type="dcterms:W3CDTF">2022-12-15T06:27:00Z</dcterms:modified>
</cp:coreProperties>
</file>