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CEDA" w14:textId="77777777" w:rsidR="00D16340" w:rsidRPr="00811749" w:rsidRDefault="00D16340" w:rsidP="00D16340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66B549F3" w14:textId="77777777" w:rsidR="00D16340" w:rsidRPr="00811749" w:rsidRDefault="00D16340" w:rsidP="00D16340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1882526" w14:textId="77777777" w:rsidR="00412BAE" w:rsidRPr="00412BAE" w:rsidRDefault="00412BAE" w:rsidP="00412BAE">
      <w:pPr>
        <w:pStyle w:val="a8"/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0F061BF8" w14:textId="77777777" w:rsidR="00412BAE" w:rsidRPr="00412BAE" w:rsidRDefault="00412BAE" w:rsidP="00412BAE">
      <w:pPr>
        <w:pStyle w:val="a8"/>
        <w:jc w:val="center"/>
        <w:rPr>
          <w:rFonts w:ascii="PT Astra Serif" w:hAnsi="PT Astra Serif"/>
          <w:b/>
        </w:rPr>
      </w:pPr>
    </w:p>
    <w:p w14:paraId="786BA1A0" w14:textId="77777777" w:rsidR="00412BAE" w:rsidRPr="00412BAE" w:rsidRDefault="00412BAE" w:rsidP="00412BAE">
      <w:pPr>
        <w:pStyle w:val="a8"/>
        <w:jc w:val="center"/>
        <w:rPr>
          <w:rFonts w:ascii="PT Astra Serif" w:hAnsi="PT Astra Serif"/>
          <w:b/>
        </w:rPr>
      </w:pPr>
    </w:p>
    <w:p w14:paraId="54248197" w14:textId="77777777" w:rsidR="00D22EA3" w:rsidRPr="00412BAE" w:rsidRDefault="007E6BC8" w:rsidP="00412BAE">
      <w:pPr>
        <w:pStyle w:val="a8"/>
        <w:jc w:val="center"/>
        <w:rPr>
          <w:rFonts w:ascii="PT Astra Serif" w:hAnsi="PT Astra Serif"/>
          <w:b/>
          <w:bCs/>
        </w:rPr>
      </w:pPr>
      <w:r w:rsidRPr="00412BAE">
        <w:rPr>
          <w:rFonts w:ascii="PT Astra Serif" w:hAnsi="PT Astra Serif"/>
          <w:b/>
          <w:bCs/>
        </w:rPr>
        <w:t>О</w:t>
      </w:r>
      <w:r w:rsidR="00346C82" w:rsidRPr="00412BAE">
        <w:rPr>
          <w:rFonts w:ascii="PT Astra Serif" w:hAnsi="PT Astra Serif"/>
          <w:b/>
          <w:bCs/>
        </w:rPr>
        <w:t xml:space="preserve"> </w:t>
      </w:r>
      <w:r w:rsidR="00F008FF" w:rsidRPr="00412BAE">
        <w:rPr>
          <w:rFonts w:ascii="PT Astra Serif" w:hAnsi="PT Astra Serif"/>
          <w:b/>
          <w:bCs/>
        </w:rPr>
        <w:t xml:space="preserve">внесении изменений в </w:t>
      </w:r>
      <w:r w:rsidR="00D22EA3" w:rsidRPr="00412BAE">
        <w:rPr>
          <w:rFonts w:ascii="PT Astra Serif" w:hAnsi="PT Astra Serif"/>
          <w:b/>
          <w:bCs/>
        </w:rPr>
        <w:t xml:space="preserve">отдельные </w:t>
      </w:r>
    </w:p>
    <w:p w14:paraId="178C7179" w14:textId="77777777" w:rsidR="007E6BC8" w:rsidRPr="00412BAE" w:rsidRDefault="00D22EA3" w:rsidP="00412BAE">
      <w:pPr>
        <w:pStyle w:val="a8"/>
        <w:jc w:val="center"/>
        <w:rPr>
          <w:rFonts w:ascii="PT Astra Serif" w:hAnsi="PT Astra Serif"/>
          <w:b/>
          <w:bCs/>
        </w:rPr>
      </w:pPr>
      <w:r w:rsidRPr="00412BAE">
        <w:rPr>
          <w:rFonts w:ascii="PT Astra Serif" w:hAnsi="PT Astra Serif"/>
          <w:b/>
          <w:bCs/>
        </w:rPr>
        <w:t>законодательные акты</w:t>
      </w:r>
      <w:r w:rsidR="00625C85" w:rsidRPr="00412BAE">
        <w:rPr>
          <w:rFonts w:ascii="PT Astra Serif" w:hAnsi="PT Astra Serif"/>
          <w:b/>
          <w:bCs/>
        </w:rPr>
        <w:t xml:space="preserve"> Ульяновской области</w:t>
      </w:r>
    </w:p>
    <w:p w14:paraId="01E9ECDA" w14:textId="77777777" w:rsidR="004A0BC1" w:rsidRPr="00412BAE" w:rsidRDefault="004A0BC1" w:rsidP="00412BAE">
      <w:pPr>
        <w:pStyle w:val="a8"/>
        <w:ind w:firstLine="708"/>
        <w:jc w:val="both"/>
        <w:rPr>
          <w:rFonts w:ascii="PT Astra Serif" w:hAnsi="PT Astra Serif"/>
          <w:bCs/>
          <w:caps/>
          <w:szCs w:val="28"/>
        </w:rPr>
      </w:pPr>
    </w:p>
    <w:p w14:paraId="06301C06" w14:textId="77777777" w:rsidR="00412BAE" w:rsidRPr="00412BAE" w:rsidRDefault="00412BAE" w:rsidP="00412BAE">
      <w:pPr>
        <w:pStyle w:val="a8"/>
        <w:ind w:firstLine="708"/>
        <w:jc w:val="both"/>
        <w:rPr>
          <w:rFonts w:ascii="PT Astra Serif" w:hAnsi="PT Astra Serif"/>
          <w:bCs/>
          <w:caps/>
          <w:szCs w:val="28"/>
        </w:rPr>
      </w:pPr>
    </w:p>
    <w:p w14:paraId="7EAFC7D4" w14:textId="77777777" w:rsidR="00412BAE" w:rsidRPr="00412BAE" w:rsidRDefault="00412BAE" w:rsidP="00412BAE">
      <w:pPr>
        <w:pStyle w:val="a8"/>
        <w:ind w:firstLine="708"/>
        <w:jc w:val="both"/>
        <w:rPr>
          <w:rFonts w:ascii="PT Astra Serif" w:hAnsi="PT Astra Serif"/>
          <w:bCs/>
          <w:caps/>
          <w:szCs w:val="28"/>
        </w:rPr>
      </w:pPr>
    </w:p>
    <w:p w14:paraId="389202F2" w14:textId="77777777" w:rsidR="00412BAE" w:rsidRPr="00412BAE" w:rsidRDefault="00412BAE" w:rsidP="00412BAE">
      <w:pPr>
        <w:pStyle w:val="a8"/>
        <w:ind w:firstLine="708"/>
        <w:jc w:val="both"/>
        <w:rPr>
          <w:rFonts w:ascii="PT Astra Serif" w:hAnsi="PT Astra Serif"/>
          <w:bCs/>
          <w:caps/>
          <w:szCs w:val="28"/>
        </w:rPr>
      </w:pPr>
    </w:p>
    <w:p w14:paraId="5487E10B" w14:textId="77777777" w:rsidR="00412BAE" w:rsidRPr="00412BAE" w:rsidRDefault="00412BAE" w:rsidP="00412BAE">
      <w:pPr>
        <w:pStyle w:val="a8"/>
        <w:ind w:firstLine="708"/>
        <w:jc w:val="both"/>
        <w:rPr>
          <w:rFonts w:ascii="PT Astra Serif" w:hAnsi="PT Astra Serif"/>
          <w:b/>
          <w:bCs/>
          <w:szCs w:val="28"/>
        </w:rPr>
      </w:pPr>
    </w:p>
    <w:p w14:paraId="7BD148BF" w14:textId="77777777" w:rsidR="002458F7" w:rsidRPr="00412BAE" w:rsidRDefault="002458F7" w:rsidP="00412BAE">
      <w:pPr>
        <w:pStyle w:val="a8"/>
        <w:ind w:firstLine="708"/>
        <w:jc w:val="both"/>
        <w:rPr>
          <w:rFonts w:ascii="PT Astra Serif" w:hAnsi="PT Astra Serif"/>
          <w:b/>
          <w:bCs/>
          <w:szCs w:val="28"/>
        </w:rPr>
      </w:pPr>
    </w:p>
    <w:p w14:paraId="26E0BADA" w14:textId="77777777" w:rsidR="006D0B41" w:rsidRPr="00412BAE" w:rsidRDefault="006D0B41" w:rsidP="006D0B41">
      <w:pPr>
        <w:pStyle w:val="Heading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12BAE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14:paraId="166D1397" w14:textId="77777777" w:rsidR="006D0B41" w:rsidRPr="00412BAE" w:rsidRDefault="006D0B41" w:rsidP="006D0B41">
      <w:pPr>
        <w:pStyle w:val="Heading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1954BE3" w14:textId="77777777" w:rsidR="006D0B41" w:rsidRPr="00412BAE" w:rsidRDefault="006D0B41" w:rsidP="006D0B41">
      <w:pPr>
        <w:pStyle w:val="Heading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78D40F9" w14:textId="77777777" w:rsidR="006D0B41" w:rsidRPr="00412BAE" w:rsidRDefault="006D0B41" w:rsidP="006D0B41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Внести в Закон</w:t>
      </w:r>
      <w:r w:rsidRPr="00412BAE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5 ноября 2013 года № 201-ЗО </w:t>
      </w:r>
      <w:r w:rsidRPr="00412BAE">
        <w:rPr>
          <w:rFonts w:ascii="PT Astra Serif" w:hAnsi="PT Astra Serif"/>
          <w:bCs/>
          <w:iCs/>
          <w:sz w:val="28"/>
          <w:szCs w:val="28"/>
        </w:rPr>
        <w:br/>
      </w:r>
      <w:r w:rsidRPr="00412BAE">
        <w:rPr>
          <w:rFonts w:ascii="PT Astra Serif" w:hAnsi="PT Astra Serif"/>
          <w:bCs/>
          <w:sz w:val="28"/>
          <w:szCs w:val="28"/>
        </w:rPr>
        <w:t xml:space="preserve"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 («Ульяновская правда» от 08.11.2013 № 143; от 11.09.2014 </w:t>
      </w:r>
      <w:r w:rsidRPr="00412BAE">
        <w:rPr>
          <w:rFonts w:ascii="PT Astra Serif" w:hAnsi="PT Astra Serif"/>
          <w:bCs/>
          <w:sz w:val="28"/>
          <w:szCs w:val="28"/>
        </w:rPr>
        <w:br/>
        <w:t>№ 133; от 05.03.2015 № 28; от 12.04.2016 № 47; от 27.12.2019 № 100; от 15.10.2021 № 75) следующие изменения:</w:t>
      </w:r>
    </w:p>
    <w:p w14:paraId="51024D86" w14:textId="77777777" w:rsidR="006D0B41" w:rsidRPr="00412BAE" w:rsidRDefault="006D0B41" w:rsidP="006D0B41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BAE">
        <w:rPr>
          <w:rFonts w:ascii="PT Astra Serif" w:hAnsi="PT Astra Serif"/>
          <w:sz w:val="28"/>
          <w:szCs w:val="28"/>
        </w:rPr>
        <w:t>1) в статье 1:</w:t>
      </w:r>
    </w:p>
    <w:p w14:paraId="6064E8F1" w14:textId="77777777" w:rsidR="006D0B41" w:rsidRPr="00412BAE" w:rsidRDefault="006D0B41" w:rsidP="006D0B41">
      <w:pPr>
        <w:autoSpaceDE w:val="0"/>
        <w:autoSpaceDN w:val="0"/>
        <w:adjustRightInd w:val="0"/>
        <w:spacing w:line="36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BAE">
        <w:rPr>
          <w:rFonts w:ascii="PT Astra Serif" w:hAnsi="PT Astra Serif"/>
          <w:sz w:val="28"/>
          <w:szCs w:val="28"/>
        </w:rPr>
        <w:t>а) в абзаце первом слова «26</w:t>
      </w:r>
      <w:r w:rsidRPr="00412BAE">
        <w:rPr>
          <w:rFonts w:ascii="PT Astra Serif" w:hAnsi="PT Astra Serif"/>
          <w:sz w:val="28"/>
          <w:szCs w:val="28"/>
          <w:vertAlign w:val="superscript"/>
        </w:rPr>
        <w:t>3-3</w:t>
      </w:r>
      <w:r w:rsidRPr="00412BAE">
        <w:rPr>
          <w:rFonts w:ascii="PT Astra Serif" w:hAnsi="PT Astra Serif"/>
          <w:sz w:val="28"/>
          <w:szCs w:val="28"/>
        </w:rPr>
        <w:t xml:space="preserve"> Федерального закона от 6 октября </w:t>
      </w:r>
      <w:r>
        <w:rPr>
          <w:rFonts w:ascii="PT Astra Serif" w:hAnsi="PT Astra Serif"/>
          <w:sz w:val="28"/>
          <w:szCs w:val="28"/>
        </w:rPr>
        <w:br/>
      </w:r>
      <w:r w:rsidRPr="00412BAE">
        <w:rPr>
          <w:rFonts w:ascii="PT Astra Serif" w:hAnsi="PT Astra Serif"/>
          <w:sz w:val="28"/>
          <w:szCs w:val="28"/>
        </w:rPr>
        <w:t xml:space="preserve"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</w:t>
      </w:r>
      <w:r>
        <w:rPr>
          <w:rFonts w:ascii="PT Astra Serif" w:hAnsi="PT Astra Serif"/>
          <w:sz w:val="28"/>
          <w:szCs w:val="28"/>
        </w:rPr>
        <w:br/>
      </w:r>
      <w:r w:rsidRPr="00412BAE">
        <w:rPr>
          <w:rFonts w:ascii="PT Astra Serif" w:hAnsi="PT Astra Serif"/>
          <w:sz w:val="28"/>
          <w:szCs w:val="28"/>
        </w:rPr>
        <w:t xml:space="preserve">«Об общих принципах организации законодательных (представительных) </w:t>
      </w:r>
      <w:r>
        <w:rPr>
          <w:rFonts w:ascii="PT Astra Serif" w:hAnsi="PT Astra Serif"/>
          <w:sz w:val="28"/>
          <w:szCs w:val="28"/>
        </w:rPr>
        <w:br/>
      </w:r>
      <w:r w:rsidRPr="00412BAE">
        <w:rPr>
          <w:rFonts w:ascii="PT Astra Serif" w:hAnsi="PT Astra Serif"/>
          <w:sz w:val="28"/>
          <w:szCs w:val="28"/>
        </w:rPr>
        <w:t xml:space="preserve">и исполнительных органов государственной власти субъектов Российской Федерации»)» заменить словами «53 Федерального закона от 21 декабря </w:t>
      </w:r>
      <w:r>
        <w:rPr>
          <w:rFonts w:ascii="PT Astra Serif" w:hAnsi="PT Astra Serif"/>
          <w:sz w:val="28"/>
          <w:szCs w:val="28"/>
        </w:rPr>
        <w:br/>
      </w:r>
      <w:r w:rsidRPr="00412BAE">
        <w:rPr>
          <w:rFonts w:ascii="PT Astra Serif" w:hAnsi="PT Astra Serif"/>
          <w:sz w:val="28"/>
          <w:szCs w:val="28"/>
        </w:rPr>
        <w:lastRenderedPageBreak/>
        <w:t>2021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412BAE">
        <w:rPr>
          <w:rFonts w:ascii="PT Astra Serif" w:hAnsi="PT Astra Serif"/>
          <w:sz w:val="28"/>
          <w:szCs w:val="28"/>
        </w:rPr>
        <w:t xml:space="preserve"> № 414-ФЗ «Об общих принципах организации публичной власти </w:t>
      </w:r>
      <w:r>
        <w:rPr>
          <w:rFonts w:ascii="PT Astra Serif" w:hAnsi="PT Astra Serif"/>
          <w:sz w:val="28"/>
          <w:szCs w:val="28"/>
        </w:rPr>
        <w:br/>
      </w:r>
      <w:r w:rsidRPr="00412BAE">
        <w:rPr>
          <w:rFonts w:ascii="PT Astra Serif" w:hAnsi="PT Astra Serif"/>
          <w:sz w:val="28"/>
          <w:szCs w:val="28"/>
        </w:rPr>
        <w:t>в субъектах Российской Федерации» (далее – Федеральный закон «Об общих принципах</w:t>
      </w:r>
      <w:r>
        <w:rPr>
          <w:rFonts w:ascii="PT Astra Serif" w:hAnsi="PT Astra Serif"/>
          <w:sz w:val="28"/>
          <w:szCs w:val="28"/>
        </w:rPr>
        <w:t xml:space="preserve"> организации публичной власти в </w:t>
      </w:r>
      <w:r w:rsidRPr="00412BAE">
        <w:rPr>
          <w:rFonts w:ascii="PT Astra Serif" w:hAnsi="PT Astra Serif"/>
          <w:sz w:val="28"/>
          <w:szCs w:val="28"/>
        </w:rPr>
        <w:t>субъектах Российской Федерации»)»;</w:t>
      </w:r>
    </w:p>
    <w:p w14:paraId="1A494889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б) в пункте 1 слова «</w:t>
      </w:r>
      <w:r w:rsidRPr="006D0B41">
        <w:rPr>
          <w:rFonts w:ascii="PT Astra Serif" w:hAnsi="PT Astra Serif"/>
          <w:bCs/>
        </w:rPr>
        <w:t>пунктом</w:t>
      </w:r>
      <w:r w:rsidRPr="00412BAE">
        <w:rPr>
          <w:rFonts w:ascii="PT Astra Serif" w:hAnsi="PT Astra Serif"/>
          <w:bCs/>
        </w:rPr>
        <w:t xml:space="preserve"> 1 статьи </w:t>
      </w:r>
      <w:r w:rsidRPr="00412BAE">
        <w:rPr>
          <w:rFonts w:ascii="PT Astra Serif" w:hAnsi="PT Astra Serif"/>
          <w:szCs w:val="28"/>
        </w:rPr>
        <w:t>26</w:t>
      </w:r>
      <w:r w:rsidRPr="00412BAE">
        <w:rPr>
          <w:rFonts w:ascii="PT Astra Serif" w:hAnsi="PT Astra Serif"/>
          <w:szCs w:val="28"/>
          <w:vertAlign w:val="superscript"/>
        </w:rPr>
        <w:t>3-3</w:t>
      </w:r>
      <w:r w:rsidRPr="00412BAE">
        <w:rPr>
          <w:rFonts w:ascii="PT Astra Serif" w:hAnsi="PT Astra Serif"/>
          <w:szCs w:val="28"/>
        </w:rPr>
        <w:t xml:space="preserve"> </w:t>
      </w:r>
      <w:r w:rsidRPr="00412BAE">
        <w:rPr>
          <w:rFonts w:ascii="PT Astra Serif" w:hAnsi="PT Astra Serif"/>
          <w:bCs/>
        </w:rPr>
        <w:t xml:space="preserve">Федерального закона </w:t>
      </w:r>
      <w:r>
        <w:rPr>
          <w:rFonts w:ascii="PT Astra Serif" w:hAnsi="PT Astra Serif"/>
          <w:bCs/>
        </w:rPr>
        <w:br/>
      </w:r>
      <w:r w:rsidRPr="00412BAE">
        <w:rPr>
          <w:rFonts w:ascii="PT Astra Serif" w:hAnsi="PT Astra Serif"/>
          <w:bCs/>
        </w:rPr>
        <w:t>«Об</w:t>
      </w:r>
      <w:r>
        <w:rPr>
          <w:rFonts w:ascii="PT Astra Serif" w:hAnsi="PT Astra Serif"/>
          <w:bCs/>
        </w:rPr>
        <w:t xml:space="preserve"> </w:t>
      </w:r>
      <w:r w:rsidRPr="00412BAE">
        <w:rPr>
          <w:rFonts w:ascii="PT Astra Serif" w:hAnsi="PT Astra Serif"/>
          <w:bCs/>
        </w:rPr>
        <w:t xml:space="preserve">общих принципах организации законодательных (представительных) </w:t>
      </w:r>
      <w:r>
        <w:rPr>
          <w:rFonts w:ascii="PT Astra Serif" w:hAnsi="PT Astra Serif"/>
          <w:bCs/>
        </w:rPr>
        <w:br/>
      </w:r>
      <w:r w:rsidRPr="00412BAE">
        <w:rPr>
          <w:rFonts w:ascii="PT Astra Serif" w:hAnsi="PT Astra Serif"/>
          <w:bCs/>
        </w:rPr>
        <w:t>и</w:t>
      </w:r>
      <w:r>
        <w:rPr>
          <w:rFonts w:ascii="PT Astra Serif" w:hAnsi="PT Astra Serif"/>
          <w:bCs/>
        </w:rPr>
        <w:t xml:space="preserve"> </w:t>
      </w:r>
      <w:r w:rsidRPr="00412BAE">
        <w:rPr>
          <w:rFonts w:ascii="PT Astra Serif" w:hAnsi="PT Astra Serif"/>
          <w:bCs/>
        </w:rPr>
        <w:t>исполнительных органов государственной власти субъектов Российской Федерации» заменить словами «</w:t>
      </w:r>
      <w:r w:rsidRPr="006D0B41">
        <w:rPr>
          <w:rFonts w:ascii="PT Astra Serif" w:hAnsi="PT Astra Serif"/>
          <w:bCs/>
        </w:rPr>
        <w:t>частью</w:t>
      </w:r>
      <w:r w:rsidRPr="00412BAE">
        <w:rPr>
          <w:rFonts w:ascii="PT Astra Serif" w:hAnsi="PT Astra Serif"/>
          <w:bCs/>
        </w:rPr>
        <w:t xml:space="preserve"> 1 </w:t>
      </w:r>
      <w:r w:rsidRPr="00412BAE">
        <w:rPr>
          <w:rFonts w:ascii="PT Astra Serif" w:hAnsi="PT Astra Serif"/>
          <w:szCs w:val="28"/>
        </w:rPr>
        <w:t xml:space="preserve">статьи 53 Федерального закона </w:t>
      </w:r>
      <w:r>
        <w:rPr>
          <w:rFonts w:ascii="PT Astra Serif" w:hAnsi="PT Astra Serif"/>
          <w:szCs w:val="28"/>
        </w:rPr>
        <w:br/>
      </w:r>
      <w:r w:rsidRPr="00412BAE">
        <w:rPr>
          <w:rFonts w:ascii="PT Astra Serif" w:hAnsi="PT Astra Serif"/>
          <w:szCs w:val="28"/>
        </w:rPr>
        <w:t>«Об</w:t>
      </w:r>
      <w:r>
        <w:rPr>
          <w:rFonts w:ascii="PT Astra Serif" w:hAnsi="PT Astra Serif"/>
          <w:szCs w:val="28"/>
        </w:rPr>
        <w:t xml:space="preserve"> </w:t>
      </w:r>
      <w:r w:rsidRPr="00412BAE">
        <w:rPr>
          <w:rFonts w:ascii="PT Astra Serif" w:hAnsi="PT Astra Serif"/>
          <w:szCs w:val="28"/>
        </w:rPr>
        <w:t>общих принципах организации публичной власти в субъектах Российской Федерации</w:t>
      </w:r>
      <w:r w:rsidRPr="00412BAE">
        <w:rPr>
          <w:rFonts w:ascii="PT Astra Serif" w:hAnsi="PT Astra Serif"/>
          <w:bCs/>
        </w:rPr>
        <w:t xml:space="preserve">»; </w:t>
      </w:r>
    </w:p>
    <w:p w14:paraId="0870613A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2) в статье 2:</w:t>
      </w:r>
    </w:p>
    <w:p w14:paraId="5A4E9D0D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а) в части 1:</w:t>
      </w:r>
    </w:p>
    <w:p w14:paraId="14EBD14B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 xml:space="preserve">в абзаце первом слова «пункте 4 статьи </w:t>
      </w:r>
      <w:r w:rsidRPr="00412BAE">
        <w:rPr>
          <w:rFonts w:ascii="PT Astra Serif" w:hAnsi="PT Astra Serif"/>
          <w:szCs w:val="28"/>
        </w:rPr>
        <w:t>26</w:t>
      </w:r>
      <w:r w:rsidRPr="00412BAE">
        <w:rPr>
          <w:rFonts w:ascii="PT Astra Serif" w:hAnsi="PT Astra Serif"/>
          <w:szCs w:val="28"/>
          <w:vertAlign w:val="superscript"/>
        </w:rPr>
        <w:t>3-3</w:t>
      </w:r>
      <w:r w:rsidRPr="00412BAE">
        <w:rPr>
          <w:rFonts w:ascii="PT Astra Serif" w:hAnsi="PT Astra Serif"/>
          <w:szCs w:val="28"/>
        </w:rPr>
        <w:t xml:space="preserve"> </w:t>
      </w:r>
      <w:r w:rsidRPr="00412BAE">
        <w:rPr>
          <w:rFonts w:ascii="PT Astra Serif" w:hAnsi="PT Astra Serif"/>
          <w:bCs/>
        </w:rPr>
        <w:t xml:space="preserve">Федерального закона </w:t>
      </w:r>
      <w:r>
        <w:rPr>
          <w:rFonts w:ascii="PT Astra Serif" w:hAnsi="PT Astra Serif"/>
          <w:bCs/>
        </w:rPr>
        <w:br/>
      </w:r>
      <w:r w:rsidRPr="00412BAE">
        <w:rPr>
          <w:rFonts w:ascii="PT Astra Serif" w:hAnsi="PT Astra Serif"/>
          <w:bCs/>
        </w:rPr>
        <w:t>«Об</w:t>
      </w:r>
      <w:r>
        <w:rPr>
          <w:rFonts w:ascii="PT Astra Serif" w:hAnsi="PT Astra Serif"/>
          <w:bCs/>
        </w:rPr>
        <w:t xml:space="preserve"> </w:t>
      </w:r>
      <w:r w:rsidRPr="00412BAE">
        <w:rPr>
          <w:rFonts w:ascii="PT Astra Serif" w:hAnsi="PT Astra Serif"/>
          <w:bCs/>
        </w:rPr>
        <w:t xml:space="preserve">общих принципах организации законодательных (представительных) </w:t>
      </w:r>
      <w:r>
        <w:rPr>
          <w:rFonts w:ascii="PT Astra Serif" w:hAnsi="PT Astra Serif"/>
          <w:bCs/>
        </w:rPr>
        <w:br/>
      </w:r>
      <w:r w:rsidRPr="00412BAE">
        <w:rPr>
          <w:rFonts w:ascii="PT Astra Serif" w:hAnsi="PT Astra Serif"/>
          <w:bCs/>
        </w:rPr>
        <w:t>и</w:t>
      </w:r>
      <w:r>
        <w:rPr>
          <w:rFonts w:ascii="PT Astra Serif" w:hAnsi="PT Astra Serif"/>
          <w:bCs/>
        </w:rPr>
        <w:t xml:space="preserve"> </w:t>
      </w:r>
      <w:r w:rsidRPr="00412BAE">
        <w:rPr>
          <w:rFonts w:ascii="PT Astra Serif" w:hAnsi="PT Astra Serif"/>
          <w:bCs/>
        </w:rPr>
        <w:t xml:space="preserve">исполнительных органов государственной власти субъектов Российской Федерации» заменить словами «части 4 </w:t>
      </w:r>
      <w:r w:rsidRPr="00412BAE">
        <w:rPr>
          <w:rFonts w:ascii="PT Astra Serif" w:hAnsi="PT Astra Serif"/>
          <w:szCs w:val="28"/>
        </w:rPr>
        <w:t xml:space="preserve">статьи 53 Федерального закона </w:t>
      </w:r>
      <w:r>
        <w:rPr>
          <w:rFonts w:ascii="PT Astra Serif" w:hAnsi="PT Astra Serif"/>
          <w:szCs w:val="28"/>
        </w:rPr>
        <w:br/>
      </w:r>
      <w:r w:rsidRPr="00412BAE">
        <w:rPr>
          <w:rFonts w:ascii="PT Astra Serif" w:hAnsi="PT Astra Serif"/>
          <w:szCs w:val="28"/>
        </w:rPr>
        <w:t>«Об</w:t>
      </w:r>
      <w:r>
        <w:rPr>
          <w:rFonts w:ascii="PT Astra Serif" w:hAnsi="PT Astra Serif"/>
          <w:szCs w:val="28"/>
        </w:rPr>
        <w:t xml:space="preserve"> </w:t>
      </w:r>
      <w:r w:rsidRPr="00412BAE">
        <w:rPr>
          <w:rFonts w:ascii="PT Astra Serif" w:hAnsi="PT Astra Serif"/>
          <w:szCs w:val="28"/>
        </w:rPr>
        <w:t>общих принципах организации публичной власти в субъектах Российской Федерации</w:t>
      </w:r>
      <w:r w:rsidRPr="00412BAE">
        <w:rPr>
          <w:rFonts w:ascii="PT Astra Serif" w:hAnsi="PT Astra Serif"/>
          <w:bCs/>
        </w:rPr>
        <w:t>»;</w:t>
      </w:r>
    </w:p>
    <w:p w14:paraId="35C8EE5B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 xml:space="preserve">в пункте 3 слова «Правительством Ульяновской области» заменить словами «исполнительным органом Ульяновской области, осуществляющим государственное управление в сферах развития предпринимательской </w:t>
      </w:r>
      <w:r>
        <w:rPr>
          <w:rFonts w:ascii="PT Astra Serif" w:hAnsi="PT Astra Serif"/>
          <w:bCs/>
        </w:rPr>
        <w:br/>
      </w:r>
      <w:r w:rsidRPr="00412BAE">
        <w:rPr>
          <w:rFonts w:ascii="PT Astra Serif" w:hAnsi="PT Astra Serif"/>
          <w:bCs/>
        </w:rPr>
        <w:t>и</w:t>
      </w:r>
      <w:r>
        <w:rPr>
          <w:rFonts w:ascii="PT Astra Serif" w:hAnsi="PT Astra Serif"/>
          <w:bCs/>
        </w:rPr>
        <w:t xml:space="preserve"> </w:t>
      </w:r>
      <w:r w:rsidRPr="00412BAE">
        <w:rPr>
          <w:rFonts w:ascii="PT Astra Serif" w:hAnsi="PT Astra Serif"/>
          <w:bCs/>
        </w:rPr>
        <w:t>инвестиционной деятельности (далее – уполномоченный исполнительный орган),»;</w:t>
      </w:r>
    </w:p>
    <w:p w14:paraId="786CF72A" w14:textId="77777777" w:rsidR="006D0B41" w:rsidRPr="00412BAE" w:rsidRDefault="006D0B41" w:rsidP="006D0B41">
      <w:pPr>
        <w:pStyle w:val="a8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б) в абзацах первом, втором, четвёртом части 2 слова «Правительства Ульяновской области» заменить словами «уполномоченного исполнительного органа»;</w:t>
      </w:r>
    </w:p>
    <w:p w14:paraId="07530BDC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3) в статье 4:</w:t>
      </w:r>
    </w:p>
    <w:p w14:paraId="17FAA54E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а) в абзаце втором части 1:</w:t>
      </w:r>
    </w:p>
    <w:p w14:paraId="05A46586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слова «Правительством Ульяновской области» заменить словами «уполномоченным исполнительным органом»;</w:t>
      </w:r>
    </w:p>
    <w:p w14:paraId="0ED78466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412BAE">
        <w:rPr>
          <w:rFonts w:ascii="PT Astra Serif" w:hAnsi="PT Astra Serif"/>
          <w:bCs/>
        </w:rPr>
        <w:lastRenderedPageBreak/>
        <w:t xml:space="preserve">слова «пункте 6 статьи </w:t>
      </w:r>
      <w:r w:rsidRPr="00412BAE">
        <w:rPr>
          <w:rFonts w:ascii="PT Astra Serif" w:hAnsi="PT Astra Serif"/>
          <w:szCs w:val="28"/>
        </w:rPr>
        <w:t>26</w:t>
      </w:r>
      <w:r w:rsidRPr="00412BAE">
        <w:rPr>
          <w:rFonts w:ascii="PT Astra Serif" w:hAnsi="PT Astra Serif"/>
          <w:szCs w:val="28"/>
          <w:vertAlign w:val="superscript"/>
        </w:rPr>
        <w:t>3-3</w:t>
      </w:r>
      <w:r w:rsidRPr="00412BAE">
        <w:rPr>
          <w:rFonts w:ascii="PT Astra Serif" w:hAnsi="PT Astra Serif"/>
          <w:szCs w:val="28"/>
        </w:rPr>
        <w:t xml:space="preserve"> </w:t>
      </w:r>
      <w:r w:rsidRPr="00412BAE">
        <w:rPr>
          <w:rFonts w:ascii="PT Astra Serif" w:hAnsi="PT Astra Serif"/>
          <w:bCs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«части 6 </w:t>
      </w:r>
      <w:r w:rsidRPr="00412BAE">
        <w:rPr>
          <w:rFonts w:ascii="PT Astra Serif" w:hAnsi="PT Astra Serif"/>
          <w:szCs w:val="28"/>
        </w:rPr>
        <w:t>статьи 53 Федерального закона «Об общих принципах</w:t>
      </w:r>
      <w:r>
        <w:rPr>
          <w:rFonts w:ascii="PT Astra Serif" w:hAnsi="PT Astra Serif"/>
          <w:szCs w:val="28"/>
        </w:rPr>
        <w:t xml:space="preserve"> организации публичной власти в </w:t>
      </w:r>
      <w:r w:rsidRPr="00412BAE">
        <w:rPr>
          <w:rFonts w:ascii="PT Astra Serif" w:hAnsi="PT Astra Serif"/>
          <w:szCs w:val="28"/>
        </w:rPr>
        <w:t>субъектах Российской Федерации»;</w:t>
      </w:r>
    </w:p>
    <w:p w14:paraId="7CFEF1CD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 xml:space="preserve">б) в частях 2 и 3 слова «Правительство Ульяновской области» </w:t>
      </w:r>
      <w:r>
        <w:rPr>
          <w:rFonts w:ascii="PT Astra Serif" w:hAnsi="PT Astra Serif"/>
          <w:bCs/>
        </w:rPr>
        <w:br/>
        <w:t xml:space="preserve">в </w:t>
      </w:r>
      <w:r w:rsidRPr="00412BAE">
        <w:rPr>
          <w:rFonts w:ascii="PT Astra Serif" w:hAnsi="PT Astra Serif"/>
          <w:bCs/>
        </w:rPr>
        <w:t>соответствующем падеже заменить словами «уполномоченный исполнительный орган» в соответствующем падеже;</w:t>
      </w:r>
    </w:p>
    <w:p w14:paraId="5B8F40E1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4) в статье 5</w:t>
      </w:r>
      <w:r w:rsidRPr="00412BAE">
        <w:rPr>
          <w:rFonts w:ascii="PT Astra Serif" w:hAnsi="PT Astra Serif"/>
          <w:bCs/>
          <w:vertAlign w:val="superscript"/>
        </w:rPr>
        <w:t>3</w:t>
      </w:r>
      <w:r w:rsidRPr="00412BAE">
        <w:rPr>
          <w:rFonts w:ascii="PT Astra Serif" w:hAnsi="PT Astra Serif"/>
          <w:bCs/>
        </w:rPr>
        <w:t>:</w:t>
      </w:r>
    </w:p>
    <w:p w14:paraId="21B8D7E0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>а) в абзацах первом, третьем и четвёртом подпункта 2 части 1 слова «государственной власти» исключить;</w:t>
      </w:r>
    </w:p>
    <w:p w14:paraId="4B3E6193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412BAE">
        <w:rPr>
          <w:rFonts w:ascii="PT Astra Serif" w:hAnsi="PT Astra Serif"/>
          <w:bCs/>
        </w:rPr>
        <w:t xml:space="preserve">б) </w:t>
      </w:r>
      <w:r w:rsidRPr="006D0B41">
        <w:rPr>
          <w:rFonts w:ascii="PT Astra Serif" w:hAnsi="PT Astra Serif"/>
          <w:bCs/>
        </w:rPr>
        <w:t>в абзацах втором и третьем части 2, в частях 3 и 4 слова</w:t>
      </w:r>
      <w:r w:rsidRPr="00412BAE">
        <w:rPr>
          <w:rFonts w:ascii="PT Astra Serif" w:hAnsi="PT Astra Serif"/>
          <w:bCs/>
        </w:rPr>
        <w:t xml:space="preserve"> «Прави</w:t>
      </w:r>
      <w:r>
        <w:rPr>
          <w:rFonts w:ascii="PT Astra Serif" w:hAnsi="PT Astra Serif"/>
          <w:bCs/>
        </w:rPr>
        <w:t xml:space="preserve">тельство Ульяновской области» в </w:t>
      </w:r>
      <w:r w:rsidRPr="00412BAE">
        <w:rPr>
          <w:rFonts w:ascii="PT Astra Serif" w:hAnsi="PT Astra Serif"/>
          <w:bCs/>
        </w:rPr>
        <w:t xml:space="preserve">соответствующем падеже заменить словами «уполномоченный исполнительный орган» в соответствующем падеже. </w:t>
      </w:r>
    </w:p>
    <w:p w14:paraId="33321CE5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bCs/>
          <w:sz w:val="16"/>
        </w:rPr>
      </w:pPr>
    </w:p>
    <w:p w14:paraId="248B4486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/>
          <w:bCs/>
        </w:rPr>
      </w:pPr>
    </w:p>
    <w:p w14:paraId="0DD09F86" w14:textId="77777777" w:rsidR="006D0B41" w:rsidRPr="00412BAE" w:rsidRDefault="006D0B41" w:rsidP="006D0B41">
      <w:pPr>
        <w:pStyle w:val="a8"/>
        <w:spacing w:line="245" w:lineRule="auto"/>
        <w:ind w:firstLine="709"/>
        <w:jc w:val="both"/>
        <w:rPr>
          <w:rFonts w:ascii="PT Astra Serif" w:hAnsi="PT Astra Serif"/>
          <w:b/>
          <w:bCs/>
        </w:rPr>
      </w:pPr>
      <w:r w:rsidRPr="00412BAE">
        <w:rPr>
          <w:rFonts w:ascii="PT Astra Serif" w:hAnsi="PT Astra Serif"/>
          <w:b/>
          <w:bCs/>
        </w:rPr>
        <w:t xml:space="preserve">Статья 2 </w:t>
      </w:r>
    </w:p>
    <w:p w14:paraId="17849F2A" w14:textId="77777777" w:rsidR="006D0B41" w:rsidRDefault="006D0B41" w:rsidP="006D0B41">
      <w:pPr>
        <w:pStyle w:val="a8"/>
        <w:spacing w:line="245" w:lineRule="auto"/>
        <w:ind w:firstLine="709"/>
        <w:jc w:val="both"/>
        <w:rPr>
          <w:rFonts w:ascii="PT Astra Serif" w:hAnsi="PT Astra Serif"/>
          <w:b/>
          <w:bCs/>
        </w:rPr>
      </w:pPr>
    </w:p>
    <w:p w14:paraId="55DACCAC" w14:textId="77777777" w:rsidR="006D0B41" w:rsidRPr="00412BAE" w:rsidRDefault="006D0B41" w:rsidP="006D0B41">
      <w:pPr>
        <w:pStyle w:val="a8"/>
        <w:spacing w:line="245" w:lineRule="auto"/>
        <w:ind w:firstLine="709"/>
        <w:jc w:val="both"/>
        <w:rPr>
          <w:rFonts w:ascii="PT Astra Serif" w:hAnsi="PT Astra Serif"/>
          <w:b/>
          <w:bCs/>
        </w:rPr>
      </w:pPr>
    </w:p>
    <w:p w14:paraId="45EAC816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Внести в Закон</w:t>
      </w:r>
      <w:r w:rsidRPr="00412BAE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30 июля 2021 года № 69-ЗО </w:t>
      </w:r>
      <w:r w:rsidRPr="00412BAE">
        <w:rPr>
          <w:rFonts w:ascii="PT Astra Serif" w:hAnsi="PT Astra Serif"/>
          <w:bCs/>
          <w:iCs/>
          <w:sz w:val="28"/>
          <w:szCs w:val="28"/>
        </w:rPr>
        <w:br/>
      </w:r>
      <w:r w:rsidRPr="00412BAE">
        <w:rPr>
          <w:rFonts w:ascii="PT Astra Serif" w:hAnsi="PT Astra Serif"/>
          <w:bCs/>
          <w:sz w:val="28"/>
          <w:szCs w:val="28"/>
        </w:rPr>
        <w:t>«Об особенностях установления и оценки применения обязательных требований, устанавливаемых нормативными правовыми актами Ульяновской области» («Ульяновская правда» от 06.08.2021 № 55) следующие изменения:</w:t>
      </w:r>
    </w:p>
    <w:p w14:paraId="5B0AD985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1) в статье 2:</w:t>
      </w:r>
    </w:p>
    <w:p w14:paraId="4A47A1E0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а) в подпункте 5 части 1 слова «государственной власти» исключить;</w:t>
      </w:r>
    </w:p>
    <w:p w14:paraId="3919F10E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б) в частях 2 и 3 слова «государственной власти» исключить;</w:t>
      </w:r>
    </w:p>
    <w:p w14:paraId="33418865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2) в частях 1 и 2 статьи 3 слова «государственной власти» исключить;</w:t>
      </w:r>
    </w:p>
    <w:p w14:paraId="741A4A27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3) в статье 4 слова «государственной власти» исключить, слова «общественных отношений» заменить словом «деятельности»;</w:t>
      </w:r>
    </w:p>
    <w:p w14:paraId="2F9BB49A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4) в статье 5:</w:t>
      </w:r>
    </w:p>
    <w:p w14:paraId="036C4A4C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а) часть 1 изложить в следующей редакции:</w:t>
      </w:r>
    </w:p>
    <w:p w14:paraId="6C6AEA9F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lastRenderedPageBreak/>
        <w:t xml:space="preserve">«1. Исполнительные органы Ульяновской области дают официальные разъяснения обязательных требований, установленных изданными ими нормативными правовыми актами, исключительно в целях пояснения </w:t>
      </w:r>
      <w:r>
        <w:rPr>
          <w:rFonts w:ascii="PT Astra Serif" w:hAnsi="PT Astra Serif"/>
          <w:bCs/>
          <w:sz w:val="28"/>
          <w:szCs w:val="28"/>
        </w:rPr>
        <w:br/>
      </w:r>
      <w:r w:rsidRPr="00412BAE">
        <w:rPr>
          <w:rFonts w:ascii="PT Astra Serif" w:hAnsi="PT Astra Serif"/>
          <w:bCs/>
          <w:sz w:val="28"/>
          <w:szCs w:val="28"/>
        </w:rPr>
        <w:t>их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12BAE">
        <w:rPr>
          <w:rFonts w:ascii="PT Astra Serif" w:hAnsi="PT Astra Serif"/>
          <w:bCs/>
          <w:sz w:val="28"/>
          <w:szCs w:val="28"/>
        </w:rPr>
        <w:t>содержания. Указанные разъяснения не могут устанавливать новые обязательные требования, изменять смысл установленных обязательных требований, а также выходить за пределы разъясняемых обязательных требований.»;</w:t>
      </w:r>
    </w:p>
    <w:p w14:paraId="5CB7CB9F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б) в части 2 слова «государственной власти» исключить;</w:t>
      </w:r>
    </w:p>
    <w:p w14:paraId="120B8854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в) в части 3 слова «государственной власти Ульяновской области, осуществляющие полномочия по государственному контролю (надзору)» заменить словами «Ульяновской обла</w:t>
      </w:r>
      <w:r>
        <w:rPr>
          <w:rFonts w:ascii="PT Astra Serif" w:hAnsi="PT Astra Serif"/>
          <w:bCs/>
          <w:sz w:val="28"/>
          <w:szCs w:val="28"/>
        </w:rPr>
        <w:t xml:space="preserve">сти, наделённые полномочиями </w:t>
      </w:r>
      <w:r>
        <w:rPr>
          <w:rFonts w:ascii="PT Astra Serif" w:hAnsi="PT Astra Serif"/>
          <w:bCs/>
          <w:sz w:val="28"/>
          <w:szCs w:val="28"/>
        </w:rPr>
        <w:br/>
        <w:t xml:space="preserve">по </w:t>
      </w:r>
      <w:r w:rsidRPr="00412BAE">
        <w:rPr>
          <w:rFonts w:ascii="PT Astra Serif" w:hAnsi="PT Astra Serif"/>
          <w:bCs/>
          <w:sz w:val="28"/>
          <w:szCs w:val="28"/>
        </w:rPr>
        <w:t>осуществлению государственного контроля (надзора) (далее – контрольные (надзорные) органы)»;</w:t>
      </w:r>
    </w:p>
    <w:p w14:paraId="5F79B1C4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г) часть 4 изложить в следующей редакции:</w:t>
      </w:r>
    </w:p>
    <w:p w14:paraId="5AA58F55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«4. Исполнительные органы Ульяновской области, осуществляющие нормативно-</w:t>
      </w:r>
      <w:r w:rsidRPr="006D0B41">
        <w:rPr>
          <w:rFonts w:ascii="PT Astra Serif" w:hAnsi="PT Astra Serif"/>
          <w:bCs/>
          <w:sz w:val="28"/>
          <w:szCs w:val="28"/>
        </w:rPr>
        <w:t>правовое</w:t>
      </w:r>
      <w:r w:rsidRPr="00412BAE">
        <w:rPr>
          <w:rFonts w:ascii="PT Astra Serif" w:hAnsi="PT Astra Serif"/>
          <w:bCs/>
          <w:sz w:val="28"/>
          <w:szCs w:val="28"/>
        </w:rPr>
        <w:t xml:space="preserve"> регулирование в соотве</w:t>
      </w:r>
      <w:r>
        <w:rPr>
          <w:rFonts w:ascii="PT Astra Serif" w:hAnsi="PT Astra Serif"/>
          <w:bCs/>
          <w:sz w:val="28"/>
          <w:szCs w:val="28"/>
        </w:rPr>
        <w:t xml:space="preserve">тствующей сфере деятельности, </w:t>
      </w:r>
      <w:r>
        <w:rPr>
          <w:rFonts w:ascii="PT Astra Serif" w:hAnsi="PT Astra Serif"/>
          <w:bCs/>
          <w:sz w:val="28"/>
          <w:szCs w:val="28"/>
        </w:rPr>
        <w:br/>
        <w:t xml:space="preserve">и </w:t>
      </w:r>
      <w:r w:rsidRPr="00412BAE">
        <w:rPr>
          <w:rFonts w:ascii="PT Astra Serif" w:hAnsi="PT Astra Serif"/>
          <w:bCs/>
          <w:sz w:val="28"/>
          <w:szCs w:val="28"/>
        </w:rPr>
        <w:t xml:space="preserve">контрольные (надзорные) органы обеспечивают информирование лиц, обязанных соблюдать обязательные требования (далее – контролируемые лица), о процедуре соблюдения обязательных требований, правах </w:t>
      </w:r>
      <w:r>
        <w:rPr>
          <w:rFonts w:ascii="PT Astra Serif" w:hAnsi="PT Astra Serif"/>
          <w:bCs/>
          <w:sz w:val="28"/>
          <w:szCs w:val="28"/>
        </w:rPr>
        <w:br/>
      </w:r>
      <w:r w:rsidRPr="00412BAE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12BAE">
        <w:rPr>
          <w:rFonts w:ascii="PT Astra Serif" w:hAnsi="PT Astra Serif"/>
          <w:bCs/>
          <w:sz w:val="28"/>
          <w:szCs w:val="28"/>
        </w:rPr>
        <w:t>обязанностях контролируемых лиц, а также об иных вопросах, касающихся соблюдения обязательных требований.»;</w:t>
      </w:r>
    </w:p>
    <w:p w14:paraId="1C7895A2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д) в пункте 3 части 5 слова «п</w:t>
      </w:r>
      <w:r>
        <w:rPr>
          <w:rFonts w:ascii="PT Astra Serif" w:hAnsi="PT Astra Serif"/>
          <w:bCs/>
          <w:sz w:val="28"/>
          <w:szCs w:val="28"/>
        </w:rPr>
        <w:t xml:space="preserve">о принятию» заменить словами </w:t>
      </w:r>
      <w:r>
        <w:rPr>
          <w:rFonts w:ascii="PT Astra Serif" w:hAnsi="PT Astra Serif"/>
          <w:bCs/>
          <w:sz w:val="28"/>
          <w:szCs w:val="28"/>
        </w:rPr>
        <w:br/>
        <w:t xml:space="preserve">«о </w:t>
      </w:r>
      <w:r w:rsidRPr="00412BAE">
        <w:rPr>
          <w:rFonts w:ascii="PT Astra Serif" w:hAnsi="PT Astra Serif"/>
          <w:bCs/>
          <w:sz w:val="28"/>
          <w:szCs w:val="28"/>
        </w:rPr>
        <w:t>принятии»;</w:t>
      </w:r>
    </w:p>
    <w:p w14:paraId="591134F4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е) в части 6 слова «исполнительного органа государственной власти Ульяновской области, осуществляющего полномочия по государственному контролю (надзору)» заменить словами «контрольного (надзорного) органа»;</w:t>
      </w:r>
    </w:p>
    <w:p w14:paraId="04294AF6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>ж) часть 8 изложить в следующей редакции:</w:t>
      </w:r>
    </w:p>
    <w:p w14:paraId="3F2D7C6F" w14:textId="77777777" w:rsidR="006D0B41" w:rsidRPr="00412BAE" w:rsidRDefault="006D0B41" w:rsidP="006D0B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2BAE">
        <w:rPr>
          <w:rFonts w:ascii="PT Astra Serif" w:hAnsi="PT Astra Serif"/>
          <w:bCs/>
          <w:sz w:val="28"/>
          <w:szCs w:val="28"/>
        </w:rPr>
        <w:t xml:space="preserve">«8. 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установлена административная </w:t>
      </w:r>
      <w:r w:rsidRPr="00412BAE">
        <w:rPr>
          <w:rFonts w:ascii="PT Astra Serif" w:hAnsi="PT Astra Serif"/>
          <w:bCs/>
          <w:sz w:val="28"/>
          <w:szCs w:val="28"/>
        </w:rPr>
        <w:lastRenderedPageBreak/>
        <w:t xml:space="preserve">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разработке, утверждению и размещению на официальном сайте контрольного (надзорного) органа в информационно-телекоммуникационной сети «Интернет». Указанный орган обеспечивает публичное обсуждение проекта руководства по соблюдению обязательных требований, а также его согласование с исполнительным органом Ульяновской области, осуществляющим нормативно-правовое регулирование в соответствующей сфере деятельности.». </w:t>
      </w:r>
    </w:p>
    <w:p w14:paraId="4F0B8996" w14:textId="77777777" w:rsidR="006D0B41" w:rsidRPr="00412BAE" w:rsidRDefault="006D0B41" w:rsidP="006D0B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28"/>
        </w:rPr>
      </w:pPr>
    </w:p>
    <w:p w14:paraId="08AA227A" w14:textId="77777777" w:rsidR="006D0B41" w:rsidRPr="00412BAE" w:rsidRDefault="006D0B41" w:rsidP="006D0B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1F953C7" w14:textId="77777777" w:rsidR="006D0B41" w:rsidRPr="00412BAE" w:rsidRDefault="006D0B41" w:rsidP="006D0B41">
      <w:pPr>
        <w:pStyle w:val="a8"/>
        <w:ind w:firstLine="709"/>
        <w:jc w:val="both"/>
        <w:rPr>
          <w:rFonts w:ascii="PT Astra Serif" w:hAnsi="PT Astra Serif"/>
          <w:b/>
          <w:bCs/>
        </w:rPr>
      </w:pPr>
      <w:r w:rsidRPr="00412BAE">
        <w:rPr>
          <w:rFonts w:ascii="PT Astra Serif" w:hAnsi="PT Astra Serif"/>
          <w:b/>
          <w:bCs/>
        </w:rPr>
        <w:t xml:space="preserve">Статья 3 </w:t>
      </w:r>
    </w:p>
    <w:p w14:paraId="550FA846" w14:textId="77777777" w:rsidR="006D0B41" w:rsidRPr="00412BAE" w:rsidRDefault="006D0B41" w:rsidP="006D0B41">
      <w:pPr>
        <w:pStyle w:val="a8"/>
        <w:ind w:firstLine="709"/>
        <w:jc w:val="both"/>
        <w:rPr>
          <w:rFonts w:ascii="PT Astra Serif" w:hAnsi="PT Astra Serif"/>
          <w:b/>
          <w:bCs/>
        </w:rPr>
      </w:pPr>
    </w:p>
    <w:p w14:paraId="54B75B00" w14:textId="77777777" w:rsidR="006D0B41" w:rsidRPr="00412BAE" w:rsidRDefault="006D0B41" w:rsidP="006D0B41">
      <w:pPr>
        <w:pStyle w:val="a8"/>
        <w:ind w:firstLine="709"/>
        <w:jc w:val="both"/>
        <w:rPr>
          <w:rFonts w:ascii="PT Astra Serif" w:hAnsi="PT Astra Serif"/>
          <w:b/>
          <w:bCs/>
        </w:rPr>
      </w:pPr>
    </w:p>
    <w:p w14:paraId="192AEA1E" w14:textId="77777777" w:rsidR="006D0B41" w:rsidRPr="00412BAE" w:rsidRDefault="006D0B41" w:rsidP="006D0B41">
      <w:pPr>
        <w:pStyle w:val="a8"/>
        <w:spacing w:line="367" w:lineRule="auto"/>
        <w:ind w:firstLine="709"/>
        <w:jc w:val="both"/>
        <w:rPr>
          <w:rFonts w:ascii="PT Astra Serif" w:hAnsi="PT Astra Serif"/>
          <w:b/>
        </w:rPr>
      </w:pPr>
      <w:r w:rsidRPr="00412BAE">
        <w:rPr>
          <w:rFonts w:ascii="PT Astra Serif" w:hAnsi="PT Astra Serif"/>
          <w:bCs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пунктов 1-3 и подпункта «б» пункта 4 статьи 1 настоящего Закона, которые вступают в силу с 1 января </w:t>
      </w:r>
      <w:r>
        <w:rPr>
          <w:rFonts w:ascii="PT Astra Serif" w:hAnsi="PT Astra Serif"/>
          <w:bCs/>
          <w:szCs w:val="28"/>
        </w:rPr>
        <w:br/>
      </w:r>
      <w:r w:rsidRPr="00412BAE">
        <w:rPr>
          <w:rFonts w:ascii="PT Astra Serif" w:hAnsi="PT Astra Serif"/>
          <w:bCs/>
          <w:szCs w:val="28"/>
        </w:rPr>
        <w:t>2023</w:t>
      </w:r>
      <w:r>
        <w:rPr>
          <w:rFonts w:ascii="PT Astra Serif" w:hAnsi="PT Astra Serif"/>
          <w:bCs/>
          <w:szCs w:val="28"/>
        </w:rPr>
        <w:t xml:space="preserve"> </w:t>
      </w:r>
      <w:r w:rsidRPr="00412BAE">
        <w:rPr>
          <w:rFonts w:ascii="PT Astra Serif" w:hAnsi="PT Astra Serif"/>
          <w:bCs/>
          <w:szCs w:val="28"/>
        </w:rPr>
        <w:t>года.</w:t>
      </w:r>
    </w:p>
    <w:p w14:paraId="1E642F95" w14:textId="77777777" w:rsidR="006D0B41" w:rsidRPr="00412BAE" w:rsidRDefault="006D0B41" w:rsidP="006D0B41">
      <w:pPr>
        <w:pStyle w:val="a8"/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bCs/>
          <w:spacing w:val="-4"/>
          <w:sz w:val="16"/>
        </w:rPr>
      </w:pPr>
    </w:p>
    <w:p w14:paraId="048220D4" w14:textId="77777777" w:rsidR="006D0B41" w:rsidRPr="00412BAE" w:rsidRDefault="006D0B41" w:rsidP="006D0B41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Cs/>
        </w:rPr>
      </w:pPr>
    </w:p>
    <w:p w14:paraId="0F321340" w14:textId="77777777" w:rsidR="006D0B41" w:rsidRPr="00412BAE" w:rsidRDefault="006D0B41" w:rsidP="006D0B41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Cs/>
        </w:rPr>
      </w:pPr>
    </w:p>
    <w:p w14:paraId="0F193480" w14:textId="77777777" w:rsidR="006D0B41" w:rsidRPr="00412BAE" w:rsidRDefault="006D0B41" w:rsidP="006D0B41">
      <w:pPr>
        <w:pStyle w:val="a8"/>
        <w:rPr>
          <w:rFonts w:ascii="PT Astra Serif" w:hAnsi="PT Astra Serif"/>
          <w:b/>
          <w:bCs/>
          <w:szCs w:val="28"/>
        </w:rPr>
      </w:pPr>
      <w:r w:rsidRPr="00412BAE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                     </w:t>
      </w:r>
      <w:proofErr w:type="spellStart"/>
      <w:r w:rsidRPr="00412BAE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14:paraId="54FFD975" w14:textId="77777777" w:rsidR="006D0B41" w:rsidRPr="00412BAE" w:rsidRDefault="006D0B41" w:rsidP="006D0B41">
      <w:pPr>
        <w:pStyle w:val="a8"/>
        <w:tabs>
          <w:tab w:val="left" w:pos="4360"/>
        </w:tabs>
        <w:rPr>
          <w:rFonts w:ascii="PT Astra Serif" w:hAnsi="PT Astra Serif"/>
          <w:szCs w:val="28"/>
        </w:rPr>
      </w:pPr>
    </w:p>
    <w:p w14:paraId="764637DD" w14:textId="77777777" w:rsidR="006D0B41" w:rsidRPr="00412BAE" w:rsidRDefault="006D0B41" w:rsidP="006D0B41">
      <w:pPr>
        <w:pStyle w:val="a8"/>
        <w:rPr>
          <w:rFonts w:ascii="PT Astra Serif" w:hAnsi="PT Astra Serif"/>
          <w:szCs w:val="28"/>
        </w:rPr>
      </w:pPr>
    </w:p>
    <w:p w14:paraId="7EDA1BBB" w14:textId="77777777" w:rsidR="006D0B41" w:rsidRPr="00412BAE" w:rsidRDefault="006D0B41" w:rsidP="006D0B41">
      <w:pPr>
        <w:pStyle w:val="a8"/>
        <w:rPr>
          <w:rFonts w:ascii="PT Astra Serif" w:hAnsi="PT Astra Serif"/>
          <w:szCs w:val="28"/>
        </w:rPr>
      </w:pPr>
    </w:p>
    <w:p w14:paraId="1066DE48" w14:textId="77777777" w:rsidR="006D0B41" w:rsidRPr="00412BAE" w:rsidRDefault="006D0B41" w:rsidP="006D0B41">
      <w:pPr>
        <w:pStyle w:val="a8"/>
        <w:jc w:val="center"/>
        <w:rPr>
          <w:rFonts w:ascii="PT Astra Serif" w:hAnsi="PT Astra Serif"/>
          <w:szCs w:val="28"/>
        </w:rPr>
      </w:pPr>
      <w:r w:rsidRPr="00412BAE">
        <w:rPr>
          <w:rFonts w:ascii="PT Astra Serif" w:hAnsi="PT Astra Serif"/>
          <w:szCs w:val="28"/>
        </w:rPr>
        <w:t>г. Ульяновск</w:t>
      </w:r>
    </w:p>
    <w:p w14:paraId="556A21AF" w14:textId="77777777" w:rsidR="006D0B41" w:rsidRPr="00412BAE" w:rsidRDefault="006D0B41" w:rsidP="006D0B41">
      <w:pPr>
        <w:pStyle w:val="a8"/>
        <w:jc w:val="center"/>
        <w:rPr>
          <w:rFonts w:ascii="PT Astra Serif" w:hAnsi="PT Astra Serif"/>
          <w:szCs w:val="28"/>
        </w:rPr>
      </w:pPr>
      <w:r w:rsidRPr="00412BAE">
        <w:rPr>
          <w:rFonts w:ascii="PT Astra Serif" w:hAnsi="PT Astra Serif"/>
          <w:szCs w:val="28"/>
        </w:rPr>
        <w:t>____ ___________2022 г.</w:t>
      </w:r>
    </w:p>
    <w:p w14:paraId="639B12E2" w14:textId="77777777" w:rsidR="006D0B41" w:rsidRPr="00412BAE" w:rsidRDefault="006D0B41" w:rsidP="006D0B41">
      <w:pPr>
        <w:pStyle w:val="a8"/>
        <w:jc w:val="center"/>
        <w:rPr>
          <w:rFonts w:ascii="PT Astra Serif" w:hAnsi="PT Astra Serif"/>
          <w:szCs w:val="28"/>
        </w:rPr>
      </w:pPr>
      <w:r w:rsidRPr="00412BAE">
        <w:rPr>
          <w:rFonts w:ascii="PT Astra Serif" w:hAnsi="PT Astra Serif"/>
          <w:szCs w:val="28"/>
        </w:rPr>
        <w:t>№_____-ЗО</w:t>
      </w:r>
    </w:p>
    <w:p w14:paraId="4F305FE9" w14:textId="77777777" w:rsidR="00655B1A" w:rsidRPr="00412BAE" w:rsidRDefault="00655B1A" w:rsidP="006D0B41">
      <w:pPr>
        <w:pStyle w:val="Heading"/>
        <w:ind w:firstLine="709"/>
        <w:jc w:val="both"/>
        <w:rPr>
          <w:rFonts w:ascii="PT Astra Serif" w:hAnsi="PT Astra Serif"/>
          <w:szCs w:val="28"/>
        </w:rPr>
      </w:pPr>
    </w:p>
    <w:sectPr w:rsidR="00655B1A" w:rsidRPr="00412BAE" w:rsidSect="00412BA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4C8B" w14:textId="77777777" w:rsidR="00972048" w:rsidRDefault="00972048">
      <w:r>
        <w:separator/>
      </w:r>
    </w:p>
  </w:endnote>
  <w:endnote w:type="continuationSeparator" w:id="0">
    <w:p w14:paraId="3981EE0C" w14:textId="77777777" w:rsidR="00972048" w:rsidRDefault="009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36046" w14:textId="77777777" w:rsidR="007E6831" w:rsidRPr="007E6831" w:rsidRDefault="00412BAE" w:rsidP="007E6831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6AD4B" w14:textId="77777777" w:rsidR="00972048" w:rsidRDefault="00972048">
      <w:r>
        <w:separator/>
      </w:r>
    </w:p>
  </w:footnote>
  <w:footnote w:type="continuationSeparator" w:id="0">
    <w:p w14:paraId="341A805C" w14:textId="77777777" w:rsidR="00972048" w:rsidRDefault="0097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1D83" w14:textId="77777777"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592C24" w14:textId="77777777"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572B" w14:textId="77777777"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D16340">
      <w:rPr>
        <w:rStyle w:val="a6"/>
        <w:rFonts w:ascii="PT Astra Serif" w:hAnsi="PT Astra Serif"/>
        <w:noProof/>
        <w:sz w:val="28"/>
        <w:szCs w:val="28"/>
      </w:rPr>
      <w:t>2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20187"/>
    <w:rsid w:val="00025C8A"/>
    <w:rsid w:val="0002700C"/>
    <w:rsid w:val="00030F3A"/>
    <w:rsid w:val="00031988"/>
    <w:rsid w:val="00041144"/>
    <w:rsid w:val="00041ECA"/>
    <w:rsid w:val="000527F4"/>
    <w:rsid w:val="000562DE"/>
    <w:rsid w:val="00064C37"/>
    <w:rsid w:val="00073BA2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0F5E2A"/>
    <w:rsid w:val="00100903"/>
    <w:rsid w:val="00101BFA"/>
    <w:rsid w:val="00102424"/>
    <w:rsid w:val="00103D95"/>
    <w:rsid w:val="0011206B"/>
    <w:rsid w:val="00115914"/>
    <w:rsid w:val="00125282"/>
    <w:rsid w:val="00132966"/>
    <w:rsid w:val="00134D18"/>
    <w:rsid w:val="00136802"/>
    <w:rsid w:val="001440B2"/>
    <w:rsid w:val="00145BD7"/>
    <w:rsid w:val="00152439"/>
    <w:rsid w:val="00156233"/>
    <w:rsid w:val="00162040"/>
    <w:rsid w:val="00174C3F"/>
    <w:rsid w:val="00175607"/>
    <w:rsid w:val="0017565F"/>
    <w:rsid w:val="001759E8"/>
    <w:rsid w:val="001769A1"/>
    <w:rsid w:val="001A70F5"/>
    <w:rsid w:val="001B406A"/>
    <w:rsid w:val="001C5E39"/>
    <w:rsid w:val="001D6477"/>
    <w:rsid w:val="001D7634"/>
    <w:rsid w:val="001E1674"/>
    <w:rsid w:val="001E6D9B"/>
    <w:rsid w:val="001F599F"/>
    <w:rsid w:val="001F70B1"/>
    <w:rsid w:val="00213804"/>
    <w:rsid w:val="002165FC"/>
    <w:rsid w:val="0022615B"/>
    <w:rsid w:val="00231533"/>
    <w:rsid w:val="002458F7"/>
    <w:rsid w:val="00246318"/>
    <w:rsid w:val="00247FD1"/>
    <w:rsid w:val="0025111E"/>
    <w:rsid w:val="00251ECC"/>
    <w:rsid w:val="0025445D"/>
    <w:rsid w:val="00257572"/>
    <w:rsid w:val="00276D3A"/>
    <w:rsid w:val="00284A21"/>
    <w:rsid w:val="00285A8D"/>
    <w:rsid w:val="00290AED"/>
    <w:rsid w:val="0029229E"/>
    <w:rsid w:val="002A5CB5"/>
    <w:rsid w:val="002A5E97"/>
    <w:rsid w:val="002A7121"/>
    <w:rsid w:val="002B31F4"/>
    <w:rsid w:val="002B4CDA"/>
    <w:rsid w:val="002B5325"/>
    <w:rsid w:val="002C1607"/>
    <w:rsid w:val="002C5EAC"/>
    <w:rsid w:val="002C701D"/>
    <w:rsid w:val="002D417F"/>
    <w:rsid w:val="002E2BA5"/>
    <w:rsid w:val="002E2C19"/>
    <w:rsid w:val="002E5B25"/>
    <w:rsid w:val="002E651A"/>
    <w:rsid w:val="00315F8C"/>
    <w:rsid w:val="003206C8"/>
    <w:rsid w:val="003238BD"/>
    <w:rsid w:val="00332E57"/>
    <w:rsid w:val="00335F26"/>
    <w:rsid w:val="00340D99"/>
    <w:rsid w:val="00343D95"/>
    <w:rsid w:val="00344909"/>
    <w:rsid w:val="00346C82"/>
    <w:rsid w:val="00350265"/>
    <w:rsid w:val="00357458"/>
    <w:rsid w:val="0036126A"/>
    <w:rsid w:val="00361486"/>
    <w:rsid w:val="00363AE4"/>
    <w:rsid w:val="003950CB"/>
    <w:rsid w:val="003A12AD"/>
    <w:rsid w:val="003A19A1"/>
    <w:rsid w:val="003C3E30"/>
    <w:rsid w:val="003C3EE4"/>
    <w:rsid w:val="003C4683"/>
    <w:rsid w:val="003D181C"/>
    <w:rsid w:val="003F466B"/>
    <w:rsid w:val="0040086F"/>
    <w:rsid w:val="00401F84"/>
    <w:rsid w:val="00412BAE"/>
    <w:rsid w:val="00413EA5"/>
    <w:rsid w:val="00415D2F"/>
    <w:rsid w:val="00420ADD"/>
    <w:rsid w:val="00421D3F"/>
    <w:rsid w:val="004246BB"/>
    <w:rsid w:val="00427798"/>
    <w:rsid w:val="00427E77"/>
    <w:rsid w:val="00435A55"/>
    <w:rsid w:val="00436DBD"/>
    <w:rsid w:val="0043725F"/>
    <w:rsid w:val="00442077"/>
    <w:rsid w:val="00444752"/>
    <w:rsid w:val="00452146"/>
    <w:rsid w:val="00462F3F"/>
    <w:rsid w:val="00477A55"/>
    <w:rsid w:val="00481767"/>
    <w:rsid w:val="004859CD"/>
    <w:rsid w:val="00495D3F"/>
    <w:rsid w:val="004A0A06"/>
    <w:rsid w:val="004A0BC1"/>
    <w:rsid w:val="004A6D3D"/>
    <w:rsid w:val="004C07F6"/>
    <w:rsid w:val="004C32A8"/>
    <w:rsid w:val="004C68CD"/>
    <w:rsid w:val="004D2758"/>
    <w:rsid w:val="004D74CA"/>
    <w:rsid w:val="004D7FA1"/>
    <w:rsid w:val="004E563F"/>
    <w:rsid w:val="004F10A3"/>
    <w:rsid w:val="004F249A"/>
    <w:rsid w:val="004F408C"/>
    <w:rsid w:val="00516C5A"/>
    <w:rsid w:val="00525FA0"/>
    <w:rsid w:val="00526577"/>
    <w:rsid w:val="005349B9"/>
    <w:rsid w:val="0053671C"/>
    <w:rsid w:val="005449F9"/>
    <w:rsid w:val="0054758F"/>
    <w:rsid w:val="00554A1A"/>
    <w:rsid w:val="005576F1"/>
    <w:rsid w:val="005668C2"/>
    <w:rsid w:val="00566E25"/>
    <w:rsid w:val="00586E75"/>
    <w:rsid w:val="005A2011"/>
    <w:rsid w:val="005A3065"/>
    <w:rsid w:val="005A5549"/>
    <w:rsid w:val="005B587A"/>
    <w:rsid w:val="005B6167"/>
    <w:rsid w:val="005B7F78"/>
    <w:rsid w:val="005D1EBE"/>
    <w:rsid w:val="005D3E06"/>
    <w:rsid w:val="005D6B49"/>
    <w:rsid w:val="005F3012"/>
    <w:rsid w:val="00601E4A"/>
    <w:rsid w:val="006042B9"/>
    <w:rsid w:val="00606BB8"/>
    <w:rsid w:val="00613221"/>
    <w:rsid w:val="00617B2A"/>
    <w:rsid w:val="00617E61"/>
    <w:rsid w:val="00620138"/>
    <w:rsid w:val="00625C85"/>
    <w:rsid w:val="00626677"/>
    <w:rsid w:val="00626D40"/>
    <w:rsid w:val="00651BF1"/>
    <w:rsid w:val="00655B1A"/>
    <w:rsid w:val="00656CB8"/>
    <w:rsid w:val="006632C3"/>
    <w:rsid w:val="00663E1F"/>
    <w:rsid w:val="00667227"/>
    <w:rsid w:val="00676350"/>
    <w:rsid w:val="00694C60"/>
    <w:rsid w:val="00695699"/>
    <w:rsid w:val="0069658D"/>
    <w:rsid w:val="006A7949"/>
    <w:rsid w:val="006C1323"/>
    <w:rsid w:val="006C4E54"/>
    <w:rsid w:val="006C727B"/>
    <w:rsid w:val="006C7BE8"/>
    <w:rsid w:val="006C7D72"/>
    <w:rsid w:val="006D0B41"/>
    <w:rsid w:val="006D78E4"/>
    <w:rsid w:val="006E416A"/>
    <w:rsid w:val="006F7893"/>
    <w:rsid w:val="00703263"/>
    <w:rsid w:val="007157BE"/>
    <w:rsid w:val="0071598C"/>
    <w:rsid w:val="00722120"/>
    <w:rsid w:val="00730935"/>
    <w:rsid w:val="00740FE5"/>
    <w:rsid w:val="00741767"/>
    <w:rsid w:val="007641E0"/>
    <w:rsid w:val="00766310"/>
    <w:rsid w:val="00766535"/>
    <w:rsid w:val="0076776F"/>
    <w:rsid w:val="0078547D"/>
    <w:rsid w:val="00787ACC"/>
    <w:rsid w:val="00794E8E"/>
    <w:rsid w:val="007A05E3"/>
    <w:rsid w:val="007A3934"/>
    <w:rsid w:val="007A39A4"/>
    <w:rsid w:val="007B656A"/>
    <w:rsid w:val="007B6A25"/>
    <w:rsid w:val="007C29FD"/>
    <w:rsid w:val="007E0DA6"/>
    <w:rsid w:val="007E6831"/>
    <w:rsid w:val="007E6AF9"/>
    <w:rsid w:val="007E6BC8"/>
    <w:rsid w:val="007F5E80"/>
    <w:rsid w:val="00800474"/>
    <w:rsid w:val="00804B84"/>
    <w:rsid w:val="0081355C"/>
    <w:rsid w:val="00813F9D"/>
    <w:rsid w:val="00825CEC"/>
    <w:rsid w:val="00826464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01CE"/>
    <w:rsid w:val="00891668"/>
    <w:rsid w:val="00892110"/>
    <w:rsid w:val="008A0788"/>
    <w:rsid w:val="008A1568"/>
    <w:rsid w:val="008A2D43"/>
    <w:rsid w:val="008A3750"/>
    <w:rsid w:val="008A647F"/>
    <w:rsid w:val="008A7229"/>
    <w:rsid w:val="008A74A1"/>
    <w:rsid w:val="008B0056"/>
    <w:rsid w:val="008B0A07"/>
    <w:rsid w:val="008C3A9C"/>
    <w:rsid w:val="008D382A"/>
    <w:rsid w:val="008F09F6"/>
    <w:rsid w:val="008F1225"/>
    <w:rsid w:val="00913566"/>
    <w:rsid w:val="009218B1"/>
    <w:rsid w:val="00923FEC"/>
    <w:rsid w:val="00927DDF"/>
    <w:rsid w:val="00933268"/>
    <w:rsid w:val="00937A5E"/>
    <w:rsid w:val="009409B1"/>
    <w:rsid w:val="00950B03"/>
    <w:rsid w:val="009572A9"/>
    <w:rsid w:val="00972048"/>
    <w:rsid w:val="00974A65"/>
    <w:rsid w:val="00975B5C"/>
    <w:rsid w:val="009810A3"/>
    <w:rsid w:val="00981479"/>
    <w:rsid w:val="009915C3"/>
    <w:rsid w:val="00995674"/>
    <w:rsid w:val="009C109D"/>
    <w:rsid w:val="009C1B6D"/>
    <w:rsid w:val="009C7CF6"/>
    <w:rsid w:val="009D39C9"/>
    <w:rsid w:val="009D552C"/>
    <w:rsid w:val="009E39E1"/>
    <w:rsid w:val="009E44CC"/>
    <w:rsid w:val="009F38E0"/>
    <w:rsid w:val="00A06314"/>
    <w:rsid w:val="00A344C9"/>
    <w:rsid w:val="00A364F3"/>
    <w:rsid w:val="00A36A1C"/>
    <w:rsid w:val="00A374E0"/>
    <w:rsid w:val="00A45026"/>
    <w:rsid w:val="00A67BC9"/>
    <w:rsid w:val="00A72750"/>
    <w:rsid w:val="00A730BF"/>
    <w:rsid w:val="00A73F69"/>
    <w:rsid w:val="00A76B57"/>
    <w:rsid w:val="00A9501C"/>
    <w:rsid w:val="00AA5D12"/>
    <w:rsid w:val="00AB0A56"/>
    <w:rsid w:val="00AB1245"/>
    <w:rsid w:val="00AC1D6F"/>
    <w:rsid w:val="00AD5180"/>
    <w:rsid w:val="00AD649D"/>
    <w:rsid w:val="00AE58AC"/>
    <w:rsid w:val="00AE5D0D"/>
    <w:rsid w:val="00AF3772"/>
    <w:rsid w:val="00AF767E"/>
    <w:rsid w:val="00B00570"/>
    <w:rsid w:val="00B038D6"/>
    <w:rsid w:val="00B0709D"/>
    <w:rsid w:val="00B12D50"/>
    <w:rsid w:val="00B1471F"/>
    <w:rsid w:val="00B2455A"/>
    <w:rsid w:val="00B30610"/>
    <w:rsid w:val="00B35F41"/>
    <w:rsid w:val="00B37380"/>
    <w:rsid w:val="00B40717"/>
    <w:rsid w:val="00B42801"/>
    <w:rsid w:val="00B44271"/>
    <w:rsid w:val="00B4718D"/>
    <w:rsid w:val="00B5268B"/>
    <w:rsid w:val="00B654B1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A5D31"/>
    <w:rsid w:val="00BB22C5"/>
    <w:rsid w:val="00BC58B5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65E"/>
    <w:rsid w:val="00C247B7"/>
    <w:rsid w:val="00C31090"/>
    <w:rsid w:val="00C571CB"/>
    <w:rsid w:val="00C7568F"/>
    <w:rsid w:val="00C81BA5"/>
    <w:rsid w:val="00C86992"/>
    <w:rsid w:val="00C92388"/>
    <w:rsid w:val="00C93D05"/>
    <w:rsid w:val="00C94D2A"/>
    <w:rsid w:val="00CA6A43"/>
    <w:rsid w:val="00CB2EB8"/>
    <w:rsid w:val="00CB596B"/>
    <w:rsid w:val="00CD2587"/>
    <w:rsid w:val="00CD37E1"/>
    <w:rsid w:val="00CF3D5D"/>
    <w:rsid w:val="00CF434D"/>
    <w:rsid w:val="00CF6C25"/>
    <w:rsid w:val="00D00B72"/>
    <w:rsid w:val="00D054AB"/>
    <w:rsid w:val="00D07100"/>
    <w:rsid w:val="00D16340"/>
    <w:rsid w:val="00D206E7"/>
    <w:rsid w:val="00D2268C"/>
    <w:rsid w:val="00D22EA3"/>
    <w:rsid w:val="00D26D42"/>
    <w:rsid w:val="00D26E47"/>
    <w:rsid w:val="00D3586C"/>
    <w:rsid w:val="00D631B8"/>
    <w:rsid w:val="00D70800"/>
    <w:rsid w:val="00D7267B"/>
    <w:rsid w:val="00D8234C"/>
    <w:rsid w:val="00D82BDD"/>
    <w:rsid w:val="00D91E83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42DC4"/>
    <w:rsid w:val="00E45AAB"/>
    <w:rsid w:val="00E50E58"/>
    <w:rsid w:val="00E50FEB"/>
    <w:rsid w:val="00E52109"/>
    <w:rsid w:val="00E5390E"/>
    <w:rsid w:val="00E53D88"/>
    <w:rsid w:val="00E87B87"/>
    <w:rsid w:val="00E958AA"/>
    <w:rsid w:val="00EA5401"/>
    <w:rsid w:val="00EB234E"/>
    <w:rsid w:val="00EB43AD"/>
    <w:rsid w:val="00EB4F2E"/>
    <w:rsid w:val="00ED2515"/>
    <w:rsid w:val="00ED3221"/>
    <w:rsid w:val="00ED6C97"/>
    <w:rsid w:val="00EE0312"/>
    <w:rsid w:val="00EE108B"/>
    <w:rsid w:val="00EE1286"/>
    <w:rsid w:val="00EE15BA"/>
    <w:rsid w:val="00EE3301"/>
    <w:rsid w:val="00EE44D6"/>
    <w:rsid w:val="00EE6AD6"/>
    <w:rsid w:val="00EF2D2D"/>
    <w:rsid w:val="00EF35AD"/>
    <w:rsid w:val="00EF545E"/>
    <w:rsid w:val="00EF5544"/>
    <w:rsid w:val="00EF5FAD"/>
    <w:rsid w:val="00F00726"/>
    <w:rsid w:val="00F008FF"/>
    <w:rsid w:val="00F01B71"/>
    <w:rsid w:val="00F1183F"/>
    <w:rsid w:val="00F240AC"/>
    <w:rsid w:val="00F327EE"/>
    <w:rsid w:val="00F432D9"/>
    <w:rsid w:val="00F46D98"/>
    <w:rsid w:val="00F6240C"/>
    <w:rsid w:val="00F70FFD"/>
    <w:rsid w:val="00F82EBE"/>
    <w:rsid w:val="00F87462"/>
    <w:rsid w:val="00F93EAD"/>
    <w:rsid w:val="00FA00E2"/>
    <w:rsid w:val="00FB03F9"/>
    <w:rsid w:val="00FB6D31"/>
    <w:rsid w:val="00FE3A92"/>
    <w:rsid w:val="00FE7C5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4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2424"/>
    <w:pPr>
      <w:ind w:left="720"/>
      <w:contextualSpacing/>
    </w:pPr>
  </w:style>
  <w:style w:type="table" w:styleId="ae">
    <w:name w:val="Table Grid"/>
    <w:basedOn w:val="a1"/>
    <w:rsid w:val="006C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2424"/>
    <w:pPr>
      <w:ind w:left="720"/>
      <w:contextualSpacing/>
    </w:pPr>
  </w:style>
  <w:style w:type="table" w:styleId="ae">
    <w:name w:val="Table Grid"/>
    <w:basedOn w:val="a1"/>
    <w:rsid w:val="006C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7D71-3D88-43E5-B0F3-6D5C172A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Шишкина Анна Александровна</cp:lastModifiedBy>
  <cp:revision>3</cp:revision>
  <cp:lastPrinted>2022-11-14T08:46:00Z</cp:lastPrinted>
  <dcterms:created xsi:type="dcterms:W3CDTF">2022-12-20T10:09:00Z</dcterms:created>
  <dcterms:modified xsi:type="dcterms:W3CDTF">2022-12-21T10:42:00Z</dcterms:modified>
</cp:coreProperties>
</file>