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758F0" w:rsidRPr="006758F0" w:rsidTr="00CA5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58F0" w:rsidRPr="006758F0" w:rsidRDefault="006758F0" w:rsidP="006758F0">
            <w:pPr>
              <w:jc w:val="center"/>
              <w:rPr>
                <w:rFonts w:ascii="PT Astra Serif" w:hAnsi="PT Astra Serif"/>
                <w:b/>
              </w:rPr>
            </w:pPr>
            <w:r w:rsidRPr="006758F0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758F0" w:rsidRPr="006758F0" w:rsidTr="00CA5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58F0" w:rsidRPr="006758F0" w:rsidRDefault="006758F0" w:rsidP="006758F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758F0">
              <w:rPr>
                <w:rFonts w:ascii="PT Astra Serif" w:hAnsi="PT Astra Serif"/>
                <w:b/>
              </w:rPr>
              <w:t>П</w:t>
            </w:r>
            <w:proofErr w:type="gramEnd"/>
            <w:r w:rsidRPr="006758F0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758F0" w:rsidRPr="006758F0" w:rsidTr="00CA51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758F0" w:rsidRPr="006758F0" w:rsidRDefault="006758F0" w:rsidP="006758F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Pr="006758F0">
              <w:rPr>
                <w:rFonts w:ascii="PT Astra Serif" w:hAnsi="PT Astra Serif"/>
                <w:b/>
              </w:rPr>
              <w:t xml:space="preserve">0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6758F0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758F0" w:rsidRPr="006758F0" w:rsidRDefault="006758F0" w:rsidP="006758F0">
            <w:pPr>
              <w:jc w:val="right"/>
              <w:rPr>
                <w:rFonts w:ascii="PT Astra Serif" w:hAnsi="PT Astra Serif"/>
                <w:b/>
              </w:rPr>
            </w:pPr>
            <w:r w:rsidRPr="006758F0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840</w:t>
            </w:r>
            <w:r w:rsidRPr="006758F0">
              <w:rPr>
                <w:rFonts w:ascii="PT Astra Serif" w:hAnsi="PT Astra Serif"/>
                <w:b/>
              </w:rPr>
              <w:t>-П</w:t>
            </w:r>
          </w:p>
        </w:tc>
      </w:tr>
    </w:tbl>
    <w:p w:rsidR="005D6F40" w:rsidRDefault="005D6F40" w:rsidP="005D6F40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56152" w:rsidRDefault="00656152" w:rsidP="005D6F40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758F0" w:rsidRDefault="006758F0" w:rsidP="005D6F40">
      <w:pPr>
        <w:pStyle w:val="Standard"/>
        <w:keepNext/>
        <w:keepLines/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p w:rsidR="005D6F40" w:rsidRDefault="005D6F40" w:rsidP="005D6F40">
      <w:pPr>
        <w:pStyle w:val="Standard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PT Astra Serif" w:hAnsi="PT Astra Serif"/>
          <w:b/>
          <w:sz w:val="28"/>
          <w:szCs w:val="28"/>
          <w:lang w:eastAsia="ru-RU"/>
        </w:rPr>
        <w:br/>
        <w:t>Правительства Ульяновской области от 26.12</w:t>
      </w:r>
      <w:r w:rsidRPr="00F040FB">
        <w:rPr>
          <w:rFonts w:ascii="PT Astra Serif" w:hAnsi="PT Astra Serif"/>
          <w:b/>
          <w:sz w:val="28"/>
          <w:szCs w:val="28"/>
          <w:lang w:eastAsia="ru-RU"/>
        </w:rPr>
        <w:t>.201</w:t>
      </w:r>
      <w:r>
        <w:rPr>
          <w:rFonts w:ascii="PT Astra Serif" w:hAnsi="PT Astra Serif"/>
          <w:b/>
          <w:sz w:val="28"/>
          <w:szCs w:val="28"/>
          <w:lang w:eastAsia="ru-RU"/>
        </w:rPr>
        <w:t>9</w:t>
      </w:r>
      <w:r w:rsidRPr="00F040FB">
        <w:rPr>
          <w:rFonts w:ascii="PT Astra Serif" w:hAnsi="PT Astra Serif"/>
          <w:b/>
          <w:sz w:val="28"/>
          <w:szCs w:val="28"/>
          <w:lang w:eastAsia="ru-RU"/>
        </w:rPr>
        <w:t xml:space="preserve"> № 763-П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5D6F40" w:rsidRDefault="005D6F40" w:rsidP="005D6F40">
      <w:pPr>
        <w:pStyle w:val="Standard"/>
        <w:tabs>
          <w:tab w:val="left" w:pos="5790"/>
        </w:tabs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784CB9" w:rsidRPr="00784CB9" w:rsidRDefault="00784CB9" w:rsidP="00784CB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84CB9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784CB9">
        <w:rPr>
          <w:rFonts w:ascii="PT Astra Serif" w:hAnsi="PT Astra Serif"/>
        </w:rPr>
        <w:t>п</w:t>
      </w:r>
      <w:proofErr w:type="gramEnd"/>
      <w:r w:rsidRPr="00784CB9">
        <w:rPr>
          <w:rFonts w:ascii="PT Astra Serif" w:hAnsi="PT Astra Serif"/>
        </w:rPr>
        <w:t xml:space="preserve"> о с т а н о в л я е т:</w:t>
      </w:r>
    </w:p>
    <w:p w:rsidR="00784CB9" w:rsidRPr="00784CB9" w:rsidRDefault="00784CB9" w:rsidP="00784CB9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 xml:space="preserve">1. </w:t>
      </w:r>
      <w:proofErr w:type="gramStart"/>
      <w:r w:rsidRPr="00784CB9">
        <w:rPr>
          <w:rFonts w:ascii="PT Astra Serif" w:hAnsi="PT Astra Serif" w:cs="Arial"/>
        </w:rPr>
        <w:t xml:space="preserve">Внести в </w:t>
      </w:r>
      <w:hyperlink r:id="rId9" w:history="1">
        <w:r w:rsidRPr="00784CB9">
          <w:rPr>
            <w:rFonts w:ascii="PT Astra Serif" w:hAnsi="PT Astra Serif"/>
            <w:bCs/>
            <w:color w:val="000000"/>
          </w:rPr>
          <w:t>Правил</w:t>
        </w:r>
      </w:hyperlink>
      <w:r w:rsidRPr="00784CB9">
        <w:rPr>
          <w:rFonts w:ascii="PT Astra Serif" w:hAnsi="PT Astra Serif"/>
          <w:bCs/>
          <w:color w:val="000000"/>
        </w:rPr>
        <w:t xml:space="preserve">а осуществления отдельным категориям педагогических работников, осуществляющих свою деятельность                                                           на территории Ульяновской области, компенсации затрат, связанных                                с их проездом к месту оздоровления и обратно, утверждённые </w:t>
      </w:r>
      <w:r w:rsidRPr="00784CB9">
        <w:rPr>
          <w:rFonts w:ascii="PT Astra Serif" w:hAnsi="PT Astra Serif" w:cs="Arial"/>
        </w:rPr>
        <w:t xml:space="preserve">постановлением Правительства Ульяновской области от 26.12.2019 № 763-П «Об утверждении Правил осуществления отдельным категориям педагогических работников, осуществляющих свою деятельность на территории Ульяновской области, компенсации затрат, связанных с их проездом к месту оздоровления </w:t>
      </w:r>
      <w:r>
        <w:rPr>
          <w:rFonts w:ascii="PT Astra Serif" w:hAnsi="PT Astra Serif" w:cs="Arial"/>
        </w:rPr>
        <w:br/>
      </w:r>
      <w:r w:rsidRPr="00784CB9">
        <w:rPr>
          <w:rFonts w:ascii="PT Astra Serif" w:hAnsi="PT Astra Serif" w:cs="Arial"/>
        </w:rPr>
        <w:t>и</w:t>
      </w:r>
      <w:proofErr w:type="gramEnd"/>
      <w:r w:rsidRPr="00784CB9">
        <w:rPr>
          <w:rFonts w:ascii="PT Astra Serif" w:hAnsi="PT Astra Serif" w:cs="Arial"/>
        </w:rPr>
        <w:t xml:space="preserve"> обратно», следующие изменения:</w:t>
      </w:r>
    </w:p>
    <w:p w:rsidR="00784CB9" w:rsidRPr="00784CB9" w:rsidRDefault="00784CB9" w:rsidP="00784CB9">
      <w:pPr>
        <w:autoSpaceDE w:val="0"/>
        <w:autoSpaceDN w:val="0"/>
        <w:adjustRightInd w:val="0"/>
        <w:ind w:left="720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1) пункт 3 изложить в следующей редакции: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«3. Для получения компенсации педагогический работник                                   или его представитель представляют в Министерство просвещения                              и воспитания Ульяновской области (далее – Министерство)                                                 или в уполномоченное Министерством государственное учреждение                      (далее – уполномоченное учреждение) непосредственно при их посещении заявление на получение компенсации, составленное  по форме, установленной Министерством (далее – заявление), а также: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1) копию паспорта или иного документа, удостоверяющего                                          в соответствии с законодательством Российской Федерации личность педагогического работника, и копию документа, подтверждающего полномочия представителя (в случае обращения за получением компенсации в интересах педагогического работника его представителя);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2) копии проездных документов, подтверждающих затраты;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3) копию отрывного талона к путёвке или заверенную организацией оздоровления копию отрывного талона к путёвке;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4) копию свидетельства о постановке педагогического работника на учёт в налоговом органе (если ранее указанное свидетельство не выдавалось)                   или копию уведомления о постановке на учёт, выданного в соответствии                                        с законодательством Российской Федерации уполномоченным органом;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5) копию документа, подтверждающего регистрацию педагогического работника в системе индивидуального (персонифицированного) учёта;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lastRenderedPageBreak/>
        <w:t>6) копию документа, содержащего реквизиты счёта, открытого на имя педагогического работника в кредитной организации;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84CB9">
        <w:rPr>
          <w:rFonts w:ascii="PT Astra Serif" w:hAnsi="PT Astra Serif" w:cs="Arial"/>
        </w:rPr>
        <w:t>7) копию трудовой книжки, заверенную работодателем, если                              на педагогического работника ведётся трудовая книжка;</w:t>
      </w:r>
      <w:r w:rsidRPr="00784CB9">
        <w:rPr>
          <w:rFonts w:ascii="PT Astra Serif" w:hAnsi="PT Astra Serif" w:cs="PT Astra Serif"/>
        </w:rPr>
        <w:t xml:space="preserve"> 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84CB9">
        <w:rPr>
          <w:rFonts w:ascii="PT Astra Serif" w:hAnsi="PT Astra Serif" w:cs="PT Astra Serif"/>
        </w:rPr>
        <w:t xml:space="preserve">8) сведения о трудовой деятельности педагогического работника, сформированные в соответствии с трудовым законодательством в электронном виде, на бумажном носителе, заверенные надлежащим образом                              (далее – сведения), если трудовая книжка на педагогического работника </w:t>
      </w:r>
      <w:r>
        <w:rPr>
          <w:rFonts w:ascii="PT Astra Serif" w:hAnsi="PT Astra Serif" w:cs="PT Astra Serif"/>
        </w:rPr>
        <w:br/>
      </w:r>
      <w:r w:rsidRPr="00784CB9">
        <w:rPr>
          <w:rFonts w:ascii="PT Astra Serif" w:hAnsi="PT Astra Serif" w:cs="PT Astra Serif"/>
        </w:rPr>
        <w:t>не ведётся.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Копии документов, предусмотренных подпунктами 1-7 настоящего пункта, представляются в Министерство или уполномоченное учреждение вместе с подлинниками. Должностное лицо Министерства                                           или уполномоченного учреждения, осуществляющее приём заявлений,                          в присутствии педагогического работника или его представителя осуществляет сличение копий указанных документов с подлинниками и проставляет                           на копиях документов удостоверительные надписи, после чего возвращает подлинники документов представившему их лицу. При этом если заявление, копии документов, предусмотренных подпунктами 1-7 настоящего пункта,                    а в случае, предусмотренном подпунктом 8 настоящего пункта, – сведения представлены в Министерство, указанно</w:t>
      </w:r>
      <w:r w:rsidR="005B167F">
        <w:rPr>
          <w:rFonts w:ascii="PT Astra Serif" w:hAnsi="PT Astra Serif" w:cs="Arial"/>
        </w:rPr>
        <w:t>е должностное лицо Министерства</w:t>
      </w:r>
      <w:r w:rsidRPr="00784CB9">
        <w:rPr>
          <w:rFonts w:ascii="PT Astra Serif" w:hAnsi="PT Astra Serif" w:cs="Arial"/>
        </w:rPr>
        <w:t xml:space="preserve"> передаёт их в уполномоченное учреждение не позднее первого рабочего дня, следующего за днём их поступления.»;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2) абзац первый пункта 4 изложить в следующей редакции: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 xml:space="preserve">«4. Заявления, копии документов, предусмотренных подпунктами 1-7 пункта 3 настоящих Правил, а в случае, предусмотренном подпунктом 8 </w:t>
      </w:r>
      <w:r>
        <w:rPr>
          <w:rFonts w:ascii="PT Astra Serif" w:hAnsi="PT Astra Serif" w:cs="Arial"/>
        </w:rPr>
        <w:br/>
      </w:r>
      <w:r w:rsidRPr="00784CB9">
        <w:rPr>
          <w:rFonts w:ascii="PT Astra Serif" w:hAnsi="PT Astra Serif" w:cs="Arial"/>
        </w:rPr>
        <w:t>пункта 3 настоящих Правил, – сведения (далее – документы) рассматриваются должностным лицом уполномоченного учреждения не позднее 25-го числа месяца, в котором они были представлены в Министерство                                             или в уполномоченное учреждение</w:t>
      </w:r>
      <w:proofErr w:type="gramStart"/>
      <w:r w:rsidRPr="00784CB9">
        <w:rPr>
          <w:rFonts w:ascii="PT Astra Serif" w:hAnsi="PT Astra Serif" w:cs="Arial"/>
        </w:rPr>
        <w:t>.»;</w:t>
      </w:r>
      <w:proofErr w:type="gramEnd"/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3) в пункте 5 слова «</w:t>
      </w:r>
      <w:proofErr w:type="gramStart"/>
      <w:r w:rsidRPr="00784CB9">
        <w:rPr>
          <w:rFonts w:ascii="PT Astra Serif" w:hAnsi="PT Astra Serif" w:cs="Arial"/>
        </w:rPr>
        <w:t>прилагаемых</w:t>
      </w:r>
      <w:proofErr w:type="gramEnd"/>
      <w:r w:rsidRPr="00784CB9">
        <w:rPr>
          <w:rFonts w:ascii="PT Astra Serif" w:hAnsi="PT Astra Serif" w:cs="Arial"/>
        </w:rPr>
        <w:t xml:space="preserve"> к нему» исключить;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4) в подпункте 2 пункта 6 слова «и прилагаемых к нему документов» исключить;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5) в пункте 9 слова «с даты» заменить словами «со дня», слова «абзаце седьмом» заменить словами «подпункте 6».</w:t>
      </w:r>
    </w:p>
    <w:p w:rsidR="00784CB9" w:rsidRPr="00784CB9" w:rsidRDefault="00784CB9" w:rsidP="00784C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84CB9">
        <w:rPr>
          <w:rFonts w:ascii="PT Astra Serif" w:hAnsi="PT Astra Serif" w:cs="Arial"/>
        </w:rPr>
        <w:t>2. Настоящее постановление вступает в силу на следующий день после дня его официального опубликования.</w:t>
      </w:r>
    </w:p>
    <w:p w:rsidR="005D6F40" w:rsidRPr="005D6F40" w:rsidRDefault="005D6F40" w:rsidP="005D6F40">
      <w:pPr>
        <w:ind w:firstLine="720"/>
        <w:jc w:val="both"/>
        <w:rPr>
          <w:rFonts w:ascii="PT Astra Serif" w:hAnsi="PT Astra Serif"/>
        </w:rPr>
      </w:pPr>
    </w:p>
    <w:p w:rsidR="005D6F40" w:rsidRPr="005D6F40" w:rsidRDefault="005D6F40" w:rsidP="005D6F40">
      <w:pPr>
        <w:ind w:firstLine="709"/>
        <w:jc w:val="both"/>
        <w:rPr>
          <w:rFonts w:ascii="PT Astra Serif" w:hAnsi="PT Astra Serif"/>
        </w:rPr>
      </w:pPr>
    </w:p>
    <w:p w:rsidR="005D6F40" w:rsidRPr="005D6F40" w:rsidRDefault="005D6F40" w:rsidP="005D6F40">
      <w:pPr>
        <w:ind w:firstLine="709"/>
        <w:jc w:val="both"/>
        <w:rPr>
          <w:rFonts w:ascii="PT Astra Serif" w:hAnsi="PT Astra Serif"/>
        </w:rPr>
      </w:pPr>
    </w:p>
    <w:p w:rsidR="005D6F40" w:rsidRPr="005D6F40" w:rsidRDefault="005D6F40" w:rsidP="005D6F40">
      <w:pPr>
        <w:jc w:val="both"/>
        <w:rPr>
          <w:rFonts w:ascii="PT Astra Serif" w:hAnsi="PT Astra Serif"/>
        </w:rPr>
      </w:pPr>
      <w:r w:rsidRPr="005D6F40">
        <w:rPr>
          <w:rFonts w:ascii="PT Astra Serif" w:hAnsi="PT Astra Serif"/>
        </w:rPr>
        <w:t xml:space="preserve">Председатель </w:t>
      </w:r>
      <w:r w:rsidRPr="005D6F40">
        <w:rPr>
          <w:rFonts w:ascii="PT Astra Serif" w:hAnsi="PT Astra Serif"/>
        </w:rPr>
        <w:br/>
        <w:t>Правительства области</w:t>
      </w:r>
      <w:r w:rsidRPr="005D6F40">
        <w:rPr>
          <w:rFonts w:ascii="PT Astra Serif" w:hAnsi="PT Astra Serif"/>
        </w:rPr>
        <w:tab/>
      </w:r>
      <w:r w:rsidRPr="005D6F40">
        <w:rPr>
          <w:rFonts w:ascii="PT Astra Serif" w:hAnsi="PT Astra Serif"/>
        </w:rPr>
        <w:tab/>
      </w:r>
      <w:r w:rsidRPr="005D6F40">
        <w:rPr>
          <w:rFonts w:ascii="PT Astra Serif" w:hAnsi="PT Astra Serif"/>
        </w:rPr>
        <w:tab/>
      </w:r>
      <w:r w:rsidRPr="005D6F40">
        <w:rPr>
          <w:rFonts w:ascii="PT Astra Serif" w:hAnsi="PT Astra Serif"/>
        </w:rPr>
        <w:tab/>
      </w:r>
      <w:r w:rsidRPr="005D6F40">
        <w:rPr>
          <w:rFonts w:ascii="PT Astra Serif" w:hAnsi="PT Astra Serif"/>
        </w:rPr>
        <w:tab/>
      </w:r>
      <w:r w:rsidRPr="005D6F40">
        <w:rPr>
          <w:rFonts w:ascii="PT Astra Serif" w:hAnsi="PT Astra Serif"/>
        </w:rPr>
        <w:tab/>
      </w:r>
      <w:r w:rsidRPr="005D6F40">
        <w:rPr>
          <w:rFonts w:ascii="PT Astra Serif" w:hAnsi="PT Astra Serif"/>
        </w:rPr>
        <w:tab/>
      </w:r>
      <w:r w:rsidRPr="005D6F40">
        <w:rPr>
          <w:rFonts w:ascii="PT Astra Serif" w:hAnsi="PT Astra Serif"/>
        </w:rPr>
        <w:tab/>
      </w:r>
      <w:r w:rsidR="00656152">
        <w:rPr>
          <w:rFonts w:ascii="PT Astra Serif" w:hAnsi="PT Astra Serif"/>
        </w:rPr>
        <w:t xml:space="preserve">  </w:t>
      </w:r>
      <w:proofErr w:type="spellStart"/>
      <w:r w:rsidRPr="005D6F40">
        <w:rPr>
          <w:rFonts w:ascii="PT Astra Serif" w:hAnsi="PT Astra Serif"/>
        </w:rPr>
        <w:t>В.Н.Разумков</w:t>
      </w:r>
      <w:proofErr w:type="spellEnd"/>
    </w:p>
    <w:p w:rsidR="005D6F40" w:rsidRPr="005D6F40" w:rsidRDefault="005D6F40" w:rsidP="005D6F40">
      <w:pPr>
        <w:ind w:firstLine="709"/>
        <w:jc w:val="both"/>
        <w:rPr>
          <w:rFonts w:ascii="PT Astra Serif" w:hAnsi="PT Astra Serif"/>
        </w:rPr>
      </w:pPr>
    </w:p>
    <w:p w:rsidR="005D6F40" w:rsidRDefault="005D6F40" w:rsidP="00F50700">
      <w:pPr>
        <w:jc w:val="both"/>
        <w:rPr>
          <w:rFonts w:ascii="PT Astra Serif" w:hAnsi="PT Astra Serif"/>
        </w:rPr>
      </w:pPr>
    </w:p>
    <w:sectPr w:rsidR="005D6F40" w:rsidSect="00656152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BE" w:rsidRDefault="00514CBE">
      <w:r>
        <w:separator/>
      </w:r>
    </w:p>
  </w:endnote>
  <w:endnote w:type="continuationSeparator" w:id="0">
    <w:p w:rsidR="00514CBE" w:rsidRDefault="0051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52" w:rsidRPr="00656152" w:rsidRDefault="00656152" w:rsidP="00656152">
    <w:pPr>
      <w:pStyle w:val="ab"/>
      <w:jc w:val="right"/>
      <w:rPr>
        <w:rFonts w:ascii="PT Astra Serif" w:hAnsi="PT Astra Serif"/>
        <w:sz w:val="16"/>
      </w:rPr>
    </w:pPr>
    <w:r w:rsidRPr="00656152">
      <w:rPr>
        <w:rFonts w:ascii="PT Astra Serif" w:hAnsi="PT Astra Serif"/>
        <w:sz w:val="16"/>
      </w:rPr>
      <w:t>2812ан1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BE" w:rsidRDefault="00514CBE">
      <w:r>
        <w:separator/>
      </w:r>
    </w:p>
  </w:footnote>
  <w:footnote w:type="continuationSeparator" w:id="0">
    <w:p w:rsidR="00514CBE" w:rsidRDefault="0051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1E" w:rsidRPr="00656152" w:rsidRDefault="004D5C1E" w:rsidP="004D5C1E">
    <w:pPr>
      <w:pStyle w:val="a4"/>
      <w:jc w:val="center"/>
      <w:rPr>
        <w:rFonts w:ascii="PT Astra Serif" w:hAnsi="PT Astra Serif"/>
        <w:szCs w:val="24"/>
      </w:rPr>
    </w:pPr>
    <w:r w:rsidRPr="00656152">
      <w:rPr>
        <w:rFonts w:ascii="PT Astra Serif" w:hAnsi="PT Astra Serif"/>
        <w:szCs w:val="24"/>
      </w:rPr>
      <w:fldChar w:fldCharType="begin"/>
    </w:r>
    <w:r w:rsidRPr="00656152">
      <w:rPr>
        <w:rFonts w:ascii="PT Astra Serif" w:hAnsi="PT Astra Serif"/>
        <w:szCs w:val="24"/>
      </w:rPr>
      <w:instrText xml:space="preserve"> PAGE   \* MERGEFORMAT </w:instrText>
    </w:r>
    <w:r w:rsidRPr="00656152">
      <w:rPr>
        <w:rFonts w:ascii="PT Astra Serif" w:hAnsi="PT Astra Serif"/>
        <w:szCs w:val="24"/>
      </w:rPr>
      <w:fldChar w:fldCharType="separate"/>
    </w:r>
    <w:r w:rsidR="006758F0">
      <w:rPr>
        <w:rFonts w:ascii="PT Astra Serif" w:hAnsi="PT Astra Serif"/>
        <w:noProof/>
        <w:szCs w:val="24"/>
      </w:rPr>
      <w:t>2</w:t>
    </w:r>
    <w:r w:rsidRPr="00656152">
      <w:rPr>
        <w:rFonts w:ascii="PT Astra Serif" w:hAnsi="PT Astra Serif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3F144A8"/>
    <w:multiLevelType w:val="hybridMultilevel"/>
    <w:tmpl w:val="8B5E3EB6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DC2CC1"/>
    <w:multiLevelType w:val="hybridMultilevel"/>
    <w:tmpl w:val="03288A28"/>
    <w:lvl w:ilvl="0" w:tplc="9030E37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852"/>
    <w:multiLevelType w:val="hybridMultilevel"/>
    <w:tmpl w:val="B414E026"/>
    <w:lvl w:ilvl="0" w:tplc="E6F62812">
      <w:start w:val="1"/>
      <w:numFmt w:val="decimal"/>
      <w:lvlText w:val="%1.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3">
    <w:nsid w:val="5EE54E78"/>
    <w:multiLevelType w:val="hybridMultilevel"/>
    <w:tmpl w:val="B4B87866"/>
    <w:lvl w:ilvl="0" w:tplc="4258A61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1653B3D"/>
    <w:multiLevelType w:val="hybridMultilevel"/>
    <w:tmpl w:val="C71CFD32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3A5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1A4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DD6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5AC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BDE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434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0C4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7F1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84E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C2D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1E9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833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9C8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485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18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5C1E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2946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4CBE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2F1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B76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CCE"/>
    <w:rsid w:val="00553D80"/>
    <w:rsid w:val="00553DB0"/>
    <w:rsid w:val="005546B6"/>
    <w:rsid w:val="005546C5"/>
    <w:rsid w:val="00554753"/>
    <w:rsid w:val="005549AF"/>
    <w:rsid w:val="00554A2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5C63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D56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AD1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67F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0E6C"/>
    <w:rsid w:val="005C119B"/>
    <w:rsid w:val="005C1401"/>
    <w:rsid w:val="005C15B7"/>
    <w:rsid w:val="005C160E"/>
    <w:rsid w:val="005C1E1A"/>
    <w:rsid w:val="005C1F20"/>
    <w:rsid w:val="005C1F83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6F40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161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31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0673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4CEB"/>
    <w:rsid w:val="00655425"/>
    <w:rsid w:val="00655617"/>
    <w:rsid w:val="00655BCD"/>
    <w:rsid w:val="00655E53"/>
    <w:rsid w:val="00655E5F"/>
    <w:rsid w:val="00656152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66B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8F0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67C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2E8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11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493"/>
    <w:rsid w:val="006E55DE"/>
    <w:rsid w:val="006E56F3"/>
    <w:rsid w:val="006E5C87"/>
    <w:rsid w:val="006E5D90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83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C7C"/>
    <w:rsid w:val="00746D1C"/>
    <w:rsid w:val="00746F43"/>
    <w:rsid w:val="007472CA"/>
    <w:rsid w:val="00747A17"/>
    <w:rsid w:val="00747F6F"/>
    <w:rsid w:val="00750324"/>
    <w:rsid w:val="00750378"/>
    <w:rsid w:val="00750422"/>
    <w:rsid w:val="0075090D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4CB9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E54"/>
    <w:rsid w:val="00795E8B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677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E97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2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6DA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BF5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6F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2EF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1D24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0227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0E93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040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2FF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44C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AF7CBE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9B1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93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726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6D02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5B5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400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AAE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01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4AFF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022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429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5A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62E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148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78C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44B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D26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9CE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681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180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1BF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36C"/>
    <w:rsid w:val="00F47A56"/>
    <w:rsid w:val="00F47E2A"/>
    <w:rsid w:val="00F5034B"/>
    <w:rsid w:val="00F50581"/>
    <w:rsid w:val="00F506C6"/>
    <w:rsid w:val="00F50700"/>
    <w:rsid w:val="00F507A6"/>
    <w:rsid w:val="00F509D1"/>
    <w:rsid w:val="00F50E88"/>
    <w:rsid w:val="00F514CB"/>
    <w:rsid w:val="00F5173D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B5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0DCB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FB8ED07152A4CDD4CFACE0180E2CE009CFD9C0F34F58E39773A6B9452D67B373ED2377AB561C08EB1D8E754C11C1C66BBA7B7F34322D399C9A1BM1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2146-8588-4FEF-9AF6-3EF6CFAC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5026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consultantplus://offline/ref=1DFB8ED07152A4CDD4CFACE0180E2CE009CFD9C0F34F58E39773A6B9452D67B373ED2377AB561C08EB1D8E754C11C1C66BBA7B7F34322D399C9A1BM1bBI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6</cp:revision>
  <cp:lastPrinted>2022-08-30T05:36:00Z</cp:lastPrinted>
  <dcterms:created xsi:type="dcterms:W3CDTF">2022-12-28T06:58:00Z</dcterms:created>
  <dcterms:modified xsi:type="dcterms:W3CDTF">2022-12-30T12:54:00Z</dcterms:modified>
</cp:coreProperties>
</file>