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37E8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78EE7B12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6FF45FCA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D0BCB23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187CAFD8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272B8CE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6286752" w14:textId="77777777" w:rsidR="00781759" w:rsidRPr="00781759" w:rsidRDefault="00781759" w:rsidP="00781759">
      <w:pPr>
        <w:ind w:firstLine="0"/>
        <w:jc w:val="center"/>
        <w:rPr>
          <w:rFonts w:ascii="PT Astra Serif" w:hAnsi="PT Astra Serif"/>
          <w:sz w:val="22"/>
          <w:szCs w:val="20"/>
        </w:rPr>
      </w:pPr>
    </w:p>
    <w:p w14:paraId="571055E9" w14:textId="77777777" w:rsidR="00781759" w:rsidRDefault="00B54232" w:rsidP="00B54232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B5423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14:paraId="31D5D5C4" w14:textId="7BFEE952" w:rsidR="00D15253" w:rsidRPr="00BE47C7" w:rsidRDefault="00B54232" w:rsidP="00B5423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B54232">
        <w:rPr>
          <w:rFonts w:ascii="PT Astra Serif" w:hAnsi="PT Astra Serif"/>
          <w:b/>
          <w:bCs/>
          <w:sz w:val="28"/>
          <w:szCs w:val="28"/>
        </w:rPr>
        <w:t xml:space="preserve">Ульяновской области и о признании утратившими силу </w:t>
      </w:r>
      <w:r w:rsidR="00781759">
        <w:rPr>
          <w:rFonts w:ascii="PT Astra Serif" w:hAnsi="PT Astra Serif"/>
          <w:b/>
          <w:bCs/>
          <w:sz w:val="28"/>
          <w:szCs w:val="28"/>
        </w:rPr>
        <w:br/>
      </w:r>
      <w:r w:rsidRPr="00B54232">
        <w:rPr>
          <w:rFonts w:ascii="PT Astra Serif" w:hAnsi="PT Astra Serif"/>
          <w:b/>
          <w:bCs/>
          <w:sz w:val="28"/>
          <w:szCs w:val="28"/>
        </w:rPr>
        <w:t xml:space="preserve">отдельного законодательного акта </w:t>
      </w:r>
      <w:r w:rsidR="00153B63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B54232">
        <w:rPr>
          <w:rFonts w:ascii="PT Astra Serif" w:hAnsi="PT Astra Serif"/>
          <w:b/>
          <w:bCs/>
          <w:sz w:val="28"/>
          <w:szCs w:val="28"/>
        </w:rPr>
        <w:t>отдельных положений законодательных актов</w:t>
      </w:r>
      <w:r w:rsidR="00153B6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5423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737692FF" w14:textId="77777777" w:rsidR="004612F9" w:rsidRDefault="004612F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06176DA9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4BD6A2A4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042A5AE7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7EE03EB" w14:textId="77777777" w:rsidR="00781759" w:rsidRPr="00BE47C7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26F235D4" w14:textId="77777777" w:rsidR="00BE38FD" w:rsidRDefault="00BE38FD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1F1CD5">
        <w:rPr>
          <w:rFonts w:ascii="PT Astra Serif" w:hAnsi="PT Astra Serif"/>
          <w:b/>
          <w:bCs/>
          <w:sz w:val="28"/>
          <w:szCs w:val="28"/>
        </w:rPr>
        <w:t>1</w:t>
      </w:r>
    </w:p>
    <w:p w14:paraId="3507BCCA" w14:textId="77777777" w:rsidR="004612F9" w:rsidRPr="00781759" w:rsidRDefault="004612F9" w:rsidP="00781759">
      <w:pPr>
        <w:widowControl/>
        <w:ind w:firstLine="709"/>
        <w:rPr>
          <w:rFonts w:ascii="PT Astra Serif" w:hAnsi="PT Astra Serif"/>
          <w:bCs/>
          <w:sz w:val="28"/>
          <w:szCs w:val="28"/>
        </w:rPr>
      </w:pPr>
    </w:p>
    <w:p w14:paraId="31192A76" w14:textId="77777777" w:rsidR="00781759" w:rsidRPr="00781759" w:rsidRDefault="00781759" w:rsidP="00781759">
      <w:pPr>
        <w:widowControl/>
        <w:ind w:firstLine="709"/>
        <w:rPr>
          <w:rFonts w:ascii="PT Astra Serif" w:hAnsi="PT Astra Serif"/>
          <w:bCs/>
          <w:sz w:val="28"/>
          <w:szCs w:val="28"/>
        </w:rPr>
      </w:pPr>
    </w:p>
    <w:p w14:paraId="04E262C2" w14:textId="1CFD44F1" w:rsidR="00C946D1" w:rsidRDefault="00C946D1" w:rsidP="00AD18E6">
      <w:pPr>
        <w:widowControl/>
        <w:spacing w:line="36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 w:rsidRPr="00A34CCC">
        <w:rPr>
          <w:rFonts w:ascii="PT Astra Serif" w:hAnsi="PT Astra Serif"/>
          <w:sz w:val="28"/>
          <w:szCs w:val="28"/>
        </w:rPr>
        <w:t xml:space="preserve">Внести в Закон Ульяновской области </w:t>
      </w:r>
      <w:r w:rsidRPr="009772AB">
        <w:rPr>
          <w:rFonts w:ascii="PT Astra Serif" w:hAnsi="PT Astra Serif"/>
          <w:sz w:val="28"/>
          <w:szCs w:val="28"/>
        </w:rPr>
        <w:t xml:space="preserve">от 2 сентября 2015 года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107-ЗО </w:t>
      </w:r>
      <w:r>
        <w:rPr>
          <w:rFonts w:ascii="PT Astra Serif" w:hAnsi="PT Astra Serif"/>
          <w:sz w:val="28"/>
          <w:szCs w:val="28"/>
        </w:rPr>
        <w:br/>
        <w:t>«</w:t>
      </w:r>
      <w:r w:rsidRPr="009772AB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9772AB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«</w:t>
      </w:r>
      <w:r w:rsidRPr="009772AB">
        <w:rPr>
          <w:rFonts w:ascii="PT Astra Serif" w:hAnsi="PT Astra Serif"/>
          <w:sz w:val="28"/>
          <w:szCs w:val="28"/>
        </w:rPr>
        <w:t>Ульяновская правда</w:t>
      </w:r>
      <w:r>
        <w:rPr>
          <w:rFonts w:ascii="PT Astra Serif" w:hAnsi="PT Astra Serif"/>
          <w:sz w:val="28"/>
          <w:szCs w:val="28"/>
        </w:rPr>
        <w:t>»</w:t>
      </w:r>
      <w:r w:rsidRPr="009772AB">
        <w:rPr>
          <w:rFonts w:ascii="PT Astra Serif" w:hAnsi="PT Astra Serif"/>
          <w:sz w:val="28"/>
          <w:szCs w:val="28"/>
        </w:rPr>
        <w:t xml:space="preserve"> от 07.09.2015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124; </w:t>
      </w:r>
      <w:r w:rsidR="00781759">
        <w:rPr>
          <w:rFonts w:ascii="PT Astra Serif" w:hAnsi="PT Astra Serif"/>
          <w:sz w:val="28"/>
          <w:szCs w:val="28"/>
        </w:rPr>
        <w:br/>
      </w:r>
      <w:r w:rsidRPr="009772AB">
        <w:rPr>
          <w:rFonts w:ascii="PT Astra Serif" w:hAnsi="PT Astra Serif"/>
          <w:sz w:val="28"/>
          <w:szCs w:val="28"/>
        </w:rPr>
        <w:t xml:space="preserve">от 07.12.2015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170; от 02.06.2017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40; </w:t>
      </w:r>
      <w:r w:rsidR="00830A4D">
        <w:rPr>
          <w:rFonts w:ascii="PT Astra Serif" w:hAnsi="PT Astra Serif"/>
          <w:sz w:val="28"/>
          <w:szCs w:val="28"/>
        </w:rPr>
        <w:t xml:space="preserve">от 30.04.2019 № 31; </w:t>
      </w:r>
      <w:r w:rsidRPr="009772AB">
        <w:rPr>
          <w:rFonts w:ascii="PT Astra Serif" w:hAnsi="PT Astra Serif"/>
          <w:sz w:val="28"/>
          <w:szCs w:val="28"/>
        </w:rPr>
        <w:t xml:space="preserve">от 24.03.2020 </w:t>
      </w:r>
      <w:r w:rsidR="00781759">
        <w:rPr>
          <w:rFonts w:ascii="PT Astra Serif" w:hAnsi="PT Astra Serif"/>
          <w:sz w:val="28"/>
          <w:szCs w:val="28"/>
        </w:rPr>
        <w:br/>
      </w:r>
      <w:r w:rsidRPr="00781759">
        <w:rPr>
          <w:rFonts w:ascii="PT Astra Serif" w:hAnsi="PT Astra Serif"/>
          <w:spacing w:val="-4"/>
          <w:sz w:val="28"/>
          <w:szCs w:val="28"/>
        </w:rPr>
        <w:t xml:space="preserve">№ 20; от 13.10.2020 № 75; Официальный интернет-портал правовой информации (www.pravo.gov.ru), 25.12.2020, № 7300202012250003; «Ульяновская правда» </w:t>
      </w:r>
      <w:r w:rsidR="00781759">
        <w:rPr>
          <w:rFonts w:ascii="PT Astra Serif" w:hAnsi="PT Astra Serif"/>
          <w:spacing w:val="-4"/>
          <w:sz w:val="28"/>
          <w:szCs w:val="28"/>
        </w:rPr>
        <w:br/>
      </w:r>
      <w:r w:rsidRPr="00781759">
        <w:rPr>
          <w:rFonts w:ascii="PT Astra Serif" w:hAnsi="PT Astra Serif"/>
          <w:spacing w:val="-4"/>
          <w:sz w:val="28"/>
          <w:szCs w:val="28"/>
        </w:rPr>
        <w:t>от 07.05.2021 № 31; от 15.10.2021 № 75) следующие изменения: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D0FECBC" w14:textId="4F7083C3" w:rsidR="00B8551B" w:rsidRDefault="00B8551B" w:rsidP="00AD18E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8551B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="00D97161">
        <w:rPr>
          <w:rFonts w:ascii="PT Astra Serif" w:hAnsi="PT Astra Serif"/>
          <w:sz w:val="28"/>
          <w:szCs w:val="28"/>
        </w:rPr>
        <w:t>в наименовании слово «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по</w:t>
      </w:r>
      <w:r w:rsidR="00D97161">
        <w:rPr>
          <w:rFonts w:ascii="PT Astra Serif" w:hAnsi="PT Astra Serif"/>
          <w:sz w:val="28"/>
          <w:szCs w:val="28"/>
        </w:rPr>
        <w:t>» заменить словом «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,</w:t>
      </w:r>
      <w:r w:rsidR="00D97161">
        <w:rPr>
          <w:rFonts w:ascii="PT Astra Serif" w:hAnsi="PT Astra Serif"/>
          <w:sz w:val="28"/>
          <w:szCs w:val="28"/>
        </w:rPr>
        <w:t xml:space="preserve"> 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способствующих</w:t>
      </w:r>
      <w:r w:rsidR="00D97161">
        <w:rPr>
          <w:rFonts w:ascii="PT Astra Serif" w:hAnsi="PT Astra Serif"/>
          <w:sz w:val="28"/>
          <w:szCs w:val="28"/>
        </w:rPr>
        <w:t>»;</w:t>
      </w:r>
    </w:p>
    <w:p w14:paraId="2A7BA57C" w14:textId="3426377E" w:rsidR="00D97161" w:rsidRPr="00781759" w:rsidRDefault="00D97161" w:rsidP="00AD18E6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81759">
        <w:rPr>
          <w:rFonts w:ascii="PT Astra Serif" w:hAnsi="PT Astra Serif"/>
          <w:spacing w:val="-4"/>
          <w:sz w:val="28"/>
          <w:szCs w:val="28"/>
        </w:rPr>
        <w:t>2) в части 2 статьи 3 слова «При наличии» заменить словами «В случае наличия», слова «по развитию» заменить словами «, способствующих развитию»;</w:t>
      </w:r>
    </w:p>
    <w:p w14:paraId="7BF369FD" w14:textId="3E5C6124" w:rsidR="00D729F2" w:rsidRDefault="00D97161" w:rsidP="00613577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946D1" w:rsidRPr="00C946D1">
        <w:rPr>
          <w:rFonts w:ascii="PT Astra Serif" w:hAnsi="PT Astra Serif"/>
          <w:sz w:val="28"/>
          <w:szCs w:val="28"/>
        </w:rPr>
        <w:t>)</w:t>
      </w:r>
      <w:r w:rsidR="00C946D1">
        <w:rPr>
          <w:rFonts w:ascii="PT Astra Serif" w:hAnsi="PT Astra Serif"/>
          <w:sz w:val="28"/>
          <w:szCs w:val="28"/>
        </w:rPr>
        <w:t xml:space="preserve"> </w:t>
      </w:r>
      <w:r w:rsidR="00BD1D92">
        <w:rPr>
          <w:rFonts w:ascii="PT Astra Serif" w:hAnsi="PT Astra Serif"/>
          <w:sz w:val="28"/>
          <w:szCs w:val="28"/>
        </w:rPr>
        <w:t xml:space="preserve">статью 4 </w:t>
      </w:r>
      <w:r w:rsidR="00B54232">
        <w:rPr>
          <w:rFonts w:ascii="PT Astra Serif" w:hAnsi="PT Astra Serif"/>
          <w:sz w:val="28"/>
          <w:szCs w:val="28"/>
        </w:rPr>
        <w:t xml:space="preserve">признать </w:t>
      </w:r>
      <w:r w:rsidR="00C90599">
        <w:rPr>
          <w:rFonts w:ascii="PT Astra Serif" w:hAnsi="PT Astra Serif"/>
          <w:sz w:val="28"/>
          <w:szCs w:val="28"/>
        </w:rPr>
        <w:t>утратившей силу</w:t>
      </w:r>
      <w:r w:rsidR="00613577">
        <w:rPr>
          <w:rFonts w:ascii="PT Astra Serif" w:hAnsi="PT Astra Serif"/>
          <w:sz w:val="28"/>
          <w:szCs w:val="28"/>
        </w:rPr>
        <w:t>;</w:t>
      </w:r>
    </w:p>
    <w:p w14:paraId="443613FC" w14:textId="2F2F77C9" w:rsidR="00613577" w:rsidRDefault="00D97161" w:rsidP="00613577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13577">
        <w:rPr>
          <w:rFonts w:ascii="PT Astra Serif" w:hAnsi="PT Astra Serif"/>
          <w:sz w:val="28"/>
          <w:szCs w:val="28"/>
        </w:rPr>
        <w:t>) в статье 5 слова «</w:t>
      </w:r>
      <w:r w:rsidR="00613577">
        <w:rPr>
          <w:rFonts w:ascii="PT Astra Serif" w:hAnsi="PT Astra Serif" w:cs="PT Astra Serif"/>
          <w:sz w:val="28"/>
          <w:szCs w:val="28"/>
        </w:rPr>
        <w:t>а также с присвоением проектам жилищного строительства статуса приоритетных проектов жилищного строительства,» исключить.</w:t>
      </w:r>
    </w:p>
    <w:p w14:paraId="69A974CC" w14:textId="77777777" w:rsidR="00AF3C9C" w:rsidRPr="00781759" w:rsidRDefault="00AF3C9C" w:rsidP="00781759">
      <w:pPr>
        <w:widowControl/>
        <w:ind w:firstLine="709"/>
        <w:rPr>
          <w:rFonts w:ascii="PT Astra Serif" w:hAnsi="PT Astra Serif"/>
          <w:b/>
          <w:bCs/>
          <w:sz w:val="16"/>
          <w:szCs w:val="16"/>
        </w:rPr>
      </w:pPr>
    </w:p>
    <w:p w14:paraId="6DA2AC0B" w14:textId="77777777" w:rsidR="00781759" w:rsidRPr="001F1CD5" w:rsidRDefault="00781759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4F2B68A" w14:textId="77777777" w:rsidR="001F1CD5" w:rsidRPr="001F1CD5" w:rsidRDefault="001F1CD5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1F1CD5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0E518C5A" w14:textId="77777777" w:rsidR="001F1CD5" w:rsidRDefault="001F1CD5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14AF04E8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981FF5B" w14:textId="79099E1C" w:rsidR="001F1CD5" w:rsidRPr="00BE47C7" w:rsidRDefault="001F1CD5" w:rsidP="00830A4D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 xml:space="preserve">Внести в </w:t>
      </w:r>
      <w:r w:rsidR="00830A4D">
        <w:rPr>
          <w:rFonts w:ascii="PT Astra Serif" w:hAnsi="PT Astra Serif"/>
          <w:sz w:val="28"/>
          <w:szCs w:val="28"/>
        </w:rPr>
        <w:t xml:space="preserve">пункт 2 части 1 статьи 3 </w:t>
      </w:r>
      <w:r w:rsidRPr="00BE47C7">
        <w:rPr>
          <w:rFonts w:ascii="PT Astra Serif" w:hAnsi="PT Astra Serif"/>
          <w:sz w:val="28"/>
          <w:szCs w:val="28"/>
        </w:rPr>
        <w:t>Закон</w:t>
      </w:r>
      <w:r w:rsidR="00830A4D">
        <w:rPr>
          <w:rFonts w:ascii="PT Astra Serif" w:hAnsi="PT Astra Serif"/>
          <w:sz w:val="28"/>
          <w:szCs w:val="28"/>
        </w:rPr>
        <w:t>а</w:t>
      </w:r>
      <w:r w:rsidRPr="00BE47C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от 5 ноября 2015 года № 159-ЗО «О единовременной социальной выплате, </w:t>
      </w:r>
      <w:r w:rsidRPr="00BE47C7">
        <w:rPr>
          <w:rFonts w:ascii="PT Astra Serif" w:hAnsi="PT Astra Serif"/>
          <w:sz w:val="28"/>
          <w:szCs w:val="28"/>
        </w:rPr>
        <w:lastRenderedPageBreak/>
        <w:t xml:space="preserve">предоставляемой отдельным работникам организаций, осуществляющих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на территории Ульяновской области деятельность в сфере информационных технологий, и организаций отрасли авиастроения» («Ульяновская </w:t>
      </w:r>
      <w:r w:rsidR="00EB5364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>правда» от 09.11.2015 № 156; от 01.06.2018 № 36; от 21.12.2018 № 95</w:t>
      </w:r>
      <w:r>
        <w:rPr>
          <w:rFonts w:ascii="PT Astra Serif" w:hAnsi="PT Astra Serif"/>
          <w:sz w:val="28"/>
          <w:szCs w:val="28"/>
        </w:rPr>
        <w:t xml:space="preserve">; </w:t>
      </w:r>
      <w:r w:rsidR="00EB536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24.03.2020 № 20;</w:t>
      </w:r>
      <w:r w:rsidRPr="00BE47C7">
        <w:rPr>
          <w:rFonts w:ascii="PT Astra Serif" w:hAnsi="PT Astra Serif"/>
          <w:sz w:val="28"/>
          <w:szCs w:val="28"/>
        </w:rPr>
        <w:t xml:space="preserve"> Официальный интернет-портал правовой информации (</w:t>
      </w:r>
      <w:r w:rsidRPr="00BE47C7">
        <w:rPr>
          <w:rFonts w:ascii="PT Astra Serif" w:hAnsi="PT Astra Serif"/>
          <w:sz w:val="28"/>
          <w:szCs w:val="28"/>
          <w:lang w:val="en-US"/>
        </w:rPr>
        <w:t>www</w:t>
      </w:r>
      <w:r w:rsidRPr="00BE47C7">
        <w:rPr>
          <w:rFonts w:ascii="PT Astra Serif" w:hAnsi="PT Astra Serif"/>
          <w:sz w:val="28"/>
          <w:szCs w:val="28"/>
        </w:rPr>
        <w:t>.pravo.gov.ru), 25.12.2020</w:t>
      </w:r>
      <w:r>
        <w:rPr>
          <w:rFonts w:ascii="PT Astra Serif" w:hAnsi="PT Astra Serif"/>
          <w:sz w:val="28"/>
          <w:szCs w:val="28"/>
        </w:rPr>
        <w:t>,</w:t>
      </w:r>
      <w:r w:rsidRPr="00BE47C7">
        <w:rPr>
          <w:rFonts w:ascii="PT Astra Serif" w:hAnsi="PT Astra Serif"/>
          <w:sz w:val="28"/>
          <w:szCs w:val="28"/>
        </w:rPr>
        <w:t xml:space="preserve"> № 7300202012250009</w:t>
      </w:r>
      <w:r w:rsidR="00EB5364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830A4D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EB536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</w:t>
      </w:r>
      <w:r w:rsidRPr="001F1CD5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.07.</w:t>
      </w:r>
      <w:r w:rsidRPr="001F1CD5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1F1CD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1F1CD5">
        <w:rPr>
          <w:rFonts w:ascii="PT Astra Serif" w:hAnsi="PT Astra Serif"/>
          <w:sz w:val="28"/>
          <w:szCs w:val="28"/>
        </w:rPr>
        <w:t>52</w:t>
      </w:r>
      <w:r>
        <w:rPr>
          <w:rFonts w:ascii="PT Astra Serif" w:hAnsi="PT Astra Serif"/>
          <w:sz w:val="28"/>
          <w:szCs w:val="28"/>
        </w:rPr>
        <w:t>)</w:t>
      </w:r>
      <w:r w:rsidRPr="00BE47C7">
        <w:rPr>
          <w:rFonts w:ascii="PT Astra Serif" w:hAnsi="PT Astra Serif"/>
          <w:sz w:val="28"/>
          <w:szCs w:val="28"/>
        </w:rPr>
        <w:t xml:space="preserve"> изменени</w:t>
      </w:r>
      <w:r w:rsidR="00830A4D">
        <w:rPr>
          <w:rFonts w:ascii="PT Astra Serif" w:hAnsi="PT Astra Serif"/>
          <w:sz w:val="28"/>
          <w:szCs w:val="28"/>
        </w:rPr>
        <w:t xml:space="preserve">е, дополнив его подпунктами </w:t>
      </w: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е</w:t>
      </w:r>
      <w:r w:rsidRPr="00BE47C7">
        <w:rPr>
          <w:rFonts w:ascii="PT Astra Serif" w:hAnsi="PT Astra Serif"/>
          <w:sz w:val="28"/>
          <w:szCs w:val="28"/>
        </w:rPr>
        <w:t>»</w:t>
      </w:r>
      <w:r w:rsidR="00EB5364">
        <w:rPr>
          <w:rFonts w:ascii="PT Astra Serif" w:hAnsi="PT Astra Serif"/>
          <w:sz w:val="28"/>
          <w:szCs w:val="28"/>
        </w:rPr>
        <w:t>-</w:t>
      </w: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р</w:t>
      </w:r>
      <w:r w:rsidRPr="00BE47C7">
        <w:rPr>
          <w:rFonts w:ascii="PT Astra Serif" w:hAnsi="PT Astra Serif"/>
          <w:sz w:val="28"/>
          <w:szCs w:val="28"/>
        </w:rPr>
        <w:t>» следующего содержания:</w:t>
      </w:r>
    </w:p>
    <w:p w14:paraId="3B2E3BC6" w14:textId="77777777" w:rsidR="001F1CD5" w:rsidRPr="00BE47C7" w:rsidRDefault="001F1CD5" w:rsidP="001F1CD5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е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 w:rsidR="00BB7D3C">
        <w:rPr>
          <w:rFonts w:ascii="PT Astra Serif" w:hAnsi="PT Astra Serif"/>
          <w:sz w:val="28"/>
          <w:szCs w:val="28"/>
        </w:rPr>
        <w:t>инженер-программист</w:t>
      </w:r>
      <w:r w:rsidRPr="00BE47C7">
        <w:rPr>
          <w:rFonts w:ascii="PT Astra Serif" w:hAnsi="PT Astra Serif"/>
          <w:sz w:val="28"/>
          <w:szCs w:val="28"/>
        </w:rPr>
        <w:t>;</w:t>
      </w:r>
    </w:p>
    <w:p w14:paraId="77B7DC1D" w14:textId="77777777" w:rsidR="00BB7D3C" w:rsidRDefault="00BB7D3C" w:rsidP="001F1CD5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F1CD5"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инженер-конструктор;</w:t>
      </w:r>
    </w:p>
    <w:p w14:paraId="638445C9" w14:textId="77777777" w:rsidR="00BB7D3C" w:rsidRDefault="00270E03" w:rsidP="00BB7D3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BB7D3C" w:rsidRPr="00BE47C7">
        <w:rPr>
          <w:rFonts w:ascii="PT Astra Serif" w:hAnsi="PT Astra Serif"/>
          <w:sz w:val="28"/>
          <w:szCs w:val="28"/>
        </w:rPr>
        <w:t xml:space="preserve">) </w:t>
      </w:r>
      <w:r w:rsidR="00BB7D3C">
        <w:rPr>
          <w:rFonts w:ascii="PT Astra Serif" w:hAnsi="PT Astra Serif"/>
          <w:sz w:val="28"/>
          <w:szCs w:val="28"/>
        </w:rPr>
        <w:t>инженер-</w:t>
      </w:r>
      <w:r>
        <w:rPr>
          <w:rFonts w:ascii="PT Astra Serif" w:hAnsi="PT Astra Serif"/>
          <w:sz w:val="28"/>
          <w:szCs w:val="28"/>
        </w:rPr>
        <w:t>исследователь</w:t>
      </w:r>
      <w:r w:rsidR="00BB7D3C">
        <w:rPr>
          <w:rFonts w:ascii="PT Astra Serif" w:hAnsi="PT Astra Serif"/>
          <w:sz w:val="28"/>
          <w:szCs w:val="28"/>
        </w:rPr>
        <w:t>;</w:t>
      </w:r>
    </w:p>
    <w:p w14:paraId="64761698" w14:textId="77777777" w:rsidR="00270E03" w:rsidRDefault="00270E03" w:rsidP="00BB7D3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инженер-технолог;</w:t>
      </w:r>
    </w:p>
    <w:p w14:paraId="214DB89C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регулировщик радиоэлектронной аппаратуры и приборов;</w:t>
      </w:r>
    </w:p>
    <w:p w14:paraId="3DB00805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монтажник радиоэлектронной аппаратуры и приборов;</w:t>
      </w:r>
    </w:p>
    <w:p w14:paraId="25308F5F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E47C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слесарь-сборщик радиоэлектронной аппаратуры и приборов;</w:t>
      </w:r>
    </w:p>
    <w:p w14:paraId="52F8E409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слесарь механосборочных работ;</w:t>
      </w:r>
    </w:p>
    <w:p w14:paraId="315113C6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слесарь по сборке металлоконструкций;</w:t>
      </w:r>
    </w:p>
    <w:p w14:paraId="0E7058FE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E47C7">
        <w:rPr>
          <w:rFonts w:ascii="PT Astra Serif" w:hAnsi="PT Astra Serif"/>
          <w:sz w:val="28"/>
          <w:szCs w:val="28"/>
        </w:rPr>
        <w:t>)</w:t>
      </w:r>
      <w:r w:rsidRPr="00270E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токарь;</w:t>
      </w:r>
    </w:p>
    <w:p w14:paraId="0712B562" w14:textId="77777777" w:rsidR="001F1CD5" w:rsidRPr="00270E03" w:rsidRDefault="00270E03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BE47C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фрезеровщик</w:t>
      </w:r>
      <w:r w:rsidR="001F1CD5" w:rsidRPr="00BE47C7">
        <w:rPr>
          <w:rFonts w:ascii="PT Astra Serif" w:hAnsi="PT Astra Serif"/>
          <w:sz w:val="28"/>
          <w:szCs w:val="28"/>
        </w:rPr>
        <w:t>.»</w:t>
      </w:r>
      <w:r w:rsidR="00431D79">
        <w:rPr>
          <w:rFonts w:ascii="PT Astra Serif" w:hAnsi="PT Astra Serif"/>
          <w:sz w:val="28"/>
          <w:szCs w:val="28"/>
        </w:rPr>
        <w:t>.</w:t>
      </w:r>
    </w:p>
    <w:p w14:paraId="73C53169" w14:textId="77777777" w:rsidR="001F1CD5" w:rsidRPr="00EB5364" w:rsidRDefault="001F1CD5" w:rsidP="00EB5364">
      <w:pPr>
        <w:widowControl/>
        <w:ind w:firstLine="709"/>
        <w:rPr>
          <w:rFonts w:ascii="PT Astra Serif" w:hAnsi="PT Astra Serif"/>
          <w:sz w:val="16"/>
          <w:szCs w:val="16"/>
        </w:rPr>
      </w:pPr>
    </w:p>
    <w:p w14:paraId="7B41EAD3" w14:textId="77777777" w:rsidR="00EB5364" w:rsidRPr="00BE47C7" w:rsidRDefault="00EB5364" w:rsidP="00EB536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F058DEA" w14:textId="77777777" w:rsidR="00BD1D92" w:rsidRDefault="00BD1D92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431D79">
        <w:rPr>
          <w:rFonts w:ascii="PT Astra Serif" w:hAnsi="PT Astra Serif"/>
          <w:b/>
          <w:bCs/>
          <w:sz w:val="28"/>
          <w:szCs w:val="28"/>
        </w:rPr>
        <w:t>3</w:t>
      </w:r>
    </w:p>
    <w:p w14:paraId="4322451D" w14:textId="77777777" w:rsidR="00186116" w:rsidRDefault="00186116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ADA97A4" w14:textId="77777777" w:rsidR="00EB5364" w:rsidRDefault="00EB5364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4C25429" w14:textId="77777777" w:rsidR="00B54232" w:rsidRDefault="00186116" w:rsidP="00431D79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Признать </w:t>
      </w:r>
      <w:r w:rsidR="00B54232">
        <w:rPr>
          <w:rFonts w:ascii="PT Astra Serif" w:hAnsi="PT Astra Serif" w:cs="PT Astra Serif"/>
          <w:sz w:val="28"/>
          <w:szCs w:val="28"/>
        </w:rPr>
        <w:t>утратившими силу:</w:t>
      </w:r>
    </w:p>
    <w:p w14:paraId="7E236E93" w14:textId="77777777" w:rsidR="00431D79" w:rsidRDefault="00830A4D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31D79">
        <w:rPr>
          <w:rFonts w:ascii="PT Astra Serif" w:hAnsi="PT Astra Serif"/>
          <w:sz w:val="28"/>
          <w:szCs w:val="28"/>
        </w:rPr>
        <w:t>) З</w:t>
      </w:r>
      <w:r w:rsidR="00431D79" w:rsidRPr="009772AB">
        <w:rPr>
          <w:rFonts w:ascii="PT Astra Serif" w:hAnsi="PT Astra Serif"/>
          <w:sz w:val="28"/>
          <w:szCs w:val="28"/>
        </w:rPr>
        <w:t xml:space="preserve">акон Ульяновской области от </w:t>
      </w:r>
      <w:r w:rsidR="00431D79">
        <w:rPr>
          <w:rFonts w:ascii="PT Astra Serif" w:hAnsi="PT Astra Serif"/>
          <w:sz w:val="28"/>
          <w:szCs w:val="28"/>
        </w:rPr>
        <w:t>30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мая</w:t>
      </w:r>
      <w:r w:rsidR="00431D79" w:rsidRPr="009772AB">
        <w:rPr>
          <w:rFonts w:ascii="PT Astra Serif" w:hAnsi="PT Astra Serif"/>
          <w:sz w:val="28"/>
          <w:szCs w:val="28"/>
        </w:rPr>
        <w:t xml:space="preserve"> 20</w:t>
      </w:r>
      <w:r w:rsidR="00431D79">
        <w:rPr>
          <w:rFonts w:ascii="PT Astra Serif" w:hAnsi="PT Astra Serif"/>
          <w:sz w:val="28"/>
          <w:szCs w:val="28"/>
        </w:rPr>
        <w:t>17</w:t>
      </w:r>
      <w:r w:rsidR="00431D79" w:rsidRPr="009772AB">
        <w:rPr>
          <w:rFonts w:ascii="PT Astra Serif" w:hAnsi="PT Astra Serif"/>
          <w:sz w:val="28"/>
          <w:szCs w:val="28"/>
        </w:rPr>
        <w:t xml:space="preserve"> года </w:t>
      </w:r>
      <w:r w:rsidR="00431D79">
        <w:rPr>
          <w:rFonts w:ascii="PT Astra Serif" w:hAnsi="PT Astra Serif"/>
          <w:sz w:val="28"/>
          <w:szCs w:val="28"/>
        </w:rPr>
        <w:t>№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57</w:t>
      </w:r>
      <w:r w:rsidR="00431D79" w:rsidRPr="009772AB">
        <w:rPr>
          <w:rFonts w:ascii="PT Astra Serif" w:hAnsi="PT Astra Serif"/>
          <w:sz w:val="28"/>
          <w:szCs w:val="28"/>
        </w:rPr>
        <w:t xml:space="preserve">-ЗО </w:t>
      </w:r>
      <w:r w:rsidR="00431D79">
        <w:rPr>
          <w:rFonts w:ascii="PT Astra Serif" w:hAnsi="PT Astra Serif"/>
          <w:sz w:val="28"/>
          <w:szCs w:val="28"/>
        </w:rPr>
        <w:br/>
        <w:t>«</w:t>
      </w:r>
      <w:r w:rsidR="00431D79" w:rsidRPr="007B7D39">
        <w:rPr>
          <w:rFonts w:ascii="PT Astra Serif" w:hAnsi="PT Astra Serif"/>
          <w:sz w:val="28"/>
          <w:szCs w:val="28"/>
        </w:rPr>
        <w:t xml:space="preserve">О внесении изменения в статью 4 Закона Ульяновской области </w:t>
      </w:r>
      <w:r w:rsidR="00431D79">
        <w:rPr>
          <w:rFonts w:ascii="PT Astra Serif" w:hAnsi="PT Astra Serif"/>
          <w:sz w:val="28"/>
          <w:szCs w:val="28"/>
        </w:rPr>
        <w:br/>
        <w:t>«</w:t>
      </w:r>
      <w:r w:rsidR="00431D79" w:rsidRPr="007B7D39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="00431D79">
        <w:rPr>
          <w:rFonts w:ascii="PT Astra Serif" w:hAnsi="PT Astra Serif"/>
          <w:sz w:val="28"/>
          <w:szCs w:val="28"/>
        </w:rPr>
        <w:t>»</w:t>
      </w:r>
      <w:r w:rsidR="00431D79" w:rsidRPr="009772AB">
        <w:rPr>
          <w:rFonts w:ascii="PT Astra Serif" w:hAnsi="PT Astra Serif"/>
          <w:sz w:val="28"/>
          <w:szCs w:val="28"/>
        </w:rPr>
        <w:t xml:space="preserve"> (</w:t>
      </w:r>
      <w:r w:rsidR="00431D79">
        <w:rPr>
          <w:rFonts w:ascii="PT Astra Serif" w:hAnsi="PT Astra Serif"/>
          <w:sz w:val="28"/>
          <w:szCs w:val="28"/>
        </w:rPr>
        <w:t>«</w:t>
      </w:r>
      <w:r w:rsidR="00431D79" w:rsidRPr="009772AB">
        <w:rPr>
          <w:rFonts w:ascii="PT Astra Serif" w:hAnsi="PT Astra Serif"/>
          <w:sz w:val="28"/>
          <w:szCs w:val="28"/>
        </w:rPr>
        <w:t>Ульяновская правда</w:t>
      </w:r>
      <w:r w:rsidR="00431D79">
        <w:rPr>
          <w:rFonts w:ascii="PT Astra Serif" w:hAnsi="PT Astra Serif"/>
          <w:sz w:val="28"/>
          <w:szCs w:val="28"/>
        </w:rPr>
        <w:t>»</w:t>
      </w:r>
      <w:r w:rsidR="00431D79" w:rsidRPr="009772AB">
        <w:rPr>
          <w:rFonts w:ascii="PT Astra Serif" w:hAnsi="PT Astra Serif"/>
          <w:sz w:val="28"/>
          <w:szCs w:val="28"/>
        </w:rPr>
        <w:t xml:space="preserve"> от </w:t>
      </w:r>
      <w:r w:rsidR="00431D79">
        <w:rPr>
          <w:rFonts w:ascii="PT Astra Serif" w:hAnsi="PT Astra Serif"/>
          <w:sz w:val="28"/>
          <w:szCs w:val="28"/>
        </w:rPr>
        <w:t>02</w:t>
      </w:r>
      <w:r w:rsidR="00431D79" w:rsidRPr="009772AB">
        <w:rPr>
          <w:rFonts w:ascii="PT Astra Serif" w:hAnsi="PT Astra Serif"/>
          <w:sz w:val="28"/>
          <w:szCs w:val="28"/>
        </w:rPr>
        <w:t>.</w:t>
      </w:r>
      <w:r w:rsidR="00431D79">
        <w:rPr>
          <w:rFonts w:ascii="PT Astra Serif" w:hAnsi="PT Astra Serif"/>
          <w:sz w:val="28"/>
          <w:szCs w:val="28"/>
        </w:rPr>
        <w:t>06</w:t>
      </w:r>
      <w:r w:rsidR="00431D79" w:rsidRPr="009772AB">
        <w:rPr>
          <w:rFonts w:ascii="PT Astra Serif" w:hAnsi="PT Astra Serif"/>
          <w:sz w:val="28"/>
          <w:szCs w:val="28"/>
        </w:rPr>
        <w:t>.20</w:t>
      </w:r>
      <w:r w:rsidR="00431D79">
        <w:rPr>
          <w:rFonts w:ascii="PT Astra Serif" w:hAnsi="PT Astra Serif"/>
          <w:sz w:val="28"/>
          <w:szCs w:val="28"/>
        </w:rPr>
        <w:t>17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№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40</w:t>
      </w:r>
      <w:r w:rsidR="00431D79" w:rsidRPr="009772AB">
        <w:rPr>
          <w:rFonts w:ascii="PT Astra Serif" w:hAnsi="PT Astra Serif"/>
          <w:sz w:val="28"/>
          <w:szCs w:val="28"/>
        </w:rPr>
        <w:t>)</w:t>
      </w:r>
      <w:r w:rsidR="00431D79">
        <w:rPr>
          <w:rFonts w:ascii="PT Astra Serif" w:hAnsi="PT Astra Serif"/>
          <w:sz w:val="28"/>
          <w:szCs w:val="28"/>
        </w:rPr>
        <w:t>;</w:t>
      </w:r>
    </w:p>
    <w:p w14:paraId="3055FAC2" w14:textId="1EF83324" w:rsidR="00C85196" w:rsidRPr="00B54232" w:rsidRDefault="00830A4D" w:rsidP="00431D79">
      <w:pPr>
        <w:widowControl/>
        <w:spacing w:line="36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54232">
        <w:rPr>
          <w:rFonts w:ascii="PT Astra Serif" w:hAnsi="PT Astra Serif"/>
          <w:sz w:val="28"/>
          <w:szCs w:val="28"/>
        </w:rPr>
        <w:t xml:space="preserve">) </w:t>
      </w:r>
      <w:r w:rsidR="00C85196">
        <w:rPr>
          <w:rFonts w:ascii="PT Astra Serif" w:hAnsi="PT Astra Serif"/>
          <w:sz w:val="28"/>
          <w:szCs w:val="28"/>
        </w:rPr>
        <w:t>пункт 2 статьи 1 З</w:t>
      </w:r>
      <w:r w:rsidR="00C85196" w:rsidRPr="009772AB">
        <w:rPr>
          <w:rFonts w:ascii="PT Astra Serif" w:hAnsi="PT Astra Serif"/>
          <w:sz w:val="28"/>
          <w:szCs w:val="28"/>
        </w:rPr>
        <w:t>акон</w:t>
      </w:r>
      <w:r w:rsidR="00C85196">
        <w:rPr>
          <w:rFonts w:ascii="PT Astra Serif" w:hAnsi="PT Astra Serif"/>
          <w:sz w:val="28"/>
          <w:szCs w:val="28"/>
        </w:rPr>
        <w:t>а</w:t>
      </w:r>
      <w:r w:rsidR="00C85196" w:rsidRPr="009772AB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C85196">
        <w:rPr>
          <w:rFonts w:ascii="PT Astra Serif" w:hAnsi="PT Astra Serif"/>
          <w:sz w:val="28"/>
          <w:szCs w:val="28"/>
        </w:rPr>
        <w:t>2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C85196">
        <w:rPr>
          <w:rFonts w:ascii="PT Astra Serif" w:hAnsi="PT Astra Serif"/>
          <w:sz w:val="28"/>
          <w:szCs w:val="28"/>
        </w:rPr>
        <w:t>октября</w:t>
      </w:r>
      <w:r w:rsidR="00C85196" w:rsidRPr="009772AB">
        <w:rPr>
          <w:rFonts w:ascii="PT Astra Serif" w:hAnsi="PT Astra Serif"/>
          <w:sz w:val="28"/>
          <w:szCs w:val="28"/>
        </w:rPr>
        <w:t xml:space="preserve"> 20</w:t>
      </w:r>
      <w:r w:rsidR="00C85196">
        <w:rPr>
          <w:rFonts w:ascii="PT Astra Serif" w:hAnsi="PT Astra Serif"/>
          <w:sz w:val="28"/>
          <w:szCs w:val="28"/>
        </w:rPr>
        <w:t>20</w:t>
      </w:r>
      <w:r w:rsidR="00C85196" w:rsidRPr="009772AB">
        <w:rPr>
          <w:rFonts w:ascii="PT Astra Serif" w:hAnsi="PT Astra Serif"/>
          <w:sz w:val="28"/>
          <w:szCs w:val="28"/>
        </w:rPr>
        <w:t xml:space="preserve"> года </w:t>
      </w:r>
      <w:r w:rsidR="00EB5364">
        <w:rPr>
          <w:rFonts w:ascii="PT Astra Serif" w:hAnsi="PT Astra Serif"/>
          <w:sz w:val="28"/>
          <w:szCs w:val="28"/>
        </w:rPr>
        <w:br/>
      </w:r>
      <w:r w:rsidR="00C85196">
        <w:rPr>
          <w:rFonts w:ascii="PT Astra Serif" w:hAnsi="PT Astra Serif"/>
          <w:sz w:val="28"/>
          <w:szCs w:val="28"/>
        </w:rPr>
        <w:t>№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E31CDF">
        <w:rPr>
          <w:rFonts w:ascii="PT Astra Serif" w:hAnsi="PT Astra Serif"/>
          <w:sz w:val="28"/>
          <w:szCs w:val="28"/>
        </w:rPr>
        <w:t>112</w:t>
      </w:r>
      <w:r w:rsidR="00C85196" w:rsidRPr="009772AB">
        <w:rPr>
          <w:rFonts w:ascii="PT Astra Serif" w:hAnsi="PT Astra Serif"/>
          <w:sz w:val="28"/>
          <w:szCs w:val="28"/>
        </w:rPr>
        <w:t xml:space="preserve">-ЗО </w:t>
      </w:r>
      <w:r w:rsidR="00C85196">
        <w:rPr>
          <w:rFonts w:ascii="PT Astra Serif" w:hAnsi="PT Astra Serif"/>
          <w:sz w:val="28"/>
          <w:szCs w:val="28"/>
        </w:rPr>
        <w:t>«О</w:t>
      </w:r>
      <w:r w:rsidR="00C85196" w:rsidRPr="00BD1D92">
        <w:rPr>
          <w:rFonts w:ascii="PT Astra Serif" w:hAnsi="PT Astra Serif"/>
          <w:sz w:val="28"/>
          <w:szCs w:val="28"/>
        </w:rPr>
        <w:t xml:space="preserve"> внесении изменений в отдельные законодательные акты</w:t>
      </w:r>
      <w:r w:rsidR="00C85196">
        <w:rPr>
          <w:rFonts w:ascii="PT Astra Serif" w:hAnsi="PT Astra Serif"/>
          <w:sz w:val="28"/>
          <w:szCs w:val="28"/>
        </w:rPr>
        <w:t xml:space="preserve"> У</w:t>
      </w:r>
      <w:r w:rsidR="00C85196" w:rsidRPr="00BD1D92">
        <w:rPr>
          <w:rFonts w:ascii="PT Astra Serif" w:hAnsi="PT Astra Serif"/>
          <w:sz w:val="28"/>
          <w:szCs w:val="28"/>
        </w:rPr>
        <w:t>льяновской области</w:t>
      </w:r>
      <w:r w:rsidR="00E31CDF">
        <w:rPr>
          <w:rFonts w:ascii="PT Astra Serif" w:hAnsi="PT Astra Serif"/>
          <w:sz w:val="28"/>
          <w:szCs w:val="28"/>
        </w:rPr>
        <w:t xml:space="preserve"> и о признании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="00E31CDF">
        <w:rPr>
          <w:rFonts w:ascii="PT Astra Serif" w:hAnsi="PT Astra Serif"/>
          <w:sz w:val="28"/>
          <w:szCs w:val="28"/>
        </w:rPr>
        <w:t xml:space="preserve"> отдельного положения </w:t>
      </w:r>
      <w:r w:rsidR="00E31CDF">
        <w:rPr>
          <w:rFonts w:ascii="PT Astra Serif" w:hAnsi="PT Astra Serif"/>
          <w:sz w:val="28"/>
          <w:szCs w:val="28"/>
        </w:rPr>
        <w:lastRenderedPageBreak/>
        <w:t>законодательного акта Ульяновской области</w:t>
      </w:r>
      <w:r w:rsidR="00C85196">
        <w:rPr>
          <w:rFonts w:ascii="PT Astra Serif" w:hAnsi="PT Astra Serif"/>
          <w:sz w:val="28"/>
          <w:szCs w:val="28"/>
        </w:rPr>
        <w:t>»</w:t>
      </w:r>
      <w:r w:rsidR="00C85196" w:rsidRPr="009772AB">
        <w:rPr>
          <w:rFonts w:ascii="PT Astra Serif" w:hAnsi="PT Astra Serif"/>
          <w:sz w:val="28"/>
          <w:szCs w:val="28"/>
        </w:rPr>
        <w:t xml:space="preserve"> (</w:t>
      </w:r>
      <w:r w:rsidR="00C85196">
        <w:rPr>
          <w:rFonts w:ascii="PT Astra Serif" w:hAnsi="PT Astra Serif"/>
          <w:sz w:val="28"/>
          <w:szCs w:val="28"/>
        </w:rPr>
        <w:t>«</w:t>
      </w:r>
      <w:r w:rsidR="00C85196" w:rsidRPr="009772AB">
        <w:rPr>
          <w:rFonts w:ascii="PT Astra Serif" w:hAnsi="PT Astra Serif"/>
          <w:sz w:val="28"/>
          <w:szCs w:val="28"/>
        </w:rPr>
        <w:t>Ульяновская правда</w:t>
      </w:r>
      <w:r w:rsidR="00C85196">
        <w:rPr>
          <w:rFonts w:ascii="PT Astra Serif" w:hAnsi="PT Astra Serif"/>
          <w:sz w:val="28"/>
          <w:szCs w:val="28"/>
        </w:rPr>
        <w:t>»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C85196" w:rsidRPr="009772AB">
        <w:rPr>
          <w:rFonts w:ascii="PT Astra Serif" w:hAnsi="PT Astra Serif"/>
          <w:sz w:val="28"/>
          <w:szCs w:val="28"/>
        </w:rPr>
        <w:t xml:space="preserve">от </w:t>
      </w:r>
      <w:r w:rsidR="00E31CDF">
        <w:rPr>
          <w:rFonts w:ascii="PT Astra Serif" w:hAnsi="PT Astra Serif"/>
          <w:sz w:val="28"/>
          <w:szCs w:val="28"/>
        </w:rPr>
        <w:t>13</w:t>
      </w:r>
      <w:r w:rsidR="00C85196" w:rsidRPr="009772AB">
        <w:rPr>
          <w:rFonts w:ascii="PT Astra Serif" w:hAnsi="PT Astra Serif"/>
          <w:sz w:val="28"/>
          <w:szCs w:val="28"/>
        </w:rPr>
        <w:t>.</w:t>
      </w:r>
      <w:r w:rsidR="00E31CDF">
        <w:rPr>
          <w:rFonts w:ascii="PT Astra Serif" w:hAnsi="PT Astra Serif"/>
          <w:sz w:val="28"/>
          <w:szCs w:val="28"/>
        </w:rPr>
        <w:t>10</w:t>
      </w:r>
      <w:r w:rsidR="00C85196" w:rsidRPr="009772AB">
        <w:rPr>
          <w:rFonts w:ascii="PT Astra Serif" w:hAnsi="PT Astra Serif"/>
          <w:sz w:val="28"/>
          <w:szCs w:val="28"/>
        </w:rPr>
        <w:t>.20</w:t>
      </w:r>
      <w:r w:rsidR="00C85196">
        <w:rPr>
          <w:rFonts w:ascii="PT Astra Serif" w:hAnsi="PT Astra Serif"/>
          <w:sz w:val="28"/>
          <w:szCs w:val="28"/>
        </w:rPr>
        <w:t>2</w:t>
      </w:r>
      <w:r w:rsidR="00E31CDF">
        <w:rPr>
          <w:rFonts w:ascii="PT Astra Serif" w:hAnsi="PT Astra Serif"/>
          <w:sz w:val="28"/>
          <w:szCs w:val="28"/>
        </w:rPr>
        <w:t>0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C85196">
        <w:rPr>
          <w:rFonts w:ascii="PT Astra Serif" w:hAnsi="PT Astra Serif"/>
          <w:sz w:val="28"/>
          <w:szCs w:val="28"/>
        </w:rPr>
        <w:t>№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E31CDF">
        <w:rPr>
          <w:rFonts w:ascii="PT Astra Serif" w:hAnsi="PT Astra Serif"/>
          <w:sz w:val="28"/>
          <w:szCs w:val="28"/>
        </w:rPr>
        <w:t>75</w:t>
      </w:r>
      <w:r w:rsidR="00C85196" w:rsidRPr="009772AB">
        <w:rPr>
          <w:rFonts w:ascii="PT Astra Serif" w:hAnsi="PT Astra Serif"/>
          <w:sz w:val="28"/>
          <w:szCs w:val="28"/>
        </w:rPr>
        <w:t>)</w:t>
      </w:r>
      <w:r w:rsidR="00B54232">
        <w:rPr>
          <w:rFonts w:ascii="PT Astra Serif" w:hAnsi="PT Astra Serif"/>
          <w:sz w:val="28"/>
          <w:szCs w:val="28"/>
        </w:rPr>
        <w:t>;</w:t>
      </w:r>
    </w:p>
    <w:p w14:paraId="6D81B9F8" w14:textId="32CEA746" w:rsidR="005F4ADB" w:rsidRDefault="00830A4D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54232">
        <w:rPr>
          <w:rFonts w:ascii="PT Astra Serif" w:hAnsi="PT Astra Serif"/>
          <w:sz w:val="28"/>
          <w:szCs w:val="28"/>
        </w:rPr>
        <w:t xml:space="preserve">) </w:t>
      </w:r>
      <w:r w:rsidR="005F4ADB">
        <w:rPr>
          <w:rFonts w:ascii="PT Astra Serif" w:hAnsi="PT Astra Serif"/>
          <w:sz w:val="28"/>
          <w:szCs w:val="28"/>
        </w:rPr>
        <w:t>пункт 2 статьи 3 З</w:t>
      </w:r>
      <w:r w:rsidR="005F4ADB" w:rsidRPr="009772AB">
        <w:rPr>
          <w:rFonts w:ascii="PT Astra Serif" w:hAnsi="PT Astra Serif"/>
          <w:sz w:val="28"/>
          <w:szCs w:val="28"/>
        </w:rPr>
        <w:t>акон</w:t>
      </w:r>
      <w:r w:rsidR="005F4ADB">
        <w:rPr>
          <w:rFonts w:ascii="PT Astra Serif" w:hAnsi="PT Astra Serif"/>
          <w:sz w:val="28"/>
          <w:szCs w:val="28"/>
        </w:rPr>
        <w:t>а</w:t>
      </w:r>
      <w:r w:rsidR="005F4ADB" w:rsidRPr="009772AB">
        <w:rPr>
          <w:rFonts w:ascii="PT Astra Serif" w:hAnsi="PT Astra Serif"/>
          <w:sz w:val="28"/>
          <w:szCs w:val="28"/>
        </w:rPr>
        <w:t xml:space="preserve"> Ульяновской области от 2</w:t>
      </w:r>
      <w:r w:rsidR="005F4ADB">
        <w:rPr>
          <w:rFonts w:ascii="PT Astra Serif" w:hAnsi="PT Astra Serif"/>
          <w:sz w:val="28"/>
          <w:szCs w:val="28"/>
        </w:rPr>
        <w:t>7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апреля</w:t>
      </w:r>
      <w:r w:rsidR="005F4ADB" w:rsidRPr="009772AB">
        <w:rPr>
          <w:rFonts w:ascii="PT Astra Serif" w:hAnsi="PT Astra Serif"/>
          <w:sz w:val="28"/>
          <w:szCs w:val="28"/>
        </w:rPr>
        <w:t xml:space="preserve"> 20</w:t>
      </w:r>
      <w:r w:rsidR="005F4ADB">
        <w:rPr>
          <w:rFonts w:ascii="PT Astra Serif" w:hAnsi="PT Astra Serif"/>
          <w:sz w:val="28"/>
          <w:szCs w:val="28"/>
        </w:rPr>
        <w:t>21</w:t>
      </w:r>
      <w:r w:rsidR="005F4ADB" w:rsidRPr="009772AB">
        <w:rPr>
          <w:rFonts w:ascii="PT Astra Serif" w:hAnsi="PT Astra Serif"/>
          <w:sz w:val="28"/>
          <w:szCs w:val="28"/>
        </w:rPr>
        <w:t xml:space="preserve"> года </w:t>
      </w:r>
      <w:r w:rsidR="00EB5364">
        <w:rPr>
          <w:rFonts w:ascii="PT Astra Serif" w:hAnsi="PT Astra Serif"/>
          <w:sz w:val="28"/>
          <w:szCs w:val="28"/>
        </w:rPr>
        <w:br/>
      </w:r>
      <w:r w:rsidR="005F4ADB">
        <w:rPr>
          <w:rFonts w:ascii="PT Astra Serif" w:hAnsi="PT Astra Serif"/>
          <w:sz w:val="28"/>
          <w:szCs w:val="28"/>
        </w:rPr>
        <w:t>№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43</w:t>
      </w:r>
      <w:r w:rsidR="005F4ADB" w:rsidRPr="009772AB">
        <w:rPr>
          <w:rFonts w:ascii="PT Astra Serif" w:hAnsi="PT Astra Serif"/>
          <w:sz w:val="28"/>
          <w:szCs w:val="28"/>
        </w:rPr>
        <w:t xml:space="preserve">-ЗО </w:t>
      </w:r>
      <w:r w:rsidR="005F4ADB">
        <w:rPr>
          <w:rFonts w:ascii="PT Astra Serif" w:hAnsi="PT Astra Serif"/>
          <w:sz w:val="28"/>
          <w:szCs w:val="28"/>
        </w:rPr>
        <w:t>«О</w:t>
      </w:r>
      <w:r w:rsidR="005F4ADB" w:rsidRPr="00BD1D92">
        <w:rPr>
          <w:rFonts w:ascii="PT Astra Serif" w:hAnsi="PT Astra Serif"/>
          <w:sz w:val="28"/>
          <w:szCs w:val="28"/>
        </w:rPr>
        <w:t xml:space="preserve"> внесении изменений в отдельные законодательные акты</w:t>
      </w:r>
      <w:r w:rsidR="005F4ADB">
        <w:rPr>
          <w:rFonts w:ascii="PT Astra Serif" w:hAnsi="PT Astra Serif"/>
          <w:sz w:val="28"/>
          <w:szCs w:val="28"/>
        </w:rPr>
        <w:t xml:space="preserve"> У</w:t>
      </w:r>
      <w:r w:rsidR="005F4ADB" w:rsidRPr="00BD1D92">
        <w:rPr>
          <w:rFonts w:ascii="PT Astra Serif" w:hAnsi="PT Astra Serif"/>
          <w:sz w:val="28"/>
          <w:szCs w:val="28"/>
        </w:rPr>
        <w:t>льяновской области</w:t>
      </w:r>
      <w:r w:rsidR="005F4ADB">
        <w:rPr>
          <w:rFonts w:ascii="PT Astra Serif" w:hAnsi="PT Astra Serif"/>
          <w:sz w:val="28"/>
          <w:szCs w:val="28"/>
        </w:rPr>
        <w:t>»</w:t>
      </w:r>
      <w:r w:rsidR="005F4ADB" w:rsidRPr="009772AB">
        <w:rPr>
          <w:rFonts w:ascii="PT Astra Serif" w:hAnsi="PT Astra Serif"/>
          <w:sz w:val="28"/>
          <w:szCs w:val="28"/>
        </w:rPr>
        <w:t xml:space="preserve"> (</w:t>
      </w:r>
      <w:r w:rsidR="005F4ADB">
        <w:rPr>
          <w:rFonts w:ascii="PT Astra Serif" w:hAnsi="PT Astra Serif"/>
          <w:sz w:val="28"/>
          <w:szCs w:val="28"/>
        </w:rPr>
        <w:t>«</w:t>
      </w:r>
      <w:r w:rsidR="005F4ADB" w:rsidRPr="009772AB">
        <w:rPr>
          <w:rFonts w:ascii="PT Astra Serif" w:hAnsi="PT Astra Serif"/>
          <w:sz w:val="28"/>
          <w:szCs w:val="28"/>
        </w:rPr>
        <w:t>Ульяновская правда</w:t>
      </w:r>
      <w:r w:rsidR="005F4ADB">
        <w:rPr>
          <w:rFonts w:ascii="PT Astra Serif" w:hAnsi="PT Astra Serif"/>
          <w:sz w:val="28"/>
          <w:szCs w:val="28"/>
        </w:rPr>
        <w:t>»</w:t>
      </w:r>
      <w:r w:rsidR="005F4ADB" w:rsidRPr="009772AB">
        <w:rPr>
          <w:rFonts w:ascii="PT Astra Serif" w:hAnsi="PT Astra Serif"/>
          <w:sz w:val="28"/>
          <w:szCs w:val="28"/>
        </w:rPr>
        <w:t xml:space="preserve"> от 07.0</w:t>
      </w:r>
      <w:r w:rsidR="005F4ADB">
        <w:rPr>
          <w:rFonts w:ascii="PT Astra Serif" w:hAnsi="PT Astra Serif"/>
          <w:sz w:val="28"/>
          <w:szCs w:val="28"/>
        </w:rPr>
        <w:t>5</w:t>
      </w:r>
      <w:r w:rsidR="005F4ADB" w:rsidRPr="009772AB">
        <w:rPr>
          <w:rFonts w:ascii="PT Astra Serif" w:hAnsi="PT Astra Serif"/>
          <w:sz w:val="28"/>
          <w:szCs w:val="28"/>
        </w:rPr>
        <w:t>.20</w:t>
      </w:r>
      <w:r w:rsidR="005F4ADB">
        <w:rPr>
          <w:rFonts w:ascii="PT Astra Serif" w:hAnsi="PT Astra Serif"/>
          <w:sz w:val="28"/>
          <w:szCs w:val="28"/>
        </w:rPr>
        <w:t>21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№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31</w:t>
      </w:r>
      <w:r w:rsidR="005F4ADB" w:rsidRPr="009772AB">
        <w:rPr>
          <w:rFonts w:ascii="PT Astra Serif" w:hAnsi="PT Astra Serif"/>
          <w:sz w:val="28"/>
          <w:szCs w:val="28"/>
        </w:rPr>
        <w:t>)</w:t>
      </w:r>
      <w:r w:rsidR="00431D79">
        <w:rPr>
          <w:rFonts w:ascii="PT Astra Serif" w:hAnsi="PT Astra Serif"/>
          <w:sz w:val="28"/>
          <w:szCs w:val="28"/>
        </w:rPr>
        <w:t>.</w:t>
      </w:r>
    </w:p>
    <w:p w14:paraId="24C8429A" w14:textId="77777777" w:rsidR="001F1CD5" w:rsidRPr="00EB5364" w:rsidRDefault="001F1CD5" w:rsidP="00EB5364">
      <w:pPr>
        <w:widowControl/>
        <w:ind w:firstLine="709"/>
        <w:rPr>
          <w:rFonts w:ascii="PT Astra Serif" w:hAnsi="PT Astra Serif"/>
          <w:sz w:val="16"/>
          <w:szCs w:val="16"/>
        </w:rPr>
      </w:pPr>
    </w:p>
    <w:p w14:paraId="457DBEB3" w14:textId="77777777" w:rsidR="00EB5364" w:rsidRDefault="00EB5364" w:rsidP="00EB536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31AFC9D0" w14:textId="77777777" w:rsidR="00431D79" w:rsidRDefault="00431D79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>
        <w:rPr>
          <w:rFonts w:ascii="PT Astra Serif" w:hAnsi="PT Astra Serif"/>
          <w:b/>
          <w:bCs/>
          <w:sz w:val="28"/>
          <w:szCs w:val="28"/>
        </w:rPr>
        <w:t>4</w:t>
      </w:r>
    </w:p>
    <w:p w14:paraId="3FDE0F6C" w14:textId="77777777" w:rsidR="00431D79" w:rsidRDefault="00431D79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409B711" w14:textId="77777777" w:rsidR="00EB5364" w:rsidRDefault="00EB5364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5027A6D" w14:textId="4B132B2B" w:rsidR="00431D79" w:rsidRPr="00BE47C7" w:rsidRDefault="00431D79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BE47C7">
        <w:rPr>
          <w:rFonts w:ascii="PT Astra Serif" w:hAnsi="PT Astra Serif"/>
          <w:sz w:val="28"/>
          <w:szCs w:val="28"/>
        </w:rPr>
        <w:br/>
        <w:t xml:space="preserve">с исполнением </w:t>
      </w:r>
      <w:r>
        <w:rPr>
          <w:rFonts w:ascii="PT Astra Serif" w:hAnsi="PT Astra Serif"/>
          <w:sz w:val="28"/>
          <w:szCs w:val="28"/>
        </w:rPr>
        <w:t xml:space="preserve">пункта </w:t>
      </w:r>
      <w:r w:rsidRPr="00BE47C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части 1 статьи 3</w:t>
      </w:r>
      <w:r w:rsidRPr="00BE47C7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от 5 ноября 2015 года № 159-ЗО «О единовременной социальной выплате, предоставляемой отдельным работникам организаций, осуществляющих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>на территории Ульяновской области деятельность в сфере информационных технологий, и организаций отрасли авиастроения» (в редакции настоящего Закона), осуществляется за счёт бюджетных ассигнований областного бюджета Ульяновской области.</w:t>
      </w:r>
    </w:p>
    <w:p w14:paraId="02E706BB" w14:textId="77777777" w:rsidR="00E24993" w:rsidRPr="00EB5364" w:rsidRDefault="00E24993" w:rsidP="00EB5364">
      <w:pPr>
        <w:widowControl/>
        <w:ind w:firstLine="0"/>
        <w:rPr>
          <w:rFonts w:ascii="PT Astra Serif" w:hAnsi="PT Astra Serif"/>
          <w:sz w:val="16"/>
          <w:szCs w:val="16"/>
        </w:rPr>
      </w:pPr>
    </w:p>
    <w:p w14:paraId="0C8FE23A" w14:textId="77777777" w:rsidR="00EB5364" w:rsidRDefault="00EB5364" w:rsidP="00EB5364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73F9F292" w14:textId="77777777" w:rsidR="00E24993" w:rsidRDefault="00E24993" w:rsidP="00EB536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14:paraId="56DBC58C" w14:textId="77777777" w:rsidR="00AB549A" w:rsidRPr="00BE47C7" w:rsidRDefault="00AB549A" w:rsidP="00EB5364">
      <w:pPr>
        <w:pStyle w:val="1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E47C7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8D50B5" w:rsidRPr="00BE47C7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BE47C7">
        <w:rPr>
          <w:rFonts w:ascii="PT Astra Serif" w:hAnsi="PT Astra Serif"/>
          <w:b/>
          <w:sz w:val="28"/>
          <w:szCs w:val="28"/>
        </w:rPr>
        <w:t xml:space="preserve">области </w:t>
      </w:r>
      <w:r w:rsidR="00703604" w:rsidRPr="00BE47C7">
        <w:rPr>
          <w:rFonts w:ascii="PT Astra Serif" w:hAnsi="PT Astra Serif"/>
          <w:b/>
          <w:sz w:val="28"/>
          <w:szCs w:val="28"/>
        </w:rPr>
        <w:t xml:space="preserve">    </w:t>
      </w:r>
      <w:r w:rsidR="008D50B5" w:rsidRPr="00BE47C7">
        <w:rPr>
          <w:rFonts w:ascii="PT Astra Serif" w:hAnsi="PT Astra Serif"/>
          <w:b/>
          <w:sz w:val="28"/>
          <w:szCs w:val="28"/>
        </w:rPr>
        <w:t xml:space="preserve">  </w:t>
      </w:r>
      <w:r w:rsidR="00703604" w:rsidRPr="00BE47C7">
        <w:rPr>
          <w:rFonts w:ascii="PT Astra Serif" w:hAnsi="PT Astra Serif"/>
          <w:b/>
          <w:sz w:val="28"/>
          <w:szCs w:val="28"/>
        </w:rPr>
        <w:t xml:space="preserve">        </w:t>
      </w:r>
      <w:r w:rsidR="001E7DCB" w:rsidRPr="00BE47C7">
        <w:rPr>
          <w:rFonts w:ascii="PT Astra Serif" w:hAnsi="PT Astra Serif"/>
          <w:b/>
          <w:sz w:val="28"/>
          <w:szCs w:val="28"/>
        </w:rPr>
        <w:t xml:space="preserve">               </w:t>
      </w:r>
      <w:r w:rsidR="007323D2">
        <w:rPr>
          <w:rFonts w:ascii="PT Astra Serif" w:hAnsi="PT Astra Serif"/>
          <w:b/>
          <w:sz w:val="28"/>
          <w:szCs w:val="28"/>
        </w:rPr>
        <w:t xml:space="preserve">     </w:t>
      </w:r>
      <w:r w:rsidR="001E7DCB" w:rsidRPr="00BE47C7">
        <w:rPr>
          <w:rFonts w:ascii="PT Astra Serif" w:hAnsi="PT Astra Serif"/>
          <w:b/>
          <w:sz w:val="28"/>
          <w:szCs w:val="28"/>
        </w:rPr>
        <w:t xml:space="preserve">         </w:t>
      </w:r>
      <w:r w:rsidR="003D3508" w:rsidRPr="00BE47C7">
        <w:rPr>
          <w:rFonts w:ascii="PT Astra Serif" w:hAnsi="PT Astra Serif"/>
          <w:b/>
          <w:sz w:val="28"/>
          <w:szCs w:val="28"/>
        </w:rPr>
        <w:t xml:space="preserve">        </w:t>
      </w:r>
      <w:proofErr w:type="spellStart"/>
      <w:r w:rsidR="00703604" w:rsidRPr="00BE47C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D40EF28" w14:textId="77777777" w:rsidR="00731135" w:rsidRDefault="00731135" w:rsidP="00EB5364">
      <w:pPr>
        <w:jc w:val="center"/>
        <w:rPr>
          <w:rFonts w:ascii="PT Astra Serif" w:hAnsi="PT Astra Serif"/>
          <w:sz w:val="28"/>
          <w:szCs w:val="28"/>
        </w:rPr>
      </w:pPr>
    </w:p>
    <w:p w14:paraId="06E671D9" w14:textId="77777777" w:rsidR="00EB5364" w:rsidRDefault="00EB5364" w:rsidP="00EB5364">
      <w:pPr>
        <w:jc w:val="center"/>
        <w:rPr>
          <w:rFonts w:ascii="PT Astra Serif" w:hAnsi="PT Astra Serif"/>
          <w:sz w:val="28"/>
          <w:szCs w:val="28"/>
        </w:rPr>
      </w:pPr>
    </w:p>
    <w:p w14:paraId="51AA5874" w14:textId="77777777" w:rsidR="00EB5364" w:rsidRPr="00BE47C7" w:rsidRDefault="00EB5364" w:rsidP="00EB5364">
      <w:pPr>
        <w:jc w:val="center"/>
        <w:rPr>
          <w:rFonts w:ascii="PT Astra Serif" w:hAnsi="PT Astra Serif"/>
          <w:sz w:val="28"/>
          <w:szCs w:val="28"/>
        </w:rPr>
      </w:pPr>
    </w:p>
    <w:p w14:paraId="6F23D0D5" w14:textId="77777777" w:rsidR="00AB549A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г.</w:t>
      </w:r>
      <w:r w:rsidR="0083450D" w:rsidRPr="00BE47C7">
        <w:rPr>
          <w:rFonts w:ascii="PT Astra Serif" w:hAnsi="PT Astra Serif"/>
          <w:sz w:val="28"/>
          <w:szCs w:val="28"/>
        </w:rPr>
        <w:t xml:space="preserve"> </w:t>
      </w:r>
      <w:r w:rsidRPr="00BE47C7">
        <w:rPr>
          <w:rFonts w:ascii="PT Astra Serif" w:hAnsi="PT Astra Serif"/>
          <w:sz w:val="28"/>
          <w:szCs w:val="28"/>
        </w:rPr>
        <w:t>Ульяновск</w:t>
      </w:r>
    </w:p>
    <w:p w14:paraId="4C0F6C98" w14:textId="155C2F51" w:rsidR="00AB549A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_</w:t>
      </w:r>
      <w:r w:rsidR="00EB5364">
        <w:rPr>
          <w:rFonts w:ascii="PT Astra Serif" w:hAnsi="PT Astra Serif"/>
          <w:sz w:val="28"/>
          <w:szCs w:val="28"/>
        </w:rPr>
        <w:t>___ ___________</w:t>
      </w:r>
      <w:r w:rsidRPr="00BE47C7">
        <w:rPr>
          <w:rFonts w:ascii="PT Astra Serif" w:hAnsi="PT Astra Serif"/>
          <w:sz w:val="28"/>
          <w:szCs w:val="28"/>
        </w:rPr>
        <w:t>20</w:t>
      </w:r>
      <w:r w:rsidR="00064A8C" w:rsidRPr="00BE47C7">
        <w:rPr>
          <w:rFonts w:ascii="PT Astra Serif" w:hAnsi="PT Astra Serif"/>
          <w:sz w:val="28"/>
          <w:szCs w:val="28"/>
        </w:rPr>
        <w:t>2</w:t>
      </w:r>
      <w:r w:rsidR="00E24993">
        <w:rPr>
          <w:rFonts w:ascii="PT Astra Serif" w:hAnsi="PT Astra Serif"/>
          <w:sz w:val="28"/>
          <w:szCs w:val="28"/>
        </w:rPr>
        <w:t>3</w:t>
      </w:r>
      <w:r w:rsidR="0083450D" w:rsidRPr="00BE47C7">
        <w:rPr>
          <w:rFonts w:ascii="PT Astra Serif" w:hAnsi="PT Astra Serif"/>
          <w:sz w:val="28"/>
          <w:szCs w:val="28"/>
        </w:rPr>
        <w:t xml:space="preserve"> </w:t>
      </w:r>
      <w:r w:rsidRPr="00BE47C7">
        <w:rPr>
          <w:rFonts w:ascii="PT Astra Serif" w:hAnsi="PT Astra Serif"/>
          <w:sz w:val="28"/>
          <w:szCs w:val="28"/>
        </w:rPr>
        <w:t>г.</w:t>
      </w:r>
    </w:p>
    <w:p w14:paraId="06C5EEBF" w14:textId="77777777" w:rsidR="00B01042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№____-ЗО</w:t>
      </w:r>
    </w:p>
    <w:sectPr w:rsidR="00B01042" w:rsidRPr="00BE47C7" w:rsidSect="00781759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D7D7" w14:textId="77777777" w:rsidR="00DA577B" w:rsidRDefault="00DA577B">
      <w:r>
        <w:separator/>
      </w:r>
    </w:p>
  </w:endnote>
  <w:endnote w:type="continuationSeparator" w:id="0">
    <w:p w14:paraId="44ABD797" w14:textId="77777777" w:rsidR="00DA577B" w:rsidRDefault="00DA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A337" w14:textId="704118E9" w:rsidR="00781759" w:rsidRPr="00781759" w:rsidRDefault="00EB5364" w:rsidP="0078175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2419" w14:textId="77777777" w:rsidR="00DA577B" w:rsidRDefault="00DA577B">
      <w:r>
        <w:separator/>
      </w:r>
    </w:p>
  </w:footnote>
  <w:footnote w:type="continuationSeparator" w:id="0">
    <w:p w14:paraId="1881DB2C" w14:textId="77777777" w:rsidR="00DA577B" w:rsidRDefault="00DA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BD8E" w14:textId="77777777" w:rsidR="007221E7" w:rsidRDefault="007221E7" w:rsidP="00974F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533">
      <w:rPr>
        <w:rStyle w:val="a6"/>
        <w:noProof/>
      </w:rPr>
      <w:t>2</w:t>
    </w:r>
    <w:r>
      <w:rPr>
        <w:rStyle w:val="a6"/>
      </w:rPr>
      <w:fldChar w:fldCharType="end"/>
    </w:r>
  </w:p>
  <w:p w14:paraId="638EC4BB" w14:textId="77777777" w:rsidR="007221E7" w:rsidRDefault="007221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764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F4B8865" w14:textId="25E39E0A" w:rsidR="007221E7" w:rsidRPr="00781759" w:rsidRDefault="00781759" w:rsidP="00781759">
        <w:pPr>
          <w:pStyle w:val="a4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781759">
          <w:rPr>
            <w:rFonts w:ascii="PT Astra Serif" w:hAnsi="PT Astra Serif"/>
            <w:sz w:val="28"/>
            <w:szCs w:val="28"/>
          </w:rPr>
          <w:fldChar w:fldCharType="begin"/>
        </w:r>
        <w:r w:rsidRPr="00781759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1759">
          <w:rPr>
            <w:rFonts w:ascii="PT Astra Serif" w:hAnsi="PT Astra Serif"/>
            <w:sz w:val="28"/>
            <w:szCs w:val="28"/>
          </w:rPr>
          <w:fldChar w:fldCharType="separate"/>
        </w:r>
        <w:r w:rsidR="00EB5364">
          <w:rPr>
            <w:rFonts w:ascii="PT Astra Serif" w:hAnsi="PT Astra Serif"/>
            <w:noProof/>
            <w:sz w:val="28"/>
            <w:szCs w:val="28"/>
          </w:rPr>
          <w:t>3</w:t>
        </w:r>
        <w:r w:rsidRPr="0078175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BCBA" w14:textId="61664A47" w:rsidR="00781759" w:rsidRPr="00781759" w:rsidRDefault="00781759" w:rsidP="00781759">
    <w:pPr>
      <w:pStyle w:val="a4"/>
      <w:ind w:firstLine="0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8810FF"/>
    <w:multiLevelType w:val="hybridMultilevel"/>
    <w:tmpl w:val="39167D10"/>
    <w:lvl w:ilvl="0" w:tplc="13A85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971245"/>
    <w:multiLevelType w:val="hybridMultilevel"/>
    <w:tmpl w:val="E2B26A8E"/>
    <w:lvl w:ilvl="0" w:tplc="8E280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186212">
    <w:abstractNumId w:val="2"/>
  </w:num>
  <w:num w:numId="2" w16cid:durableId="2045861176">
    <w:abstractNumId w:val="0"/>
  </w:num>
  <w:num w:numId="3" w16cid:durableId="1672948418">
    <w:abstractNumId w:val="4"/>
  </w:num>
  <w:num w:numId="4" w16cid:durableId="1266229997">
    <w:abstractNumId w:val="1"/>
  </w:num>
  <w:num w:numId="5" w16cid:durableId="359284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A"/>
    <w:rsid w:val="00003E63"/>
    <w:rsid w:val="0000519D"/>
    <w:rsid w:val="00011CB9"/>
    <w:rsid w:val="00021C72"/>
    <w:rsid w:val="00031060"/>
    <w:rsid w:val="00044394"/>
    <w:rsid w:val="0005189C"/>
    <w:rsid w:val="0006306A"/>
    <w:rsid w:val="00064A8C"/>
    <w:rsid w:val="00067F71"/>
    <w:rsid w:val="00080746"/>
    <w:rsid w:val="00083C7D"/>
    <w:rsid w:val="000A3FD3"/>
    <w:rsid w:val="000B344B"/>
    <w:rsid w:val="000D18B0"/>
    <w:rsid w:val="000F73DE"/>
    <w:rsid w:val="00103347"/>
    <w:rsid w:val="00120964"/>
    <w:rsid w:val="0012325D"/>
    <w:rsid w:val="00143F4D"/>
    <w:rsid w:val="00153310"/>
    <w:rsid w:val="00153B63"/>
    <w:rsid w:val="00155B59"/>
    <w:rsid w:val="00156C3F"/>
    <w:rsid w:val="001600C0"/>
    <w:rsid w:val="00167071"/>
    <w:rsid w:val="00173518"/>
    <w:rsid w:val="00182535"/>
    <w:rsid w:val="001826F5"/>
    <w:rsid w:val="00186116"/>
    <w:rsid w:val="00195533"/>
    <w:rsid w:val="00197D96"/>
    <w:rsid w:val="001B7FFA"/>
    <w:rsid w:val="001C665D"/>
    <w:rsid w:val="001D4410"/>
    <w:rsid w:val="001D5D13"/>
    <w:rsid w:val="001E0B12"/>
    <w:rsid w:val="001E212D"/>
    <w:rsid w:val="001E2176"/>
    <w:rsid w:val="001E7DCB"/>
    <w:rsid w:val="001F1CD5"/>
    <w:rsid w:val="001F4DA6"/>
    <w:rsid w:val="001F75B3"/>
    <w:rsid w:val="001F7F64"/>
    <w:rsid w:val="00233CA0"/>
    <w:rsid w:val="00270E03"/>
    <w:rsid w:val="00272C1E"/>
    <w:rsid w:val="00285948"/>
    <w:rsid w:val="002B0F4C"/>
    <w:rsid w:val="002B31DA"/>
    <w:rsid w:val="002B5996"/>
    <w:rsid w:val="002B7B98"/>
    <w:rsid w:val="002D382F"/>
    <w:rsid w:val="002F493F"/>
    <w:rsid w:val="00317520"/>
    <w:rsid w:val="0033245E"/>
    <w:rsid w:val="00337B47"/>
    <w:rsid w:val="003400E2"/>
    <w:rsid w:val="003429EB"/>
    <w:rsid w:val="00344E2F"/>
    <w:rsid w:val="00355716"/>
    <w:rsid w:val="00361B36"/>
    <w:rsid w:val="00381D6C"/>
    <w:rsid w:val="0038248D"/>
    <w:rsid w:val="003D3508"/>
    <w:rsid w:val="003F2C4F"/>
    <w:rsid w:val="003F3995"/>
    <w:rsid w:val="0040072D"/>
    <w:rsid w:val="00405357"/>
    <w:rsid w:val="004318A5"/>
    <w:rsid w:val="00431D79"/>
    <w:rsid w:val="00442315"/>
    <w:rsid w:val="004612F9"/>
    <w:rsid w:val="00493CD5"/>
    <w:rsid w:val="004A111C"/>
    <w:rsid w:val="004A624D"/>
    <w:rsid w:val="004B0493"/>
    <w:rsid w:val="004C1DDF"/>
    <w:rsid w:val="004D64BE"/>
    <w:rsid w:val="004E5312"/>
    <w:rsid w:val="004F4152"/>
    <w:rsid w:val="005276F2"/>
    <w:rsid w:val="00542CE4"/>
    <w:rsid w:val="0055458D"/>
    <w:rsid w:val="00562ED5"/>
    <w:rsid w:val="00564E7F"/>
    <w:rsid w:val="00586452"/>
    <w:rsid w:val="00590669"/>
    <w:rsid w:val="00594A92"/>
    <w:rsid w:val="005A463F"/>
    <w:rsid w:val="005B136B"/>
    <w:rsid w:val="005B6F48"/>
    <w:rsid w:val="005C1533"/>
    <w:rsid w:val="005C3EC3"/>
    <w:rsid w:val="005D2230"/>
    <w:rsid w:val="005D6DF0"/>
    <w:rsid w:val="005D793B"/>
    <w:rsid w:val="005D7F6E"/>
    <w:rsid w:val="005F4ADB"/>
    <w:rsid w:val="00613577"/>
    <w:rsid w:val="00615A82"/>
    <w:rsid w:val="006264B1"/>
    <w:rsid w:val="00627FAB"/>
    <w:rsid w:val="00675B9B"/>
    <w:rsid w:val="00675C6C"/>
    <w:rsid w:val="0068590A"/>
    <w:rsid w:val="00693B34"/>
    <w:rsid w:val="006C245D"/>
    <w:rsid w:val="006D6AAA"/>
    <w:rsid w:val="006E5D7C"/>
    <w:rsid w:val="006F4EA7"/>
    <w:rsid w:val="00703604"/>
    <w:rsid w:val="007047B7"/>
    <w:rsid w:val="00715232"/>
    <w:rsid w:val="007221E7"/>
    <w:rsid w:val="00731135"/>
    <w:rsid w:val="007323D2"/>
    <w:rsid w:val="007333EF"/>
    <w:rsid w:val="00740D40"/>
    <w:rsid w:val="0076463E"/>
    <w:rsid w:val="00773300"/>
    <w:rsid w:val="00773C4B"/>
    <w:rsid w:val="00781759"/>
    <w:rsid w:val="007A63A0"/>
    <w:rsid w:val="007B2084"/>
    <w:rsid w:val="007B755E"/>
    <w:rsid w:val="007B7B9C"/>
    <w:rsid w:val="007B7D39"/>
    <w:rsid w:val="007E6B7C"/>
    <w:rsid w:val="008055D4"/>
    <w:rsid w:val="00813A27"/>
    <w:rsid w:val="00830439"/>
    <w:rsid w:val="00830A4D"/>
    <w:rsid w:val="00831361"/>
    <w:rsid w:val="0083450D"/>
    <w:rsid w:val="008366CA"/>
    <w:rsid w:val="0084282C"/>
    <w:rsid w:val="008663D5"/>
    <w:rsid w:val="00886122"/>
    <w:rsid w:val="00887870"/>
    <w:rsid w:val="008C3ED7"/>
    <w:rsid w:val="008C52CF"/>
    <w:rsid w:val="008C7BF2"/>
    <w:rsid w:val="008D1CFE"/>
    <w:rsid w:val="008D3B04"/>
    <w:rsid w:val="008D46B6"/>
    <w:rsid w:val="008D50B5"/>
    <w:rsid w:val="008E731D"/>
    <w:rsid w:val="0091084A"/>
    <w:rsid w:val="009258C3"/>
    <w:rsid w:val="00927F0A"/>
    <w:rsid w:val="0096113D"/>
    <w:rsid w:val="00974FAD"/>
    <w:rsid w:val="00975155"/>
    <w:rsid w:val="009772AB"/>
    <w:rsid w:val="00996E27"/>
    <w:rsid w:val="009B2875"/>
    <w:rsid w:val="009B64BB"/>
    <w:rsid w:val="009C3C3A"/>
    <w:rsid w:val="009D3CF3"/>
    <w:rsid w:val="00A06808"/>
    <w:rsid w:val="00A13ABE"/>
    <w:rsid w:val="00A15177"/>
    <w:rsid w:val="00A16E1C"/>
    <w:rsid w:val="00A22EF9"/>
    <w:rsid w:val="00A243A8"/>
    <w:rsid w:val="00A32128"/>
    <w:rsid w:val="00A34CCC"/>
    <w:rsid w:val="00A408CA"/>
    <w:rsid w:val="00A63C19"/>
    <w:rsid w:val="00A66962"/>
    <w:rsid w:val="00A81FD3"/>
    <w:rsid w:val="00A83C0B"/>
    <w:rsid w:val="00A91BBF"/>
    <w:rsid w:val="00AB549A"/>
    <w:rsid w:val="00AC2D88"/>
    <w:rsid w:val="00AD18E6"/>
    <w:rsid w:val="00AD7CA9"/>
    <w:rsid w:val="00AE3FB8"/>
    <w:rsid w:val="00AF3C9C"/>
    <w:rsid w:val="00B01042"/>
    <w:rsid w:val="00B2507E"/>
    <w:rsid w:val="00B261CC"/>
    <w:rsid w:val="00B338A3"/>
    <w:rsid w:val="00B351A0"/>
    <w:rsid w:val="00B54232"/>
    <w:rsid w:val="00B628CA"/>
    <w:rsid w:val="00B744D8"/>
    <w:rsid w:val="00B8551B"/>
    <w:rsid w:val="00B932AB"/>
    <w:rsid w:val="00BB7D3C"/>
    <w:rsid w:val="00BD1D92"/>
    <w:rsid w:val="00BD245E"/>
    <w:rsid w:val="00BD4609"/>
    <w:rsid w:val="00BE06D0"/>
    <w:rsid w:val="00BE38FD"/>
    <w:rsid w:val="00BE47C7"/>
    <w:rsid w:val="00BF715E"/>
    <w:rsid w:val="00C02B8A"/>
    <w:rsid w:val="00C05940"/>
    <w:rsid w:val="00C257D6"/>
    <w:rsid w:val="00C25E49"/>
    <w:rsid w:val="00C26E25"/>
    <w:rsid w:val="00C31FE6"/>
    <w:rsid w:val="00C32157"/>
    <w:rsid w:val="00C3691F"/>
    <w:rsid w:val="00C441AA"/>
    <w:rsid w:val="00C47654"/>
    <w:rsid w:val="00C60B70"/>
    <w:rsid w:val="00C67072"/>
    <w:rsid w:val="00C672CD"/>
    <w:rsid w:val="00C85196"/>
    <w:rsid w:val="00C86411"/>
    <w:rsid w:val="00C90599"/>
    <w:rsid w:val="00C946D1"/>
    <w:rsid w:val="00CC1531"/>
    <w:rsid w:val="00CC57C7"/>
    <w:rsid w:val="00CF0AF1"/>
    <w:rsid w:val="00D06221"/>
    <w:rsid w:val="00D06C09"/>
    <w:rsid w:val="00D07844"/>
    <w:rsid w:val="00D14262"/>
    <w:rsid w:val="00D15253"/>
    <w:rsid w:val="00D179E8"/>
    <w:rsid w:val="00D223FA"/>
    <w:rsid w:val="00D2559B"/>
    <w:rsid w:val="00D44D70"/>
    <w:rsid w:val="00D67F20"/>
    <w:rsid w:val="00D729F2"/>
    <w:rsid w:val="00D74161"/>
    <w:rsid w:val="00D848E3"/>
    <w:rsid w:val="00D876E6"/>
    <w:rsid w:val="00D94404"/>
    <w:rsid w:val="00D97161"/>
    <w:rsid w:val="00DA577B"/>
    <w:rsid w:val="00DA65FE"/>
    <w:rsid w:val="00DB30DB"/>
    <w:rsid w:val="00DB53E7"/>
    <w:rsid w:val="00DD3ECA"/>
    <w:rsid w:val="00DE6BE2"/>
    <w:rsid w:val="00DF170B"/>
    <w:rsid w:val="00E10371"/>
    <w:rsid w:val="00E10544"/>
    <w:rsid w:val="00E17305"/>
    <w:rsid w:val="00E20D5C"/>
    <w:rsid w:val="00E2159D"/>
    <w:rsid w:val="00E243DC"/>
    <w:rsid w:val="00E24993"/>
    <w:rsid w:val="00E31CDF"/>
    <w:rsid w:val="00E34FF5"/>
    <w:rsid w:val="00E535A1"/>
    <w:rsid w:val="00E5633B"/>
    <w:rsid w:val="00E93F56"/>
    <w:rsid w:val="00EA6AC5"/>
    <w:rsid w:val="00EB020E"/>
    <w:rsid w:val="00EB5364"/>
    <w:rsid w:val="00ED1289"/>
    <w:rsid w:val="00EE24DE"/>
    <w:rsid w:val="00EE63E0"/>
    <w:rsid w:val="00EE7058"/>
    <w:rsid w:val="00F02A96"/>
    <w:rsid w:val="00F30F95"/>
    <w:rsid w:val="00F37FF3"/>
    <w:rsid w:val="00F40E08"/>
    <w:rsid w:val="00F62D69"/>
    <w:rsid w:val="00F960BF"/>
    <w:rsid w:val="00FA2501"/>
    <w:rsid w:val="00FB24D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7EC8F"/>
  <w15:docId w15:val="{1A06FD70-76FA-407D-8E9E-F945A42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C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AB549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E212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8175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C0A5-EB93-4299-BB63-5C8DC5B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Терентьева Марина Валентиновна</cp:lastModifiedBy>
  <cp:revision>2</cp:revision>
  <cp:lastPrinted>2023-01-17T12:31:00Z</cp:lastPrinted>
  <dcterms:created xsi:type="dcterms:W3CDTF">2023-01-27T11:41:00Z</dcterms:created>
  <dcterms:modified xsi:type="dcterms:W3CDTF">2023-01-27T11:41:00Z</dcterms:modified>
</cp:coreProperties>
</file>