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D3A1C" w14:textId="77777777" w:rsidR="007D336D" w:rsidRPr="007D336D" w:rsidRDefault="007D336D" w:rsidP="007D336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D336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14:paraId="518B18C4" w14:textId="77777777" w:rsidR="007D336D" w:rsidRPr="007D336D" w:rsidRDefault="007D336D" w:rsidP="007D336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D336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14:paraId="1FCE05BE" w14:textId="77777777" w:rsidR="00D07995" w:rsidRPr="00D07995" w:rsidRDefault="00D07995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DBF0418" w14:textId="77777777" w:rsidR="00D07995" w:rsidRDefault="00D07995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3AFC0F1" w14:textId="77777777" w:rsidR="004552C4" w:rsidRPr="004552C4" w:rsidRDefault="004552C4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36"/>
          <w:szCs w:val="28"/>
        </w:rPr>
      </w:pPr>
      <w:bookmarkStart w:id="0" w:name="_GoBack"/>
      <w:bookmarkEnd w:id="0"/>
    </w:p>
    <w:p w14:paraId="1889CCAC" w14:textId="77777777" w:rsidR="004552C4" w:rsidRDefault="00D07995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7995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</w:t>
      </w:r>
    </w:p>
    <w:p w14:paraId="797DA445" w14:textId="77777777" w:rsidR="00D07995" w:rsidRPr="00D07995" w:rsidRDefault="00D07995" w:rsidP="001C18D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07995">
        <w:rPr>
          <w:rFonts w:ascii="PT Astra Serif" w:hAnsi="PT Astra Serif"/>
          <w:b/>
          <w:sz w:val="28"/>
          <w:szCs w:val="28"/>
        </w:rPr>
        <w:t>законодательные акты</w:t>
      </w:r>
      <w:r w:rsidR="004552C4">
        <w:rPr>
          <w:rFonts w:ascii="PT Astra Serif" w:hAnsi="PT Astra Serif"/>
          <w:b/>
          <w:sz w:val="28"/>
          <w:szCs w:val="28"/>
        </w:rPr>
        <w:t xml:space="preserve"> </w:t>
      </w:r>
      <w:r w:rsidRPr="00D07995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6413D756" w14:textId="77777777" w:rsidR="00D07995" w:rsidRPr="00D07995" w:rsidRDefault="00D07995" w:rsidP="001C18D7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14:paraId="6838EA36" w14:textId="77777777" w:rsidR="00D07995" w:rsidRDefault="00D07995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A7E1000" w14:textId="77777777"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138CFE8" w14:textId="77777777"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B8CAD14" w14:textId="77777777"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ED8C224" w14:textId="77777777"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C9CB76B" w14:textId="77777777" w:rsidR="004552C4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33563A1" w14:textId="77777777" w:rsidR="004552C4" w:rsidRPr="00D07995" w:rsidRDefault="004552C4" w:rsidP="001C18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23BF693" w14:textId="77777777" w:rsidR="00D07995" w:rsidRPr="00D07995" w:rsidRDefault="00D07995" w:rsidP="001C18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16F2C23" w14:textId="77777777" w:rsidR="00D07995" w:rsidRDefault="00D07995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07995"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14:paraId="40FD002C" w14:textId="77777777" w:rsidR="00DA2674" w:rsidRDefault="00DA2674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44FC806F" w14:textId="77777777" w:rsidR="004552C4" w:rsidRPr="00D07995" w:rsidRDefault="004552C4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25D8041C" w14:textId="77777777" w:rsidR="00D07995" w:rsidRPr="00D07995" w:rsidRDefault="00D07995" w:rsidP="004552C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 xml:space="preserve">Внести в Закон Ульяновской области от 20 июля 2012 года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>№ 94-ЗО</w:t>
      </w:r>
      <w:r w:rsidR="004552C4">
        <w:rPr>
          <w:rFonts w:ascii="PT Astra Serif" w:hAnsi="PT Astra Serif" w:cs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 xml:space="preserve">«О регулировании некоторых вопросов в сфере защиты населения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 xml:space="preserve">и территорий Ульяновской области от чрезвычайных ситуаций природного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 xml:space="preserve">и техногенного характера» («Ульяновская правда» от 24.07.2012 № 78;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>от 07.06.2013 № 60-61; от 11.11.2013 № 144; от 14.05.2015 № 62; от 07.09.2015 № 124; от 14.03.2016</w:t>
      </w:r>
      <w:r w:rsidR="004552C4">
        <w:rPr>
          <w:rFonts w:ascii="PT Astra Serif" w:hAnsi="PT Astra Serif" w:cs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 xml:space="preserve">№ 31; от 30.12.2016 № 141; от 01.11.2019 № 83; </w:t>
      </w:r>
      <w:r w:rsidR="004552C4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>от 29.05.2020 № 37;</w:t>
      </w:r>
      <w:r w:rsidR="004552C4">
        <w:rPr>
          <w:rFonts w:ascii="PT Astra Serif" w:hAnsi="PT Astra Serif" w:cs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>от 15.10.2021 № 75; от 15.03.2022 № 18) следующие изменения:</w:t>
      </w:r>
    </w:p>
    <w:p w14:paraId="6B225B38" w14:textId="77777777" w:rsidR="00D07995" w:rsidRPr="00D07995" w:rsidRDefault="00D07995" w:rsidP="004552C4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1) пункт 12 статьи 3 </w:t>
      </w:r>
      <w:r w:rsidR="00592D4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после </w:t>
      </w: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слова «Федерации» дополнить словами </w:t>
      </w:r>
      <w:r w:rsidR="00592D4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                          </w:t>
      </w: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«, иностранным гражданам и лицам без гражданства»;</w:t>
      </w:r>
    </w:p>
    <w:p w14:paraId="20126443" w14:textId="77777777" w:rsidR="00D07995" w:rsidRPr="00D07995" w:rsidRDefault="00D07995" w:rsidP="004552C4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2) в статье 4:</w:t>
      </w:r>
    </w:p>
    <w:p w14:paraId="7C9D2DFC" w14:textId="77777777" w:rsidR="00E25AD1" w:rsidRDefault="00D07995" w:rsidP="004552C4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а) в наименовании слова «</w:t>
      </w:r>
      <w:r w:rsidR="002C6462" w:rsidRPr="002C6462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исполнительных органов</w:t>
      </w:r>
      <w:r w:rsidR="002C6462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</w:t>
      </w:r>
      <w:r w:rsidRPr="00D0799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государственной власти</w:t>
      </w: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» </w:t>
      </w:r>
      <w:r w:rsidR="002C6462">
        <w:rPr>
          <w:rFonts w:ascii="PT Astra Serif" w:hAnsi="PT Astra Serif" w:cs="Times New Roman"/>
          <w:color w:val="000000"/>
          <w:spacing w:val="-4"/>
          <w:sz w:val="28"/>
          <w:szCs w:val="28"/>
        </w:rPr>
        <w:t>заменить словами «</w:t>
      </w:r>
      <w:r w:rsidR="002C6462" w:rsidRPr="00E25AD1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возглав</w:t>
      </w:r>
      <w:r w:rsidR="00E25AD1" w:rsidRPr="00E25AD1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л</w:t>
      </w:r>
      <w:r w:rsidR="002C6462" w:rsidRPr="00E25AD1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яемых Правительством Ульяновской области исполнительных органов</w:t>
      </w:r>
      <w:r w:rsidR="002C6462">
        <w:rPr>
          <w:rFonts w:ascii="PT Astra Serif" w:hAnsi="PT Astra Serif" w:cs="Times New Roman"/>
          <w:color w:val="000000"/>
          <w:spacing w:val="-4"/>
          <w:sz w:val="28"/>
          <w:szCs w:val="28"/>
        </w:rPr>
        <w:t>»;</w:t>
      </w:r>
    </w:p>
    <w:p w14:paraId="34FA1FF9" w14:textId="77777777" w:rsidR="00E25AD1" w:rsidRDefault="00D07995" w:rsidP="004552C4">
      <w:pPr>
        <w:pStyle w:val="ConsPlusNormal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б) в части 1</w:t>
      </w:r>
      <w:r w:rsidR="00E25AD1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</w:t>
      </w: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слова </w:t>
      </w:r>
      <w:r w:rsidR="00E25AD1">
        <w:rPr>
          <w:rFonts w:ascii="PT Astra Serif" w:hAnsi="PT Astra Serif" w:cs="Times New Roman"/>
          <w:color w:val="000000"/>
          <w:spacing w:val="-4"/>
          <w:sz w:val="28"/>
          <w:szCs w:val="28"/>
        </w:rPr>
        <w:t>«</w:t>
      </w:r>
      <w:r w:rsidR="00E25AD1">
        <w:rPr>
          <w:rFonts w:ascii="PT Astra Serif" w:hAnsi="PT Astra Serif" w:cs="PT Astra Serif"/>
          <w:sz w:val="28"/>
          <w:szCs w:val="28"/>
        </w:rPr>
        <w:t xml:space="preserve">Исполнительные органы государственной власти» заменить словами «Возглавляемые Правительством Ульяновской области исполнительные органы Ульяновской области»;  </w:t>
      </w:r>
    </w:p>
    <w:p w14:paraId="7AA95E02" w14:textId="77777777" w:rsidR="00037122" w:rsidRDefault="00E25AD1" w:rsidP="00F22656">
      <w:pPr>
        <w:pStyle w:val="ConsPlusNormal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в) в части 2 слова «Исполнительный орган государственной власти Ульяновской области, уполномоченный в сфере финансов,» заменить словами «Финансовый орган Ульяновской области»;  </w:t>
      </w:r>
    </w:p>
    <w:p w14:paraId="4E8868AA" w14:textId="77777777" w:rsidR="008C05FC" w:rsidRPr="00D07995" w:rsidRDefault="00E25AD1" w:rsidP="00F22656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г</w:t>
      </w:r>
      <w:r w:rsidR="00D07995"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в части 3 </w:t>
      </w: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слова «</w:t>
      </w:r>
      <w:r w:rsidR="00037122">
        <w:rPr>
          <w:rFonts w:ascii="PT Astra Serif" w:hAnsi="PT Astra Serif" w:cs="PT Astra Serif"/>
          <w:sz w:val="28"/>
          <w:szCs w:val="28"/>
        </w:rPr>
        <w:t>Исполнительный орган государственной власти Ульяновской области, уполномоченный» заменить словами «Исполнительный орган Ульяновской области, осуществляющий государственное управление»</w:t>
      </w:r>
      <w:r w:rsidR="008C05FC">
        <w:rPr>
          <w:rFonts w:ascii="PT Astra Serif" w:hAnsi="PT Astra Serif" w:cs="PT Astra Serif"/>
          <w:sz w:val="28"/>
          <w:szCs w:val="28"/>
        </w:rPr>
        <w:t xml:space="preserve">                и дополнить её </w:t>
      </w:r>
      <w:r w:rsidR="008C05FC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после </w:t>
      </w:r>
      <w:r w:rsidR="008C05FC"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слова «Федерации» словами «, иностранным гражданам </w:t>
      </w:r>
      <w:r w:rsidR="008C05FC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                   </w:t>
      </w:r>
      <w:r w:rsidR="008C05FC"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и лицам без гражданства»</w:t>
      </w:r>
      <w:r w:rsidR="008C05FC">
        <w:rPr>
          <w:rFonts w:ascii="PT Astra Serif" w:hAnsi="PT Astra Serif" w:cs="Times New Roman"/>
          <w:color w:val="000000"/>
          <w:spacing w:val="-4"/>
          <w:sz w:val="28"/>
          <w:szCs w:val="28"/>
        </w:rPr>
        <w:t>.</w:t>
      </w:r>
    </w:p>
    <w:p w14:paraId="62241800" w14:textId="77777777" w:rsidR="00037122" w:rsidRPr="004552C4" w:rsidRDefault="00037122" w:rsidP="004552C4">
      <w:pPr>
        <w:pStyle w:val="ConsPlusNormal"/>
        <w:ind w:firstLine="709"/>
        <w:jc w:val="both"/>
        <w:rPr>
          <w:rFonts w:ascii="PT Astra Serif" w:hAnsi="PT Astra Serif" w:cs="PT Astra Serif"/>
          <w:sz w:val="16"/>
          <w:szCs w:val="28"/>
        </w:rPr>
      </w:pPr>
    </w:p>
    <w:p w14:paraId="1DB99477" w14:textId="77777777" w:rsidR="004552C4" w:rsidRDefault="004552C4" w:rsidP="004552C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3815240" w14:textId="77777777" w:rsidR="00D07995" w:rsidRDefault="00D07995" w:rsidP="004552C4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Статья 2</w:t>
      </w:r>
    </w:p>
    <w:p w14:paraId="433D43DB" w14:textId="77777777" w:rsidR="00C8447C" w:rsidRDefault="00C8447C" w:rsidP="004552C4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14:paraId="206103E6" w14:textId="77777777" w:rsidR="004552C4" w:rsidRPr="00D07995" w:rsidRDefault="004552C4" w:rsidP="004552C4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14:paraId="44DF5224" w14:textId="77777777" w:rsidR="00D07995" w:rsidRPr="00D07995" w:rsidRDefault="00D07995" w:rsidP="004552C4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 xml:space="preserve">Внести в Закон Ульяновской области </w:t>
      </w:r>
      <w:r w:rsidRPr="00D07995">
        <w:rPr>
          <w:rFonts w:ascii="PT Astra Serif" w:hAnsi="PT Astra Serif"/>
          <w:sz w:val="28"/>
          <w:szCs w:val="28"/>
        </w:rPr>
        <w:t>от 27</w:t>
      </w:r>
      <w:r w:rsidR="00E96C06">
        <w:rPr>
          <w:rFonts w:ascii="PT Astra Serif" w:hAnsi="PT Astra Serif"/>
          <w:sz w:val="28"/>
          <w:szCs w:val="28"/>
        </w:rPr>
        <w:t xml:space="preserve"> ноября </w:t>
      </w:r>
      <w:r w:rsidRPr="00D07995">
        <w:rPr>
          <w:rFonts w:ascii="PT Astra Serif" w:hAnsi="PT Astra Serif"/>
          <w:sz w:val="28"/>
          <w:szCs w:val="28"/>
        </w:rPr>
        <w:t xml:space="preserve">2017 </w:t>
      </w:r>
      <w:r w:rsidR="00E96C06">
        <w:rPr>
          <w:rFonts w:ascii="PT Astra Serif" w:hAnsi="PT Astra Serif"/>
          <w:sz w:val="28"/>
          <w:szCs w:val="28"/>
        </w:rPr>
        <w:t xml:space="preserve">года </w:t>
      </w:r>
      <w:r w:rsidRPr="00D07995">
        <w:rPr>
          <w:rFonts w:ascii="PT Astra Serif" w:hAnsi="PT Astra Serif"/>
          <w:sz w:val="28"/>
          <w:szCs w:val="28"/>
        </w:rPr>
        <w:t>№ 141-ЗО</w:t>
      </w:r>
      <w:r w:rsidRPr="00D07995">
        <w:rPr>
          <w:rFonts w:ascii="PT Astra Serif" w:hAnsi="PT Astra Serif"/>
          <w:sz w:val="28"/>
          <w:szCs w:val="28"/>
        </w:rPr>
        <w:br/>
        <w:t>«О разграничении полномочий органов государственной власти Ульяновской области в сфере гражданской обороны»</w:t>
      </w:r>
      <w:r w:rsidRPr="00D07995">
        <w:rPr>
          <w:rFonts w:ascii="PT Astra Serif" w:hAnsi="PT Astra Serif" w:cs="PT Astra Serif"/>
          <w:sz w:val="28"/>
          <w:szCs w:val="28"/>
        </w:rPr>
        <w:t xml:space="preserve"> («Ульяновская правда» от 30.11.2017</w:t>
      </w:r>
      <w:r w:rsidRPr="00D07995">
        <w:rPr>
          <w:rFonts w:ascii="PT Astra Serif" w:hAnsi="PT Astra Serif" w:cs="PT Astra Serif"/>
          <w:sz w:val="28"/>
          <w:szCs w:val="28"/>
        </w:rPr>
        <w:br/>
        <w:t>№ 89)</w:t>
      </w:r>
      <w:r w:rsidRPr="00D07995">
        <w:rPr>
          <w:rFonts w:ascii="PT Astra Serif" w:hAnsi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14:paraId="465F02C6" w14:textId="77777777" w:rsidR="00D07995" w:rsidRP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1) в статье 3:</w:t>
      </w:r>
    </w:p>
    <w:p w14:paraId="45FA3BA6" w14:textId="77777777" w:rsidR="00D07995" w:rsidRP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а) пункт 5 изложить в следующей редакции:</w:t>
      </w:r>
    </w:p>
    <w:p w14:paraId="2BCF215A" w14:textId="77777777" w:rsidR="00D07995" w:rsidRPr="00D07995" w:rsidRDefault="00D07995" w:rsidP="004552C4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/>
          <w:color w:val="000000"/>
          <w:spacing w:val="-4"/>
          <w:sz w:val="28"/>
          <w:szCs w:val="28"/>
        </w:rPr>
        <w:t xml:space="preserve">«5) обеспечивает </w:t>
      </w:r>
      <w:r w:rsidRPr="00D07995">
        <w:rPr>
          <w:rFonts w:ascii="PT Astra Serif" w:hAnsi="PT Astra Serif" w:cs="PT Astra Serif"/>
          <w:sz w:val="28"/>
          <w:szCs w:val="28"/>
        </w:rPr>
        <w:t>создание, реконструкцию и поддержание в состоянии постоянной готовности к использованию технически</w:t>
      </w:r>
      <w:r w:rsidR="009C64FC">
        <w:rPr>
          <w:rFonts w:ascii="PT Astra Serif" w:hAnsi="PT Astra Serif" w:cs="PT Astra Serif"/>
          <w:sz w:val="28"/>
          <w:szCs w:val="28"/>
        </w:rPr>
        <w:t>х</w:t>
      </w:r>
      <w:r w:rsidRPr="00D07995">
        <w:rPr>
          <w:rFonts w:ascii="PT Astra Serif" w:hAnsi="PT Astra Serif" w:cs="PT Astra Serif"/>
          <w:sz w:val="28"/>
          <w:szCs w:val="28"/>
        </w:rPr>
        <w:t xml:space="preserve"> систем управления гражданской обороны, систем оповещения населения, защитны</w:t>
      </w:r>
      <w:r w:rsidR="009C64FC">
        <w:rPr>
          <w:rFonts w:ascii="PT Astra Serif" w:hAnsi="PT Astra Serif" w:cs="PT Astra Serif"/>
          <w:sz w:val="28"/>
          <w:szCs w:val="28"/>
        </w:rPr>
        <w:t>х</w:t>
      </w:r>
      <w:r w:rsidRPr="00D07995">
        <w:rPr>
          <w:rFonts w:ascii="PT Astra Serif" w:hAnsi="PT Astra Serif" w:cs="PT Astra Serif"/>
          <w:sz w:val="28"/>
          <w:szCs w:val="28"/>
        </w:rPr>
        <w:t xml:space="preserve"> сооружени</w:t>
      </w:r>
      <w:r w:rsidR="009C64FC">
        <w:rPr>
          <w:rFonts w:ascii="PT Astra Serif" w:hAnsi="PT Astra Serif" w:cs="PT Astra Serif"/>
          <w:sz w:val="28"/>
          <w:szCs w:val="28"/>
        </w:rPr>
        <w:t>й</w:t>
      </w:r>
      <w:r w:rsidRPr="00D07995">
        <w:rPr>
          <w:rFonts w:ascii="PT Astra Serif" w:hAnsi="PT Astra Serif" w:cs="PT Astra Serif"/>
          <w:sz w:val="28"/>
          <w:szCs w:val="28"/>
        </w:rPr>
        <w:t xml:space="preserve"> </w:t>
      </w:r>
      <w:r w:rsidR="009C64FC">
        <w:rPr>
          <w:rFonts w:ascii="PT Astra Serif" w:hAnsi="PT Astra Serif" w:cs="PT Astra Serif"/>
          <w:sz w:val="28"/>
          <w:szCs w:val="28"/>
        </w:rPr>
        <w:t xml:space="preserve">              </w:t>
      </w:r>
      <w:r w:rsidRPr="00D07995">
        <w:rPr>
          <w:rFonts w:ascii="PT Astra Serif" w:hAnsi="PT Astra Serif" w:cs="PT Astra Serif"/>
          <w:sz w:val="28"/>
          <w:szCs w:val="28"/>
        </w:rPr>
        <w:t>и други</w:t>
      </w:r>
      <w:r w:rsidR="009C64FC">
        <w:rPr>
          <w:rFonts w:ascii="PT Astra Serif" w:hAnsi="PT Astra Serif" w:cs="PT Astra Serif"/>
          <w:sz w:val="28"/>
          <w:szCs w:val="28"/>
        </w:rPr>
        <w:t>х</w:t>
      </w:r>
      <w:r w:rsidRPr="00D07995">
        <w:rPr>
          <w:rFonts w:ascii="PT Astra Serif" w:hAnsi="PT Astra Serif" w:cs="PT Astra Serif"/>
          <w:sz w:val="28"/>
          <w:szCs w:val="28"/>
        </w:rPr>
        <w:t xml:space="preserve"> объект</w:t>
      </w:r>
      <w:r w:rsidR="009C64FC">
        <w:rPr>
          <w:rFonts w:ascii="PT Astra Serif" w:hAnsi="PT Astra Serif" w:cs="PT Astra Serif"/>
          <w:sz w:val="28"/>
          <w:szCs w:val="28"/>
        </w:rPr>
        <w:t>ов</w:t>
      </w:r>
      <w:r w:rsidRPr="00D07995">
        <w:rPr>
          <w:rFonts w:ascii="PT Astra Serif" w:hAnsi="PT Astra Serif" w:cs="PT Astra Serif"/>
          <w:sz w:val="28"/>
          <w:szCs w:val="28"/>
        </w:rPr>
        <w:t xml:space="preserve"> гражданской обороны;»;</w:t>
      </w:r>
    </w:p>
    <w:p w14:paraId="443F4F90" w14:textId="77777777" w:rsidR="00D07995" w:rsidRP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>б) пункт 9 изложить в следующей редакции:</w:t>
      </w:r>
    </w:p>
    <w:p w14:paraId="4BDC274C" w14:textId="77777777" w:rsidR="00D07995" w:rsidRP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«9) 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>обеспечива</w:t>
      </w:r>
      <w:r w:rsidR="00310789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>т и осуществля</w:t>
      </w:r>
      <w:r w:rsidR="00310789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 xml:space="preserve">т своевременное оповещение </w:t>
      </w:r>
      <w:r w:rsidR="00310789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>населения;»;</w:t>
      </w:r>
    </w:p>
    <w:p w14:paraId="57DC5C3C" w14:textId="77777777" w:rsidR="00D07995" w:rsidRDefault="00D07995" w:rsidP="004552C4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7995">
        <w:rPr>
          <w:rFonts w:ascii="PT Astra Serif" w:eastAsia="Calibri" w:hAnsi="PT Astra Serif"/>
          <w:sz w:val="28"/>
          <w:szCs w:val="28"/>
          <w:lang w:eastAsia="en-US"/>
        </w:rPr>
        <w:t xml:space="preserve">2) </w:t>
      </w:r>
      <w:r w:rsidR="00DA4C2A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 w:rsidR="00DA4C2A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D07995">
        <w:rPr>
          <w:rFonts w:ascii="PT Astra Serif" w:eastAsia="Calibri" w:hAnsi="PT Astra Serif"/>
          <w:sz w:val="28"/>
          <w:szCs w:val="28"/>
          <w:lang w:eastAsia="en-US"/>
        </w:rPr>
        <w:t xml:space="preserve"> 4:</w:t>
      </w:r>
    </w:p>
    <w:p w14:paraId="3BCB4A88" w14:textId="77777777" w:rsidR="00533F8D" w:rsidRDefault="00DA4C2A" w:rsidP="004552C4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в наименовании слова «</w:t>
      </w:r>
      <w:r w:rsidRPr="00DA4C2A">
        <w:rPr>
          <w:rFonts w:ascii="PT Astra Serif" w:eastAsia="Calibri" w:hAnsi="PT Astra Serif"/>
          <w:b/>
          <w:sz w:val="28"/>
          <w:szCs w:val="28"/>
          <w:lang w:eastAsia="en-US"/>
        </w:rPr>
        <w:t>государственной власти</w:t>
      </w:r>
      <w:r>
        <w:rPr>
          <w:rFonts w:ascii="PT Astra Serif" w:eastAsia="Calibri" w:hAnsi="PT Astra Serif"/>
          <w:sz w:val="28"/>
          <w:szCs w:val="28"/>
          <w:lang w:eastAsia="en-US"/>
        </w:rPr>
        <w:t>» исключить;</w:t>
      </w:r>
    </w:p>
    <w:p w14:paraId="00F709FE" w14:textId="77777777" w:rsidR="00DA4C2A" w:rsidRDefault="00DA4C2A" w:rsidP="004552C4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б) </w:t>
      </w:r>
      <w:r w:rsidR="00E67C96">
        <w:rPr>
          <w:rFonts w:ascii="PT Astra Serif" w:eastAsia="Calibri" w:hAnsi="PT Astra Serif"/>
          <w:sz w:val="28"/>
          <w:szCs w:val="28"/>
          <w:lang w:eastAsia="en-US"/>
        </w:rPr>
        <w:t>слова «государственной власти»</w:t>
      </w:r>
      <w:r w:rsidR="00533F8D">
        <w:rPr>
          <w:rFonts w:ascii="PT Astra Serif" w:eastAsia="Calibri" w:hAnsi="PT Astra Serif"/>
          <w:sz w:val="28"/>
          <w:szCs w:val="28"/>
          <w:lang w:eastAsia="en-US"/>
        </w:rPr>
        <w:t xml:space="preserve"> и слова </w:t>
      </w:r>
      <w:r w:rsidR="00533F8D">
        <w:rPr>
          <w:rFonts w:ascii="PT Astra Serif" w:eastAsia="Calibri" w:hAnsi="PT Astra Serif"/>
          <w:sz w:val="28"/>
          <w:szCs w:val="28"/>
        </w:rPr>
        <w:t>«</w:t>
      </w:r>
      <w:r w:rsidR="00533F8D">
        <w:rPr>
          <w:rFonts w:ascii="PT Astra Serif" w:hAnsi="PT Astra Serif" w:cs="PT Astra Serif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</w:t>
      </w:r>
      <w:r w:rsidR="00F22656"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 w:rsidR="00533F8D">
        <w:rPr>
          <w:rFonts w:ascii="PT Astra Serif" w:hAnsi="PT Astra Serif" w:cs="PT Astra Serif"/>
          <w:sz w:val="28"/>
          <w:szCs w:val="28"/>
        </w:rPr>
        <w:t>при чрезвычайных ситуациях природного и техногенного характера»</w:t>
      </w:r>
      <w:r w:rsidR="00E67C96">
        <w:rPr>
          <w:rFonts w:ascii="PT Astra Serif" w:eastAsia="Calibri" w:hAnsi="PT Astra Serif"/>
          <w:sz w:val="28"/>
          <w:szCs w:val="28"/>
          <w:lang w:eastAsia="en-US"/>
        </w:rPr>
        <w:t xml:space="preserve"> исключить</w:t>
      </w:r>
      <w:r w:rsidR="00533F8D">
        <w:rPr>
          <w:rFonts w:ascii="PT Astra Serif" w:eastAsia="Calibri" w:hAnsi="PT Astra Serif"/>
          <w:sz w:val="28"/>
          <w:szCs w:val="28"/>
        </w:rPr>
        <w:t>.</w:t>
      </w:r>
    </w:p>
    <w:p w14:paraId="20470CCC" w14:textId="77777777" w:rsidR="00D07995" w:rsidRDefault="00D07995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07995">
        <w:rPr>
          <w:rFonts w:ascii="PT Astra Serif" w:hAnsi="PT Astra Serif" w:cs="PT Astra Serif"/>
          <w:b/>
          <w:bCs/>
          <w:sz w:val="28"/>
          <w:szCs w:val="28"/>
        </w:rPr>
        <w:lastRenderedPageBreak/>
        <w:t>Статья 3</w:t>
      </w:r>
    </w:p>
    <w:p w14:paraId="60C2B870" w14:textId="77777777" w:rsidR="00F22656" w:rsidRDefault="00F22656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292A8D39" w14:textId="77777777" w:rsidR="004552C4" w:rsidRPr="00D07995" w:rsidRDefault="004552C4" w:rsidP="0045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60788E7C" w14:textId="77777777" w:rsidR="00D07995" w:rsidRPr="00D07995" w:rsidRDefault="00D07995" w:rsidP="00455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>Настоящий Закон вступает в силу на следующий день после дня его официального опубликования, за исключением статьи 2 настоящего Закона, которая вступает в силу с 4 мая 2023 года.</w:t>
      </w:r>
    </w:p>
    <w:p w14:paraId="0BFF0F87" w14:textId="77777777" w:rsidR="00D07995" w:rsidRPr="004552C4" w:rsidRDefault="00D07995" w:rsidP="001C18D7">
      <w:pPr>
        <w:pStyle w:val="ConsPlusNormal"/>
        <w:jc w:val="both"/>
        <w:rPr>
          <w:rFonts w:ascii="PT Astra Serif" w:hAnsi="PT Astra Serif" w:cs="Times New Roman"/>
          <w:sz w:val="16"/>
          <w:szCs w:val="28"/>
        </w:rPr>
      </w:pPr>
    </w:p>
    <w:p w14:paraId="530377C6" w14:textId="77777777" w:rsidR="00D07995" w:rsidRPr="00D07995" w:rsidRDefault="00D07995" w:rsidP="001C18D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4716B694" w14:textId="77777777" w:rsidR="00D07995" w:rsidRPr="00D07995" w:rsidRDefault="00D07995" w:rsidP="001C18D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4D6728D3" w14:textId="77777777" w:rsidR="00D07995" w:rsidRPr="00D07995" w:rsidRDefault="00D07995" w:rsidP="001C18D7">
      <w:pPr>
        <w:pStyle w:val="ConsPlusNormal"/>
        <w:rPr>
          <w:rFonts w:ascii="PT Astra Serif" w:hAnsi="PT Astra Serif" w:cs="Times New Roman"/>
          <w:b/>
          <w:bCs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А.Ю.Русских</w:t>
      </w:r>
    </w:p>
    <w:p w14:paraId="0996176C" w14:textId="77777777" w:rsidR="00D07995" w:rsidRPr="00D07995" w:rsidRDefault="00D07995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14:paraId="5E0D4BDF" w14:textId="77777777" w:rsidR="00D07995" w:rsidRPr="00D07995" w:rsidRDefault="00D07995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14:paraId="3F248859" w14:textId="77777777" w:rsidR="00D07995" w:rsidRPr="00D07995" w:rsidRDefault="00D07995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14:paraId="778F8C1B" w14:textId="77777777" w:rsidR="00D07995" w:rsidRPr="00D07995" w:rsidRDefault="00D07995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г. Ульяновск</w:t>
      </w:r>
    </w:p>
    <w:p w14:paraId="58FED67A" w14:textId="77777777" w:rsidR="00D07995" w:rsidRPr="00D07995" w:rsidRDefault="004552C4" w:rsidP="001C18D7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____ _________</w:t>
      </w:r>
      <w:r w:rsidR="00D07995"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_202</w:t>
      </w:r>
      <w:r w:rsidR="005B7E16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3</w:t>
      </w:r>
      <w:r w:rsidR="00D07995"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 г.</w:t>
      </w:r>
      <w:r w:rsidR="00D07995" w:rsidRPr="00D07995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D07995"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№ ____-ЗО</w:t>
      </w:r>
    </w:p>
    <w:p w14:paraId="4376EB19" w14:textId="77777777" w:rsidR="00D07995" w:rsidRPr="00AA4CCC" w:rsidRDefault="00D07995" w:rsidP="00802EBE">
      <w:pPr>
        <w:pStyle w:val="ConsPlusTitle"/>
        <w:widowControl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sectPr w:rsidR="00D07995" w:rsidRPr="00AA4CCC" w:rsidSect="004552C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746D" w14:textId="77777777" w:rsidR="00164FFC" w:rsidRDefault="00164FFC">
      <w:r>
        <w:separator/>
      </w:r>
    </w:p>
  </w:endnote>
  <w:endnote w:type="continuationSeparator" w:id="0">
    <w:p w14:paraId="790B38A0" w14:textId="77777777" w:rsidR="00164FFC" w:rsidRDefault="001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8AB9" w14:textId="77777777" w:rsidR="004552C4" w:rsidRPr="004552C4" w:rsidRDefault="004552C4" w:rsidP="004552C4">
    <w:pPr>
      <w:pStyle w:val="af2"/>
      <w:spacing w:after="0"/>
      <w:jc w:val="right"/>
      <w:rPr>
        <w:rFonts w:ascii="PT Astra Serif" w:hAnsi="PT Astra Serif"/>
        <w:sz w:val="16"/>
      </w:rPr>
    </w:pPr>
    <w:r w:rsidRPr="004552C4">
      <w:rPr>
        <w:rFonts w:ascii="PT Astra Serif" w:hAnsi="PT Astra Serif"/>
        <w:sz w:val="16"/>
      </w:rPr>
      <w:t>1001ан2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0D20" w14:textId="77777777" w:rsidR="00164FFC" w:rsidRDefault="00164FFC">
      <w:r>
        <w:separator/>
      </w:r>
    </w:p>
  </w:footnote>
  <w:footnote w:type="continuationSeparator" w:id="0">
    <w:p w14:paraId="714871AF" w14:textId="77777777" w:rsidR="00164FFC" w:rsidRDefault="0016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B925" w14:textId="77777777" w:rsidR="00E67AF9" w:rsidRPr="004552C4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4552C4">
      <w:rPr>
        <w:rFonts w:ascii="PT Astra Serif" w:hAnsi="PT Astra Serif" w:cs="Times New Roman"/>
        <w:sz w:val="28"/>
        <w:szCs w:val="28"/>
      </w:rPr>
      <w:fldChar w:fldCharType="begin"/>
    </w:r>
    <w:r w:rsidRPr="004552C4">
      <w:rPr>
        <w:rFonts w:ascii="PT Astra Serif" w:hAnsi="PT Astra Serif" w:cs="Times New Roman"/>
        <w:sz w:val="28"/>
        <w:szCs w:val="28"/>
      </w:rPr>
      <w:instrText>PAGE   \* MERGEFORMAT</w:instrText>
    </w:r>
    <w:r w:rsidRPr="004552C4">
      <w:rPr>
        <w:rFonts w:ascii="PT Astra Serif" w:hAnsi="PT Astra Serif" w:cs="Times New Roman"/>
        <w:sz w:val="28"/>
        <w:szCs w:val="28"/>
      </w:rPr>
      <w:fldChar w:fldCharType="separate"/>
    </w:r>
    <w:r w:rsidR="007D336D">
      <w:rPr>
        <w:rFonts w:ascii="PT Astra Serif" w:hAnsi="PT Astra Serif" w:cs="Times New Roman"/>
        <w:noProof/>
        <w:sz w:val="28"/>
        <w:szCs w:val="28"/>
      </w:rPr>
      <w:t>2</w:t>
    </w:r>
    <w:r w:rsidRPr="004552C4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4FFC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C0F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789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1C36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2C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B7E16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777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36D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F5E"/>
    <w:rsid w:val="0084430F"/>
    <w:rsid w:val="00844317"/>
    <w:rsid w:val="0084456A"/>
    <w:rsid w:val="0084457E"/>
    <w:rsid w:val="008446CD"/>
    <w:rsid w:val="0084476A"/>
    <w:rsid w:val="00844887"/>
    <w:rsid w:val="0084498D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6E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868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901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0C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A97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7D9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E67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6E0A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D5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5ED6-C086-43DD-8DEA-C740DA73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3</cp:revision>
  <cp:lastPrinted>2022-04-19T07:10:00Z</cp:lastPrinted>
  <dcterms:created xsi:type="dcterms:W3CDTF">2023-02-09T13:08:00Z</dcterms:created>
  <dcterms:modified xsi:type="dcterms:W3CDTF">2023-02-10T10:51:00Z</dcterms:modified>
</cp:coreProperties>
</file>