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725"/>
      </w:tblGrid>
      <w:tr w:rsidR="003E0C71" w:rsidRPr="00E57D8C" w14:paraId="34988571" w14:textId="77777777" w:rsidTr="00270BD4">
        <w:tc>
          <w:tcPr>
            <w:tcW w:w="5725" w:type="dxa"/>
          </w:tcPr>
          <w:p w14:paraId="5D391474" w14:textId="77777777" w:rsidR="003E0C71" w:rsidRDefault="003E0C71" w:rsidP="00270BD4">
            <w:pPr>
              <w:rPr>
                <w:rFonts w:ascii="PT Astra Serif" w:hAnsi="PT Astra Serif"/>
              </w:rPr>
            </w:pPr>
          </w:p>
          <w:p w14:paraId="71D2872C" w14:textId="77777777" w:rsidR="003E0C71" w:rsidRPr="00E57D8C" w:rsidRDefault="003E0C71" w:rsidP="00270BD4">
            <w:pPr>
              <w:rPr>
                <w:rFonts w:ascii="PT Astra Serif" w:hAnsi="PT Astra Serif"/>
              </w:rPr>
            </w:pPr>
          </w:p>
        </w:tc>
      </w:tr>
    </w:tbl>
    <w:p w14:paraId="5A440D9A" w14:textId="77777777" w:rsidR="0015637B" w:rsidRDefault="0015637B" w:rsidP="0015637B">
      <w:pPr>
        <w:rPr>
          <w:rFonts w:ascii="PT Astra Serif" w:hAnsi="PT Astra Serif"/>
        </w:rPr>
      </w:pPr>
    </w:p>
    <w:p w14:paraId="7FCAA6B5" w14:textId="77777777" w:rsidR="0015637B" w:rsidRDefault="0015637B" w:rsidP="0015637B">
      <w:pPr>
        <w:jc w:val="center"/>
        <w:rPr>
          <w:rFonts w:ascii="PT Astra Serif" w:hAnsi="PT Astra Serif"/>
          <w:b/>
          <w:caps/>
          <w:sz w:val="32"/>
          <w:szCs w:val="32"/>
        </w:rPr>
      </w:pPr>
    </w:p>
    <w:p w14:paraId="1C6A5ED3" w14:textId="77777777" w:rsidR="0015637B" w:rsidRDefault="0015637B" w:rsidP="0015637B">
      <w:pPr>
        <w:rPr>
          <w:rFonts w:ascii="PT Astra Serif" w:hAnsi="PT Astra Serif"/>
        </w:rPr>
      </w:pPr>
    </w:p>
    <w:p w14:paraId="37C47BE0" w14:textId="77777777" w:rsidR="003E0C71" w:rsidRDefault="003E0C71" w:rsidP="0015637B">
      <w:pPr>
        <w:rPr>
          <w:rFonts w:ascii="PT Astra Serif" w:hAnsi="PT Astra Serif"/>
        </w:rPr>
      </w:pPr>
    </w:p>
    <w:p w14:paraId="07D11533" w14:textId="77777777" w:rsidR="0015637B" w:rsidRDefault="0015637B" w:rsidP="0015637B">
      <w:pPr>
        <w:rPr>
          <w:rFonts w:ascii="PT Astra Serif" w:hAnsi="PT Astra Serif"/>
        </w:rPr>
      </w:pPr>
    </w:p>
    <w:p w14:paraId="7B26EA50" w14:textId="77777777" w:rsidR="0015637B" w:rsidRDefault="0015637B" w:rsidP="0015637B">
      <w:pPr>
        <w:autoSpaceDE w:val="0"/>
        <w:jc w:val="center"/>
        <w:rPr>
          <w:rFonts w:ascii="PT Astra Serif" w:hAnsi="PT Astra Serif" w:cs="PT Astra Serif"/>
          <w:b/>
        </w:rPr>
      </w:pPr>
      <w:r w:rsidRPr="000C2971">
        <w:rPr>
          <w:rFonts w:ascii="PT Astra Serif" w:hAnsi="PT Astra Serif"/>
          <w:b/>
        </w:rPr>
        <w:t xml:space="preserve">О внесении изменений в </w:t>
      </w:r>
      <w:r w:rsidRPr="000C2971">
        <w:rPr>
          <w:rFonts w:ascii="PT Astra Serif" w:hAnsi="PT Astra Serif" w:cs="PT Astra Serif"/>
          <w:b/>
        </w:rPr>
        <w:t xml:space="preserve">Закон Ульяновской области </w:t>
      </w:r>
    </w:p>
    <w:p w14:paraId="1EF80663" w14:textId="77777777" w:rsidR="0015637B" w:rsidRDefault="0015637B" w:rsidP="0015637B">
      <w:pPr>
        <w:autoSpaceDE w:val="0"/>
        <w:jc w:val="center"/>
        <w:rPr>
          <w:rFonts w:ascii="PT Astra Serif" w:hAnsi="PT Astra Serif" w:cs="PT Astra Serif"/>
          <w:b/>
        </w:rPr>
      </w:pPr>
      <w:r w:rsidRPr="000C2971">
        <w:rPr>
          <w:rFonts w:ascii="PT Astra Serif" w:hAnsi="PT Astra Serif" w:cs="PT Astra Serif"/>
          <w:b/>
        </w:rPr>
        <w:t xml:space="preserve">«О наделении органов местного самоуправления муниципального образования «город Ульяновск» государственными полномочиями </w:t>
      </w:r>
    </w:p>
    <w:p w14:paraId="2C19B93E" w14:textId="77777777" w:rsidR="0015637B" w:rsidRDefault="0015637B" w:rsidP="0015637B">
      <w:pPr>
        <w:autoSpaceDE w:val="0"/>
        <w:jc w:val="center"/>
        <w:rPr>
          <w:rFonts w:ascii="PT Astra Serif" w:hAnsi="PT Astra Serif" w:cs="PT Astra Serif"/>
          <w:b/>
        </w:rPr>
      </w:pPr>
      <w:r w:rsidRPr="000C2971">
        <w:rPr>
          <w:rFonts w:ascii="PT Astra Serif" w:hAnsi="PT Astra Serif" w:cs="PT Astra Serif"/>
          <w:b/>
        </w:rPr>
        <w:t xml:space="preserve">по установлению регулируемых тарифов на регулярные перевозки пассажиров и багажа городским наземным электрическим транспортом </w:t>
      </w:r>
    </w:p>
    <w:p w14:paraId="71E4389E" w14:textId="77777777" w:rsidR="0015637B" w:rsidRPr="000C2971" w:rsidRDefault="0015637B" w:rsidP="0015637B">
      <w:pPr>
        <w:autoSpaceDE w:val="0"/>
        <w:jc w:val="center"/>
        <w:rPr>
          <w:rFonts w:ascii="PT Astra Serif" w:hAnsi="PT Astra Serif"/>
          <w:b/>
        </w:rPr>
      </w:pPr>
      <w:r w:rsidRPr="000C2971">
        <w:rPr>
          <w:rFonts w:ascii="PT Astra Serif" w:hAnsi="PT Astra Serif" w:cs="PT Astra Serif"/>
          <w:b/>
        </w:rPr>
        <w:t>по муниципальным маршрутам таких перевозок в границах муниципального образования «город Ульяновск»</w:t>
      </w:r>
    </w:p>
    <w:p w14:paraId="5B5CEEF9" w14:textId="77777777" w:rsidR="0015637B" w:rsidRDefault="0015637B" w:rsidP="0015637B">
      <w:pPr>
        <w:autoSpaceDE w:val="0"/>
        <w:ind w:firstLine="697"/>
        <w:jc w:val="both"/>
        <w:rPr>
          <w:rFonts w:ascii="PT Astra Serif" w:hAnsi="PT Astra Serif"/>
        </w:rPr>
      </w:pPr>
    </w:p>
    <w:p w14:paraId="17489DC0" w14:textId="77777777" w:rsidR="003E0C71" w:rsidRDefault="003E0C71" w:rsidP="0015637B">
      <w:pPr>
        <w:autoSpaceDE w:val="0"/>
        <w:ind w:firstLine="697"/>
        <w:jc w:val="both"/>
        <w:rPr>
          <w:rFonts w:ascii="PT Astra Serif" w:hAnsi="PT Astra Serif"/>
        </w:rPr>
      </w:pPr>
    </w:p>
    <w:p w14:paraId="57D899AD" w14:textId="77777777" w:rsidR="003E0C71" w:rsidRPr="006C5599" w:rsidRDefault="003E0C71" w:rsidP="0015637B">
      <w:pPr>
        <w:autoSpaceDE w:val="0"/>
        <w:ind w:firstLine="697"/>
        <w:jc w:val="both"/>
        <w:rPr>
          <w:rFonts w:ascii="PT Astra Serif" w:hAnsi="PT Astra Serif"/>
        </w:rPr>
      </w:pPr>
    </w:p>
    <w:p w14:paraId="2B8C7444" w14:textId="77777777" w:rsidR="003E0C71" w:rsidRDefault="003E0C71" w:rsidP="003E0C71">
      <w:pPr>
        <w:spacing w:line="228" w:lineRule="auto"/>
        <w:jc w:val="center"/>
        <w:rPr>
          <w:rFonts w:cs="PT Astra Serif"/>
          <w:bCs/>
          <w:spacing w:val="2"/>
          <w:sz w:val="24"/>
          <w:highlight w:val="white"/>
        </w:rPr>
      </w:pPr>
      <w:r>
        <w:rPr>
          <w:rFonts w:cs="PT Astra Serif"/>
          <w:bCs/>
          <w:spacing w:val="2"/>
          <w:sz w:val="24"/>
          <w:highlight w:val="white"/>
        </w:rPr>
        <w:t>Принят Законодательным Собранием Ульяновской области 22 марта 2023 года</w:t>
      </w:r>
    </w:p>
    <w:p w14:paraId="46551631" w14:textId="77777777" w:rsidR="003E0C71" w:rsidRDefault="003E0C71" w:rsidP="003E0C71">
      <w:pPr>
        <w:spacing w:line="228" w:lineRule="auto"/>
        <w:jc w:val="center"/>
        <w:rPr>
          <w:rFonts w:cs="PT Astra Serif"/>
          <w:bCs/>
          <w:spacing w:val="2"/>
          <w:sz w:val="24"/>
          <w:highlight w:val="white"/>
        </w:rPr>
      </w:pPr>
    </w:p>
    <w:p w14:paraId="49412633" w14:textId="77777777" w:rsidR="0015637B" w:rsidRDefault="0015637B" w:rsidP="0015637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6363488B" w14:textId="77777777" w:rsidR="003E0C71" w:rsidRDefault="003E0C71" w:rsidP="0015637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72E2EA6A" w14:textId="77777777" w:rsidR="0015637B" w:rsidRDefault="0015637B" w:rsidP="001563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Внести в Закон Ульяновской области от 9 марта 2016 года № 25-ЗО                   «О наделении органов местного самоуправления муниципального образования «город Ульяновск» государственными полномочиями по установлению регулируемых тарифов на регулярные перевозки пассажиров и багажа городским наземным электрическим транспортом по муниципальным маршрутам таких перевозок в границах муниципального образования «город Ульяновск» («Ульяновская правда» от 14.03.2016 № 31; от 13.10.2020 № 75;                       от 02.09.2022 № 64) следующие изменения:</w:t>
      </w:r>
    </w:p>
    <w:p w14:paraId="0647D042" w14:textId="77777777" w:rsidR="0015637B" w:rsidRDefault="0015637B" w:rsidP="001563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1) в статье 6:</w:t>
      </w:r>
    </w:p>
    <w:p w14:paraId="0C0D2F40" w14:textId="77777777" w:rsidR="0015637B" w:rsidRDefault="0015637B" w:rsidP="001563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в части 1:</w:t>
      </w:r>
    </w:p>
    <w:p w14:paraId="70DA515C" w14:textId="77777777" w:rsidR="0015637B" w:rsidRDefault="0015637B" w:rsidP="001563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абзаце первом слово «уполномоченный» заменить словами «осуществляющий государственное управление»;</w:t>
      </w:r>
    </w:p>
    <w:p w14:paraId="02702F96" w14:textId="77777777" w:rsidR="0015637B" w:rsidRDefault="0015637B" w:rsidP="001563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пункт 6 изложить в следующей редакции:</w:t>
      </w:r>
    </w:p>
    <w:p w14:paraId="24DE3608" w14:textId="77777777" w:rsidR="0015637B" w:rsidRDefault="0015637B" w:rsidP="001563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«6) осуществляет в определённом им порядке контроль за полнотой, качеством и эффективностью осуществления администрацией государственных полномочий, направляет предписания об устранении выявленных </w:t>
      </w:r>
      <w:r w:rsidR="00072971">
        <w:rPr>
          <w:rFonts w:ascii="PT Astra Serif" w:hAnsi="PT Astra Serif" w:cs="PT Astra Serif"/>
        </w:rPr>
        <w:t xml:space="preserve">                              </w:t>
      </w:r>
      <w:r>
        <w:rPr>
          <w:rFonts w:ascii="PT Astra Serif" w:hAnsi="PT Astra Serif" w:cs="PT Astra Serif"/>
        </w:rPr>
        <w:lastRenderedPageBreak/>
        <w:t>по результатам выездных и иных проверок нарушений и привлечении                              к ответственности должностных лиц администрации. При этом понятия «качество осуществления государственных полномочий» и «эффективность осуществления государственных полномочий» в настоящем пункте используются в значениях, аналогичных значениям понятий «качество осуществления переданных полномочий» и «эффективность осуществления переданных полномочий», установленным постановлением Правительства Российской Федерации от 3 июля 2018 года № 780 «Об утверждении Правил подготовки нормативных правовых актов федеральных органов исполнительной власти, устанавливающих порядок осуществления контроля</w:t>
      </w:r>
      <w:r w:rsidR="0060592C">
        <w:rPr>
          <w:rFonts w:ascii="PT Astra Serif" w:hAnsi="PT Astra Serif" w:cs="PT Astra Serif"/>
        </w:rPr>
        <w:t xml:space="preserve">   </w:t>
      </w:r>
      <w:r>
        <w:rPr>
          <w:rFonts w:ascii="PT Astra Serif" w:hAnsi="PT Astra Serif" w:cs="PT Astra Serif"/>
        </w:rPr>
        <w:t xml:space="preserve">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(или) предметам совместного ведения Российской Федерации                   и субъектов Российской Федерации»;»;</w:t>
      </w:r>
    </w:p>
    <w:p w14:paraId="7BCB8EA5" w14:textId="77777777" w:rsidR="0015637B" w:rsidRDefault="0015637B" w:rsidP="001563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части 2:</w:t>
      </w:r>
    </w:p>
    <w:p w14:paraId="4B2C5A8F" w14:textId="77777777" w:rsidR="0015637B" w:rsidRDefault="0015637B" w:rsidP="001563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абзаце первом слова «уполномоченный в сфере управления                                и распоряжения государственной собственностью» заменить словами «осуществляющий от имени Ульяновской области полномочия собственника  по управлению и распоряжению имуществом, в том числе земельными участками, находящимся в государственной собственности»;</w:t>
      </w:r>
    </w:p>
    <w:p w14:paraId="7F9AFB49" w14:textId="77777777" w:rsidR="0015637B" w:rsidRDefault="0015637B" w:rsidP="001563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пункт 3 после слова «осуществляет» дополнить словами «в определённом им порядке»;</w:t>
      </w:r>
    </w:p>
    <w:p w14:paraId="77A70977" w14:textId="77777777" w:rsidR="00270BD4" w:rsidRDefault="0015637B" w:rsidP="001563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2) </w:t>
      </w:r>
      <w:r w:rsidR="00270BD4">
        <w:rPr>
          <w:rFonts w:ascii="PT Astra Serif" w:hAnsi="PT Astra Serif" w:cs="PT Astra Serif"/>
        </w:rPr>
        <w:t>в статье 7:</w:t>
      </w:r>
    </w:p>
    <w:p w14:paraId="5E231470" w14:textId="77777777" w:rsidR="0015637B" w:rsidRDefault="00270BD4" w:rsidP="001563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15637B">
        <w:rPr>
          <w:rFonts w:ascii="PT Astra Serif" w:hAnsi="PT Astra Serif" w:cs="PT Astra Serif"/>
        </w:rPr>
        <w:t>в пункте 6 слова «уполномоченный в сфере управления</w:t>
      </w:r>
      <w:r>
        <w:rPr>
          <w:rFonts w:ascii="PT Astra Serif" w:hAnsi="PT Astra Serif" w:cs="PT Astra Serif"/>
        </w:rPr>
        <w:t xml:space="preserve"> </w:t>
      </w:r>
      <w:r w:rsidR="00F85086">
        <w:rPr>
          <w:rFonts w:ascii="PT Astra Serif" w:hAnsi="PT Astra Serif" w:cs="PT Astra Serif"/>
        </w:rPr>
        <w:t xml:space="preserve">                                       </w:t>
      </w:r>
      <w:r w:rsidR="0015637B">
        <w:rPr>
          <w:rFonts w:ascii="PT Astra Serif" w:hAnsi="PT Astra Serif" w:cs="PT Astra Serif"/>
        </w:rPr>
        <w:t>и распоряжения государственной собственностью» заменить словами «осуществляющий</w:t>
      </w:r>
      <w:r w:rsidR="00F85086">
        <w:rPr>
          <w:rFonts w:ascii="PT Astra Serif" w:hAnsi="PT Astra Serif" w:cs="PT Astra Serif"/>
        </w:rPr>
        <w:t xml:space="preserve"> </w:t>
      </w:r>
      <w:r w:rsidR="0015637B">
        <w:rPr>
          <w:rFonts w:ascii="PT Astra Serif" w:hAnsi="PT Astra Serif" w:cs="PT Astra Serif"/>
        </w:rPr>
        <w:t>от имени Ульяновской области полномочия собственника  по управлению и распоряжению имуществом, в том числе земельными участками, находящимся в государственной собственности»;</w:t>
      </w:r>
    </w:p>
    <w:p w14:paraId="02D3F06C" w14:textId="77777777" w:rsidR="0015637B" w:rsidRDefault="0015637B" w:rsidP="001563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</w:p>
    <w:p w14:paraId="17BB09A6" w14:textId="77777777" w:rsidR="0015637B" w:rsidRPr="0027532C" w:rsidRDefault="00F85086" w:rsidP="001563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б</w:t>
      </w:r>
      <w:r w:rsidRPr="0027532C">
        <w:rPr>
          <w:rFonts w:ascii="PT Astra Serif" w:hAnsi="PT Astra Serif" w:cs="PT Astra Serif"/>
        </w:rPr>
        <w:t xml:space="preserve">) в пункте 7 слова «прекращения </w:t>
      </w:r>
      <w:r w:rsidR="0060592C" w:rsidRPr="0027532C">
        <w:rPr>
          <w:rFonts w:ascii="PT Astra Serif" w:hAnsi="PT Astra Serif" w:cs="PT Astra Serif"/>
        </w:rPr>
        <w:t xml:space="preserve">осуществления </w:t>
      </w:r>
      <w:r w:rsidRPr="0027532C">
        <w:rPr>
          <w:rFonts w:ascii="PT Astra Serif" w:hAnsi="PT Astra Serif" w:cs="PT Astra Serif"/>
        </w:rPr>
        <w:t>ею» заменить словами «изъятия  у неё»;</w:t>
      </w:r>
    </w:p>
    <w:p w14:paraId="7D6DD170" w14:textId="77777777" w:rsidR="0015637B" w:rsidRPr="0027532C" w:rsidRDefault="0015637B" w:rsidP="001563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 w:rsidRPr="0027532C">
        <w:rPr>
          <w:rFonts w:ascii="PT Astra Serif" w:hAnsi="PT Astra Serif" w:cs="PT Astra Serif"/>
        </w:rPr>
        <w:t>3) в статье 8:</w:t>
      </w:r>
    </w:p>
    <w:p w14:paraId="7908A600" w14:textId="77777777" w:rsidR="0015637B" w:rsidRPr="0027532C" w:rsidRDefault="0015637B" w:rsidP="001563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b/>
          <w:bCs/>
        </w:rPr>
      </w:pPr>
      <w:r w:rsidRPr="0027532C">
        <w:rPr>
          <w:rFonts w:ascii="PT Astra Serif" w:hAnsi="PT Astra Serif" w:cs="PT Astra Serif"/>
        </w:rPr>
        <w:t>а) в наименовании слова «</w:t>
      </w:r>
      <w:r w:rsidR="005F759A" w:rsidRPr="0027532C">
        <w:rPr>
          <w:rFonts w:ascii="PT Astra Serif" w:hAnsi="PT Astra Serif" w:cs="PT Astra Serif"/>
          <w:b/>
        </w:rPr>
        <w:t>Условия и порядок прекращения</w:t>
      </w:r>
      <w:r w:rsidR="005F759A" w:rsidRPr="0027532C">
        <w:rPr>
          <w:rFonts w:ascii="PT Astra Serif" w:hAnsi="PT Astra Serif" w:cs="PT Astra Serif"/>
        </w:rPr>
        <w:t xml:space="preserve"> </w:t>
      </w:r>
      <w:r w:rsidRPr="0027532C">
        <w:rPr>
          <w:rFonts w:ascii="PT Astra Serif" w:hAnsi="PT Astra Serif" w:cs="PT Astra Serif"/>
          <w:b/>
          <w:bCs/>
        </w:rPr>
        <w:t>осуществления администрацией</w:t>
      </w:r>
      <w:r w:rsidRPr="0027532C">
        <w:rPr>
          <w:rFonts w:ascii="PT Astra Serif" w:hAnsi="PT Astra Serif" w:cs="PT Astra Serif"/>
          <w:bCs/>
        </w:rPr>
        <w:t>» заменить словами «</w:t>
      </w:r>
      <w:r w:rsidR="005F759A" w:rsidRPr="0027532C">
        <w:rPr>
          <w:rFonts w:ascii="PT Astra Serif" w:hAnsi="PT Astra Serif" w:cs="PT Astra Serif"/>
          <w:b/>
          <w:bCs/>
        </w:rPr>
        <w:t>Основания и порядок</w:t>
      </w:r>
      <w:r w:rsidR="005F759A" w:rsidRPr="0027532C">
        <w:rPr>
          <w:rFonts w:ascii="PT Astra Serif" w:hAnsi="PT Astra Serif" w:cs="PT Astra Serif"/>
          <w:bCs/>
        </w:rPr>
        <w:t xml:space="preserve"> </w:t>
      </w:r>
      <w:r w:rsidRPr="0027532C">
        <w:rPr>
          <w:rFonts w:ascii="PT Astra Serif" w:hAnsi="PT Astra Serif" w:cs="PT Astra Serif"/>
          <w:b/>
          <w:bCs/>
        </w:rPr>
        <w:t>изъятия у администрации</w:t>
      </w:r>
      <w:r w:rsidRPr="0027532C">
        <w:rPr>
          <w:rFonts w:ascii="PT Astra Serif" w:hAnsi="PT Astra Serif" w:cs="PT Astra Serif"/>
          <w:bCs/>
        </w:rPr>
        <w:t xml:space="preserve">»; </w:t>
      </w:r>
    </w:p>
    <w:p w14:paraId="5BD558FE" w14:textId="77777777" w:rsidR="0015637B" w:rsidRDefault="0015637B" w:rsidP="001563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bCs/>
        </w:rPr>
      </w:pPr>
      <w:r w:rsidRPr="000766E2">
        <w:rPr>
          <w:rFonts w:ascii="PT Astra Serif" w:hAnsi="PT Astra Serif" w:cs="PT Astra Serif"/>
          <w:bCs/>
        </w:rPr>
        <w:t xml:space="preserve">б) </w:t>
      </w:r>
      <w:r>
        <w:rPr>
          <w:rFonts w:ascii="PT Astra Serif" w:hAnsi="PT Astra Serif" w:cs="PT Astra Serif"/>
          <w:bCs/>
        </w:rPr>
        <w:t>части 1 и 2 изложить в следующей редакции:</w:t>
      </w:r>
    </w:p>
    <w:p w14:paraId="22C3E004" w14:textId="77777777" w:rsidR="0015637B" w:rsidRDefault="0015637B" w:rsidP="001563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>«1. Основаниями для изъятия у администрации государственных полномочий являются:</w:t>
      </w:r>
    </w:p>
    <w:p w14:paraId="4F75C7D4" w14:textId="77777777" w:rsidR="0015637B" w:rsidRDefault="0015637B" w:rsidP="001563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bCs/>
        </w:rPr>
        <w:t xml:space="preserve">1) </w:t>
      </w:r>
      <w:r>
        <w:rPr>
          <w:rFonts w:ascii="PT Astra Serif" w:hAnsi="PT Astra Serif" w:cs="PT Astra Serif"/>
        </w:rPr>
        <w:t>нецелесообразность дальнейшего осуществления администрацией государственных полномочий;</w:t>
      </w:r>
    </w:p>
    <w:p w14:paraId="747FE9B4" w14:textId="77777777" w:rsidR="0015637B" w:rsidRDefault="0015637B" w:rsidP="001563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2) взаимное соглашение администрации и Правительства Ульяновской области о необходимости изъятия государственных полномочий.</w:t>
      </w:r>
    </w:p>
    <w:p w14:paraId="6A35887D" w14:textId="77777777" w:rsidR="0015637B" w:rsidRDefault="0015637B" w:rsidP="001563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2. Государственные полномочия изымаются у администрации законом Ульяновской области, который вступает в силу с начала очередного финансового года.»;</w:t>
      </w:r>
    </w:p>
    <w:p w14:paraId="22C2050B" w14:textId="77777777" w:rsidR="0015637B" w:rsidRDefault="0015637B" w:rsidP="001563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в) в части 3:</w:t>
      </w:r>
    </w:p>
    <w:p w14:paraId="0848447A" w14:textId="77777777" w:rsidR="0015637B" w:rsidRDefault="0015637B" w:rsidP="001563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пункте 1 слова «прекращения осуществления администрацией» заменить словами «для изъятия у администрации»;</w:t>
      </w:r>
    </w:p>
    <w:p w14:paraId="5777A8C0" w14:textId="77777777" w:rsidR="0015637B" w:rsidRDefault="0015637B" w:rsidP="001563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пункте 3 слова «прекращения осуществления администрацией» заменить словами «изъятия у администрации».</w:t>
      </w:r>
    </w:p>
    <w:p w14:paraId="2491C2F1" w14:textId="77777777" w:rsidR="0015637B" w:rsidRDefault="0015637B" w:rsidP="001563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</w:p>
    <w:p w14:paraId="06F04E54" w14:textId="77777777" w:rsidR="0015637B" w:rsidRDefault="0015637B" w:rsidP="0015637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 </w:t>
      </w:r>
    </w:p>
    <w:p w14:paraId="4BF99786" w14:textId="77777777" w:rsidR="0015637B" w:rsidRDefault="0015637B" w:rsidP="0015637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08"/>
        <w:gridCol w:w="4739"/>
      </w:tblGrid>
      <w:tr w:rsidR="0015637B" w:rsidRPr="00E57D8C" w14:paraId="28B664A6" w14:textId="77777777" w:rsidTr="00270BD4">
        <w:tc>
          <w:tcPr>
            <w:tcW w:w="5008" w:type="dxa"/>
          </w:tcPr>
          <w:p w14:paraId="4136D38F" w14:textId="77777777" w:rsidR="0015637B" w:rsidRPr="00E57D8C" w:rsidRDefault="0015637B" w:rsidP="00270BD4">
            <w:pPr>
              <w:rPr>
                <w:rFonts w:ascii="PT Astra Serif" w:hAnsi="PT Astra Serif"/>
              </w:rPr>
            </w:pPr>
            <w:r w:rsidRPr="00B31004">
              <w:rPr>
                <w:rFonts w:ascii="PT Astra Serif" w:hAnsi="PT Astra Serif"/>
                <w:b/>
              </w:rPr>
              <w:t>Губернатор Ульяновской области</w:t>
            </w: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739" w:type="dxa"/>
          </w:tcPr>
          <w:p w14:paraId="6F5EF3A8" w14:textId="77777777" w:rsidR="0015637B" w:rsidRPr="00E57D8C" w:rsidRDefault="0015637B" w:rsidP="00270BD4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А.Ю.Русских</w:t>
            </w:r>
          </w:p>
        </w:tc>
      </w:tr>
    </w:tbl>
    <w:p w14:paraId="78400E71" w14:textId="77777777" w:rsidR="0015637B" w:rsidRDefault="0015637B" w:rsidP="0060592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4C76F298" w14:textId="77777777" w:rsidR="0060592C" w:rsidRDefault="0060592C" w:rsidP="0060592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0A45A0A4" w14:textId="77777777" w:rsidR="0060592C" w:rsidRDefault="0060592C" w:rsidP="0060592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2C306AE0" w14:textId="77777777" w:rsidR="0015637B" w:rsidRPr="00C958EF" w:rsidRDefault="0015637B" w:rsidP="0015637B">
      <w:pPr>
        <w:jc w:val="center"/>
        <w:rPr>
          <w:rFonts w:ascii="PT Astra Serif" w:hAnsi="PT Astra Serif"/>
        </w:rPr>
      </w:pPr>
      <w:r w:rsidRPr="00C958EF">
        <w:rPr>
          <w:rFonts w:ascii="PT Astra Serif" w:hAnsi="PT Astra Serif"/>
        </w:rPr>
        <w:t>г. Ульяновск</w:t>
      </w:r>
    </w:p>
    <w:p w14:paraId="5880EF29" w14:textId="77777777" w:rsidR="0015637B" w:rsidRPr="00C958EF" w:rsidRDefault="0015637B" w:rsidP="0015637B">
      <w:pPr>
        <w:jc w:val="center"/>
        <w:rPr>
          <w:rFonts w:ascii="PT Astra Serif" w:hAnsi="PT Astra Serif"/>
        </w:rPr>
      </w:pPr>
      <w:r w:rsidRPr="00C958EF">
        <w:rPr>
          <w:rFonts w:ascii="PT Astra Serif" w:hAnsi="PT Astra Serif"/>
        </w:rPr>
        <w:t>____  ______________ 20</w:t>
      </w:r>
      <w:r>
        <w:rPr>
          <w:rFonts w:ascii="PT Astra Serif" w:hAnsi="PT Astra Serif"/>
        </w:rPr>
        <w:t>23</w:t>
      </w:r>
      <w:r w:rsidRPr="00C958EF">
        <w:rPr>
          <w:rFonts w:ascii="PT Astra Serif" w:hAnsi="PT Astra Serif"/>
        </w:rPr>
        <w:t xml:space="preserve"> г.</w:t>
      </w:r>
    </w:p>
    <w:p w14:paraId="6563E54A" w14:textId="77777777" w:rsidR="0015637B" w:rsidRDefault="0015637B" w:rsidP="0015637B">
      <w:pPr>
        <w:jc w:val="center"/>
        <w:rPr>
          <w:rFonts w:ascii="PT Astra Serif" w:hAnsi="PT Astra Serif"/>
        </w:rPr>
      </w:pPr>
      <w:r w:rsidRPr="00C958EF">
        <w:rPr>
          <w:rFonts w:ascii="PT Astra Serif" w:hAnsi="PT Astra Serif"/>
        </w:rPr>
        <w:t>№ _____-ЗО</w:t>
      </w:r>
    </w:p>
    <w:p w14:paraId="44602937" w14:textId="77777777" w:rsidR="0015637B" w:rsidRDefault="0015637B" w:rsidP="0015637B">
      <w:pPr>
        <w:jc w:val="center"/>
        <w:rPr>
          <w:rFonts w:ascii="PT Astra Serif" w:hAnsi="PT Astra Serif"/>
          <w:b/>
        </w:rPr>
      </w:pPr>
    </w:p>
    <w:sectPr w:rsidR="0015637B" w:rsidSect="002F611F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B72CF" w14:textId="77777777" w:rsidR="005B164A" w:rsidRDefault="005B164A" w:rsidP="002F611F">
      <w:r>
        <w:separator/>
      </w:r>
    </w:p>
  </w:endnote>
  <w:endnote w:type="continuationSeparator" w:id="0">
    <w:p w14:paraId="12D19512" w14:textId="77777777" w:rsidR="005B164A" w:rsidRDefault="005B164A" w:rsidP="002F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EA273" w14:textId="77777777" w:rsidR="005B164A" w:rsidRDefault="005B164A" w:rsidP="002F611F">
      <w:r>
        <w:separator/>
      </w:r>
    </w:p>
  </w:footnote>
  <w:footnote w:type="continuationSeparator" w:id="0">
    <w:p w14:paraId="4D18AC40" w14:textId="77777777" w:rsidR="005B164A" w:rsidRDefault="005B164A" w:rsidP="002F6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9656122"/>
      <w:docPartObj>
        <w:docPartGallery w:val="Page Numbers (Top of Page)"/>
        <w:docPartUnique/>
      </w:docPartObj>
    </w:sdtPr>
    <w:sdtContent>
      <w:p w14:paraId="03ECCD64" w14:textId="77777777" w:rsidR="005F759A" w:rsidRDefault="00000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3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90194C" w14:textId="77777777" w:rsidR="005F759A" w:rsidRDefault="005F75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7B"/>
    <w:rsid w:val="00072971"/>
    <w:rsid w:val="0015637B"/>
    <w:rsid w:val="00270BD4"/>
    <w:rsid w:val="0027532C"/>
    <w:rsid w:val="00293B22"/>
    <w:rsid w:val="002F611F"/>
    <w:rsid w:val="00317B1A"/>
    <w:rsid w:val="003E0C71"/>
    <w:rsid w:val="004221F5"/>
    <w:rsid w:val="004F67AA"/>
    <w:rsid w:val="005B164A"/>
    <w:rsid w:val="005F759A"/>
    <w:rsid w:val="0060592C"/>
    <w:rsid w:val="00A53551"/>
    <w:rsid w:val="00AE2416"/>
    <w:rsid w:val="00AF665B"/>
    <w:rsid w:val="00B64E46"/>
    <w:rsid w:val="00CA0F29"/>
    <w:rsid w:val="00CE2318"/>
    <w:rsid w:val="00CE234B"/>
    <w:rsid w:val="00DE0BFE"/>
    <w:rsid w:val="00F33037"/>
    <w:rsid w:val="00F85086"/>
    <w:rsid w:val="00FB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5B80"/>
  <w15:docId w15:val="{542888BF-0DBB-45F3-96D7-9E9C131D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3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1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61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F61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611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Терентьева Марина Валентиновна</cp:lastModifiedBy>
  <cp:revision>2</cp:revision>
  <cp:lastPrinted>2023-03-24T06:52:00Z</cp:lastPrinted>
  <dcterms:created xsi:type="dcterms:W3CDTF">2023-03-27T06:17:00Z</dcterms:created>
  <dcterms:modified xsi:type="dcterms:W3CDTF">2023-03-27T06:17:00Z</dcterms:modified>
</cp:coreProperties>
</file>