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C59E0" w:rsidRPr="00EE0273" w:rsidTr="005259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59E0" w:rsidRPr="00EE0273" w:rsidRDefault="003C59E0" w:rsidP="0052592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3C59E0" w:rsidRPr="00EE0273" w:rsidTr="005259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59E0" w:rsidRPr="00EE0273" w:rsidRDefault="003C59E0" w:rsidP="0052592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3C59E0" w:rsidRPr="00EE0273" w:rsidTr="0052592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C59E0" w:rsidRPr="00EE0273" w:rsidRDefault="003C59E0" w:rsidP="0052592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C59E0" w:rsidRPr="00EE0273" w:rsidRDefault="003C59E0" w:rsidP="0052592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40</w:t>
            </w:r>
          </w:p>
        </w:tc>
      </w:tr>
    </w:tbl>
    <w:p w:rsidR="00076D83" w:rsidRPr="003C7D72" w:rsidRDefault="00076D8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32"/>
          <w:szCs w:val="28"/>
        </w:rPr>
      </w:pPr>
    </w:p>
    <w:p w:rsidR="003C7D72" w:rsidRPr="003C7D72" w:rsidRDefault="003C7D72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32"/>
          <w:szCs w:val="28"/>
        </w:rPr>
      </w:pPr>
    </w:p>
    <w:p w:rsidR="003C7D72" w:rsidRPr="003C7D72" w:rsidRDefault="003C7D72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32"/>
          <w:szCs w:val="28"/>
        </w:rPr>
      </w:pPr>
      <w:bookmarkStart w:id="0" w:name="_GoBack"/>
      <w:bookmarkEnd w:id="0"/>
    </w:p>
    <w:p w:rsidR="00076D83" w:rsidRPr="003C7D72" w:rsidRDefault="00076D8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32"/>
          <w:szCs w:val="28"/>
        </w:rPr>
      </w:pPr>
    </w:p>
    <w:p w:rsidR="00076D83" w:rsidRPr="003C7D72" w:rsidRDefault="00076D83" w:rsidP="00076D83">
      <w:pPr>
        <w:pStyle w:val="ConsNonformat"/>
        <w:widowControl/>
        <w:spacing w:line="204" w:lineRule="auto"/>
        <w:ind w:right="0"/>
        <w:jc w:val="center"/>
        <w:rPr>
          <w:rFonts w:ascii="PT Astra Serif" w:hAnsi="PT Astra Serif" w:cs="Times New Roman"/>
          <w:sz w:val="32"/>
          <w:szCs w:val="28"/>
        </w:rPr>
      </w:pPr>
    </w:p>
    <w:p w:rsidR="00762594" w:rsidRPr="00762594" w:rsidRDefault="00762594" w:rsidP="00762594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6"/>
        </w:rPr>
      </w:pPr>
      <w:r w:rsidRPr="00762594">
        <w:rPr>
          <w:rFonts w:ascii="PT Astra Serif" w:hAnsi="PT Astra Serif" w:cs="Arial"/>
          <w:b/>
          <w:bCs/>
          <w:sz w:val="28"/>
          <w:szCs w:val="26"/>
        </w:rPr>
        <w:t xml:space="preserve">Об особенностях использования беспилотных </w:t>
      </w:r>
    </w:p>
    <w:p w:rsidR="00762594" w:rsidRPr="00762594" w:rsidRDefault="00762594" w:rsidP="0076259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6"/>
        </w:rPr>
      </w:pPr>
      <w:r w:rsidRPr="00762594">
        <w:rPr>
          <w:rFonts w:ascii="PT Astra Serif" w:hAnsi="PT Astra Serif" w:cs="Arial"/>
          <w:b/>
          <w:bCs/>
          <w:sz w:val="28"/>
          <w:szCs w:val="26"/>
        </w:rPr>
        <w:t>воздушных судов на территории</w:t>
      </w:r>
      <w:r w:rsidRPr="00762594">
        <w:rPr>
          <w:rFonts w:ascii="PT Astra Serif" w:hAnsi="PT Astra Serif"/>
          <w:b/>
          <w:sz w:val="28"/>
          <w:szCs w:val="26"/>
        </w:rPr>
        <w:t xml:space="preserve"> Ульяновской области </w:t>
      </w:r>
    </w:p>
    <w:p w:rsidR="00762594" w:rsidRPr="00762594" w:rsidRDefault="00762594" w:rsidP="00762594">
      <w:pPr>
        <w:widowControl w:val="0"/>
        <w:ind w:left="57" w:right="6067"/>
        <w:jc w:val="both"/>
        <w:rPr>
          <w:rFonts w:ascii="PT Astra Serif" w:hAnsi="PT Astra Serif"/>
          <w:sz w:val="28"/>
          <w:szCs w:val="26"/>
        </w:rPr>
      </w:pPr>
    </w:p>
    <w:p w:rsidR="00762594" w:rsidRPr="00762594" w:rsidRDefault="00762594" w:rsidP="0076259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6"/>
        </w:rPr>
      </w:pPr>
      <w:r w:rsidRPr="00762594">
        <w:rPr>
          <w:rFonts w:ascii="PT Astra Serif" w:hAnsi="PT Astra Serif" w:cs="Arial"/>
          <w:sz w:val="28"/>
          <w:szCs w:val="26"/>
        </w:rPr>
        <w:t xml:space="preserve">В целях усиления охраны общественного порядка и обеспечения общественной безопасности на территории </w:t>
      </w:r>
      <w:r w:rsidRPr="00762594">
        <w:rPr>
          <w:rFonts w:ascii="PT Astra Serif" w:hAnsi="PT Astra Serif"/>
          <w:sz w:val="28"/>
          <w:szCs w:val="26"/>
        </w:rPr>
        <w:t>Ульян</w:t>
      </w:r>
      <w:r w:rsidRPr="00762594">
        <w:rPr>
          <w:rFonts w:ascii="PT Astra Serif" w:hAnsi="PT Astra Serif" w:cs="Arial"/>
          <w:sz w:val="28"/>
          <w:szCs w:val="26"/>
        </w:rPr>
        <w:t xml:space="preserve">овской области, </w:t>
      </w:r>
      <w:r>
        <w:rPr>
          <w:rFonts w:ascii="PT Astra Serif" w:hAnsi="PT Astra Serif" w:cs="Arial"/>
          <w:sz w:val="28"/>
          <w:szCs w:val="26"/>
        </w:rPr>
        <w:br/>
      </w:r>
      <w:r w:rsidRPr="00762594">
        <w:rPr>
          <w:rFonts w:ascii="PT Astra Serif" w:hAnsi="PT Astra Serif" w:cs="Arial"/>
          <w:sz w:val="28"/>
          <w:szCs w:val="26"/>
        </w:rPr>
        <w:t xml:space="preserve">в соответствии с </w:t>
      </w:r>
      <w:hyperlink r:id="rId8" w:history="1">
        <w:r w:rsidRPr="00762594">
          <w:rPr>
            <w:rFonts w:ascii="PT Astra Serif" w:hAnsi="PT Astra Serif" w:cs="Arial"/>
            <w:sz w:val="28"/>
            <w:szCs w:val="26"/>
          </w:rPr>
          <w:t>Указом</w:t>
        </w:r>
      </w:hyperlink>
      <w:r w:rsidRPr="00762594">
        <w:rPr>
          <w:rFonts w:ascii="PT Astra Serif" w:hAnsi="PT Astra Serif" w:cs="Arial"/>
          <w:sz w:val="28"/>
          <w:szCs w:val="26"/>
        </w:rPr>
        <w:t xml:space="preserve"> Президента Российской Федерации от 19.10.2022 </w:t>
      </w:r>
      <w:r w:rsidRPr="00762594">
        <w:rPr>
          <w:rFonts w:ascii="PT Astra Serif" w:hAnsi="PT Astra Serif" w:cs="Arial"/>
          <w:sz w:val="28"/>
          <w:szCs w:val="26"/>
        </w:rPr>
        <w:br/>
        <w:t xml:space="preserve">№ 757 «О мерах, осуществляемых в субъектах Российской Федерации в связи </w:t>
      </w:r>
      <w:r w:rsidRPr="00762594">
        <w:rPr>
          <w:rFonts w:ascii="PT Astra Serif" w:hAnsi="PT Astra Serif" w:cs="Arial"/>
          <w:sz w:val="28"/>
          <w:szCs w:val="26"/>
        </w:rPr>
        <w:br/>
        <w:t>с Указом Президента Российской Федерации от 19 октября 2022 г. № 756»</w:t>
      </w:r>
      <w:r w:rsidRPr="00762594">
        <w:rPr>
          <w:rFonts w:ascii="PT Astra Serif" w:hAnsi="PT Astra Serif"/>
          <w:sz w:val="28"/>
          <w:szCs w:val="26"/>
        </w:rPr>
        <w:t xml:space="preserve"> </w:t>
      </w:r>
      <w:r w:rsidRPr="00762594">
        <w:rPr>
          <w:rFonts w:ascii="PT Astra Serif" w:hAnsi="PT Astra Serif"/>
          <w:sz w:val="28"/>
          <w:szCs w:val="26"/>
        </w:rPr>
        <w:br/>
      </w:r>
      <w:proofErr w:type="gramStart"/>
      <w:r w:rsidRPr="00762594">
        <w:rPr>
          <w:rFonts w:ascii="PT Astra Serif" w:hAnsi="PT Astra Serif"/>
          <w:sz w:val="28"/>
          <w:szCs w:val="26"/>
        </w:rPr>
        <w:t>п</w:t>
      </w:r>
      <w:proofErr w:type="gramEnd"/>
      <w:r w:rsidRPr="00762594">
        <w:rPr>
          <w:rFonts w:ascii="PT Astra Serif" w:hAnsi="PT Astra Serif"/>
          <w:sz w:val="28"/>
          <w:szCs w:val="26"/>
        </w:rPr>
        <w:t xml:space="preserve"> о с т а н о в л я ю:</w:t>
      </w:r>
    </w:p>
    <w:p w:rsidR="00762594" w:rsidRPr="00762594" w:rsidRDefault="00762594" w:rsidP="007625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6"/>
        </w:rPr>
      </w:pPr>
      <w:r w:rsidRPr="00762594">
        <w:rPr>
          <w:rFonts w:ascii="PT Astra Serif" w:hAnsi="PT Astra Serif"/>
          <w:sz w:val="28"/>
          <w:szCs w:val="26"/>
        </w:rPr>
        <w:t xml:space="preserve">1. </w:t>
      </w:r>
      <w:proofErr w:type="gramStart"/>
      <w:r w:rsidRPr="00762594">
        <w:rPr>
          <w:rFonts w:ascii="PT Astra Serif" w:hAnsi="PT Astra Serif"/>
          <w:sz w:val="28"/>
          <w:szCs w:val="26"/>
        </w:rPr>
        <w:t xml:space="preserve">Установить, что </w:t>
      </w:r>
      <w:r w:rsidRPr="00762594">
        <w:rPr>
          <w:rFonts w:ascii="PT Astra Serif" w:hAnsi="PT Astra Serif" w:cs="Arial"/>
          <w:sz w:val="28"/>
          <w:szCs w:val="26"/>
        </w:rPr>
        <w:t xml:space="preserve">использование на территории </w:t>
      </w:r>
      <w:r w:rsidRPr="00762594">
        <w:rPr>
          <w:rFonts w:ascii="PT Astra Serif" w:hAnsi="PT Astra Serif"/>
          <w:sz w:val="28"/>
          <w:szCs w:val="26"/>
        </w:rPr>
        <w:t>Ульян</w:t>
      </w:r>
      <w:r w:rsidRPr="00762594">
        <w:rPr>
          <w:rFonts w:ascii="PT Astra Serif" w:hAnsi="PT Astra Serif" w:cs="Arial"/>
          <w:sz w:val="28"/>
          <w:szCs w:val="26"/>
        </w:rPr>
        <w:t xml:space="preserve">овской области беспилотных воздушных судов допускается только при наличии согласования оперативного штаба </w:t>
      </w:r>
      <w:r w:rsidRPr="00762594">
        <w:rPr>
          <w:rFonts w:ascii="PT Astra Serif" w:hAnsi="PT Astra Serif" w:cs="PT Astra Serif"/>
          <w:sz w:val="28"/>
          <w:szCs w:val="26"/>
        </w:rPr>
        <w:t xml:space="preserve">Ульяновской области для реализации мер, предусмотренных </w:t>
      </w:r>
      <w:hyperlink r:id="rId9" w:history="1">
        <w:r w:rsidRPr="00762594">
          <w:rPr>
            <w:rFonts w:ascii="PT Astra Serif" w:hAnsi="PT Astra Serif" w:cs="PT Astra Serif"/>
            <w:sz w:val="28"/>
            <w:szCs w:val="26"/>
          </w:rPr>
          <w:t>Указом</w:t>
        </w:r>
      </w:hyperlink>
      <w:r w:rsidRPr="00762594">
        <w:rPr>
          <w:rFonts w:ascii="PT Astra Serif" w:hAnsi="PT Astra Serif" w:cs="PT Astra Serif"/>
          <w:sz w:val="28"/>
          <w:szCs w:val="26"/>
        </w:rPr>
        <w:t xml:space="preserve"> Президента Российской Федерации от 19.10.2022 </w:t>
      </w:r>
      <w:r>
        <w:rPr>
          <w:rFonts w:ascii="PT Astra Serif" w:hAnsi="PT Astra Serif" w:cs="PT Astra Serif"/>
          <w:sz w:val="28"/>
          <w:szCs w:val="26"/>
        </w:rPr>
        <w:br/>
      </w:r>
      <w:r w:rsidRPr="00762594">
        <w:rPr>
          <w:rFonts w:ascii="PT Astra Serif" w:hAnsi="PT Astra Serif" w:cs="PT Astra Serif"/>
          <w:sz w:val="28"/>
          <w:szCs w:val="26"/>
        </w:rPr>
        <w:t xml:space="preserve">№ 757, созданного указом Губернатора Ульяновской области от 19.10.2022 </w:t>
      </w:r>
      <w:r>
        <w:rPr>
          <w:rFonts w:ascii="PT Astra Serif" w:hAnsi="PT Astra Serif" w:cs="PT Astra Serif"/>
          <w:sz w:val="28"/>
          <w:szCs w:val="26"/>
        </w:rPr>
        <w:br/>
      </w:r>
      <w:r w:rsidRPr="00762594">
        <w:rPr>
          <w:rFonts w:ascii="PT Astra Serif" w:hAnsi="PT Astra Serif" w:cs="PT Astra Serif"/>
          <w:sz w:val="28"/>
          <w:szCs w:val="26"/>
        </w:rPr>
        <w:t xml:space="preserve">№ 135 «Об оперативном штабе Ульяновской области для реализации мер, предусмотренных Указом Президента Российской Федерации от 19.10.2022 </w:t>
      </w:r>
      <w:r>
        <w:rPr>
          <w:rFonts w:ascii="PT Astra Serif" w:hAnsi="PT Astra Serif" w:cs="PT Astra Serif"/>
          <w:sz w:val="28"/>
          <w:szCs w:val="26"/>
        </w:rPr>
        <w:br/>
      </w:r>
      <w:r w:rsidRPr="00762594">
        <w:rPr>
          <w:rFonts w:ascii="PT Astra Serif" w:hAnsi="PT Astra Serif" w:cs="PT Astra Serif"/>
          <w:sz w:val="28"/>
          <w:szCs w:val="26"/>
        </w:rPr>
        <w:t xml:space="preserve">№ 757» (далее − </w:t>
      </w:r>
      <w:r w:rsidRPr="00762594">
        <w:rPr>
          <w:rFonts w:ascii="PT Astra Serif" w:hAnsi="PT Astra Serif" w:cs="Arial"/>
          <w:sz w:val="28"/>
          <w:szCs w:val="26"/>
        </w:rPr>
        <w:t xml:space="preserve">оперативный штаб </w:t>
      </w:r>
      <w:r w:rsidRPr="00762594">
        <w:rPr>
          <w:rFonts w:ascii="PT Astra Serif" w:hAnsi="PT Astra Serif" w:cs="PT Astra Serif"/>
          <w:sz w:val="28"/>
          <w:szCs w:val="26"/>
        </w:rPr>
        <w:t>Ульяновской области), и</w:t>
      </w:r>
      <w:proofErr w:type="gramEnd"/>
      <w:r w:rsidRPr="00762594">
        <w:rPr>
          <w:rFonts w:ascii="PT Astra Serif" w:hAnsi="PT Astra Serif" w:cs="PT Astra Serif"/>
          <w:sz w:val="28"/>
          <w:szCs w:val="26"/>
        </w:rPr>
        <w:t xml:space="preserve"> получения разрешения на полёты, полученного в соответствии с законодательством Российской Федерации.</w:t>
      </w:r>
    </w:p>
    <w:p w:rsidR="00762594" w:rsidRPr="00762594" w:rsidRDefault="00762594" w:rsidP="007625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6"/>
        </w:rPr>
      </w:pPr>
      <w:r w:rsidRPr="00762594">
        <w:rPr>
          <w:rFonts w:ascii="PT Astra Serif" w:hAnsi="PT Astra Serif" w:cs="Arial"/>
          <w:sz w:val="28"/>
          <w:szCs w:val="26"/>
        </w:rPr>
        <w:t>2. Органам местного самоуправления муниципальных образований Ульяновской области обеспечить:</w:t>
      </w:r>
    </w:p>
    <w:p w:rsidR="00762594" w:rsidRPr="00762594" w:rsidRDefault="00762594" w:rsidP="007625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6"/>
        </w:rPr>
      </w:pPr>
      <w:r w:rsidRPr="00762594">
        <w:rPr>
          <w:rFonts w:ascii="PT Astra Serif" w:hAnsi="PT Astra Serif" w:cs="Arial"/>
          <w:sz w:val="28"/>
          <w:szCs w:val="26"/>
        </w:rPr>
        <w:t xml:space="preserve">направление в оперативный штаб </w:t>
      </w:r>
      <w:r w:rsidRPr="00762594">
        <w:rPr>
          <w:rFonts w:ascii="PT Astra Serif" w:hAnsi="PT Astra Serif" w:cs="PT Astra Serif"/>
          <w:sz w:val="28"/>
          <w:szCs w:val="26"/>
        </w:rPr>
        <w:t>Ульяновской области документов, представленных заявителями для получения разрешений на полёты;</w:t>
      </w:r>
    </w:p>
    <w:p w:rsidR="00762594" w:rsidRPr="00762594" w:rsidRDefault="00762594" w:rsidP="007625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6"/>
        </w:rPr>
      </w:pPr>
      <w:r w:rsidRPr="00762594">
        <w:rPr>
          <w:rFonts w:ascii="PT Astra Serif" w:hAnsi="PT Astra Serif" w:cs="Arial"/>
          <w:sz w:val="28"/>
          <w:szCs w:val="26"/>
        </w:rPr>
        <w:t xml:space="preserve">выдачу разрешений на </w:t>
      </w:r>
      <w:r w:rsidRPr="00762594">
        <w:rPr>
          <w:rFonts w:ascii="PT Astra Serif" w:hAnsi="PT Astra Serif" w:cs="PT Astra Serif"/>
          <w:sz w:val="28"/>
          <w:szCs w:val="26"/>
        </w:rPr>
        <w:t xml:space="preserve">полёты </w:t>
      </w:r>
      <w:r w:rsidRPr="00762594">
        <w:rPr>
          <w:rFonts w:ascii="PT Astra Serif" w:hAnsi="PT Astra Serif" w:cs="Arial"/>
          <w:sz w:val="28"/>
          <w:szCs w:val="26"/>
        </w:rPr>
        <w:t xml:space="preserve">беспилотных воздушных судов только после их согласования оперативным штабом </w:t>
      </w:r>
      <w:r w:rsidRPr="00762594">
        <w:rPr>
          <w:rFonts w:ascii="PT Astra Serif" w:hAnsi="PT Astra Serif" w:cs="PT Astra Serif"/>
          <w:sz w:val="28"/>
          <w:szCs w:val="26"/>
        </w:rPr>
        <w:t>Ульяновской области;</w:t>
      </w:r>
    </w:p>
    <w:p w:rsidR="00762594" w:rsidRPr="00762594" w:rsidRDefault="00762594" w:rsidP="007625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6"/>
        </w:rPr>
      </w:pPr>
      <w:r w:rsidRPr="00762594">
        <w:rPr>
          <w:rFonts w:ascii="PT Astra Serif" w:hAnsi="PT Astra Serif" w:cs="PT Astra Serif"/>
          <w:sz w:val="28"/>
          <w:szCs w:val="26"/>
        </w:rPr>
        <w:t xml:space="preserve">информирование </w:t>
      </w:r>
      <w:r w:rsidRPr="00762594">
        <w:rPr>
          <w:rFonts w:ascii="PT Astra Serif" w:hAnsi="PT Astra Serif" w:cs="Arial"/>
          <w:sz w:val="28"/>
          <w:szCs w:val="26"/>
        </w:rPr>
        <w:t xml:space="preserve">оперативного штаба </w:t>
      </w:r>
      <w:r w:rsidRPr="00762594">
        <w:rPr>
          <w:rFonts w:ascii="PT Astra Serif" w:hAnsi="PT Astra Serif" w:cs="PT Astra Serif"/>
          <w:sz w:val="28"/>
          <w:szCs w:val="26"/>
        </w:rPr>
        <w:t xml:space="preserve">Ульяновской области и органов, указанных в пункте 4 настоящего указа, о выданных разрешениях </w:t>
      </w:r>
      <w:r w:rsidRPr="00762594">
        <w:rPr>
          <w:rFonts w:ascii="PT Astra Serif" w:hAnsi="PT Astra Serif" w:cs="Arial"/>
          <w:sz w:val="28"/>
          <w:szCs w:val="26"/>
        </w:rPr>
        <w:t xml:space="preserve">на </w:t>
      </w:r>
      <w:r w:rsidRPr="00762594">
        <w:rPr>
          <w:rFonts w:ascii="PT Astra Serif" w:hAnsi="PT Astra Serif" w:cs="PT Astra Serif"/>
          <w:sz w:val="28"/>
          <w:szCs w:val="26"/>
        </w:rPr>
        <w:t xml:space="preserve">полёты </w:t>
      </w:r>
      <w:r w:rsidRPr="00762594">
        <w:rPr>
          <w:rFonts w:ascii="PT Astra Serif" w:hAnsi="PT Astra Serif" w:cs="Arial"/>
          <w:sz w:val="28"/>
          <w:szCs w:val="26"/>
        </w:rPr>
        <w:t>беспилотных воздушных судов</w:t>
      </w:r>
      <w:r w:rsidRPr="00762594">
        <w:rPr>
          <w:rFonts w:ascii="PT Astra Serif" w:hAnsi="PT Astra Serif" w:cs="PT Astra Serif"/>
          <w:sz w:val="28"/>
          <w:szCs w:val="26"/>
        </w:rPr>
        <w:t xml:space="preserve"> в течение суток со дня их выдачи.</w:t>
      </w:r>
    </w:p>
    <w:p w:rsidR="00762594" w:rsidRPr="00762594" w:rsidRDefault="00762594" w:rsidP="007625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6"/>
        </w:rPr>
      </w:pPr>
      <w:r w:rsidRPr="00762594">
        <w:rPr>
          <w:rFonts w:ascii="PT Astra Serif" w:hAnsi="PT Astra Serif" w:cs="Arial"/>
          <w:sz w:val="28"/>
          <w:szCs w:val="26"/>
        </w:rPr>
        <w:t xml:space="preserve">3. </w:t>
      </w:r>
      <w:proofErr w:type="gramStart"/>
      <w:r w:rsidRPr="00762594">
        <w:rPr>
          <w:rFonts w:ascii="PT Astra Serif" w:hAnsi="PT Astra Serif" w:cs="Arial"/>
          <w:sz w:val="28"/>
          <w:szCs w:val="26"/>
        </w:rPr>
        <w:t xml:space="preserve">Управлению Министерства внутренних дел Российской Федерации </w:t>
      </w:r>
      <w:r w:rsidRPr="00762594">
        <w:rPr>
          <w:rFonts w:ascii="PT Astra Serif" w:hAnsi="PT Astra Serif" w:cs="Arial"/>
          <w:sz w:val="28"/>
          <w:szCs w:val="26"/>
        </w:rPr>
        <w:br/>
        <w:t xml:space="preserve">по </w:t>
      </w:r>
      <w:r w:rsidRPr="00762594">
        <w:rPr>
          <w:rFonts w:ascii="PT Astra Serif" w:hAnsi="PT Astra Serif" w:cs="PT Astra Serif"/>
          <w:sz w:val="28"/>
          <w:szCs w:val="26"/>
        </w:rPr>
        <w:t>Ульяновской</w:t>
      </w:r>
      <w:r w:rsidRPr="00762594">
        <w:rPr>
          <w:rFonts w:ascii="PT Astra Serif" w:hAnsi="PT Astra Serif" w:cs="Arial"/>
          <w:sz w:val="28"/>
          <w:szCs w:val="26"/>
        </w:rPr>
        <w:t xml:space="preserve"> области, Управлению Федеральной службы войск национальной гвардии Российской Федерации по </w:t>
      </w:r>
      <w:r w:rsidRPr="00762594">
        <w:rPr>
          <w:rFonts w:ascii="PT Astra Serif" w:hAnsi="PT Astra Serif" w:cs="PT Astra Serif"/>
          <w:sz w:val="28"/>
          <w:szCs w:val="26"/>
        </w:rPr>
        <w:t>Ульяновской</w:t>
      </w:r>
      <w:r w:rsidRPr="00762594">
        <w:rPr>
          <w:rFonts w:ascii="PT Astra Serif" w:hAnsi="PT Astra Serif" w:cs="Arial"/>
          <w:sz w:val="28"/>
          <w:szCs w:val="26"/>
        </w:rPr>
        <w:t xml:space="preserve"> области, Управлению Федеральной службы безопасности Российской Федерации </w:t>
      </w:r>
      <w:r>
        <w:rPr>
          <w:rFonts w:ascii="PT Astra Serif" w:hAnsi="PT Astra Serif" w:cs="Arial"/>
          <w:sz w:val="28"/>
          <w:szCs w:val="26"/>
        </w:rPr>
        <w:br/>
      </w:r>
      <w:r w:rsidRPr="00762594">
        <w:rPr>
          <w:rFonts w:ascii="PT Astra Serif" w:hAnsi="PT Astra Serif" w:cs="Arial"/>
          <w:sz w:val="28"/>
          <w:szCs w:val="26"/>
        </w:rPr>
        <w:t xml:space="preserve">по </w:t>
      </w:r>
      <w:r w:rsidRPr="00762594">
        <w:rPr>
          <w:rFonts w:ascii="PT Astra Serif" w:hAnsi="PT Astra Serif" w:cs="PT Astra Serif"/>
          <w:sz w:val="28"/>
          <w:szCs w:val="26"/>
        </w:rPr>
        <w:t>Ульяновской</w:t>
      </w:r>
      <w:r w:rsidRPr="00762594">
        <w:rPr>
          <w:rFonts w:ascii="PT Astra Serif" w:hAnsi="PT Astra Serif" w:cs="Arial"/>
          <w:sz w:val="28"/>
          <w:szCs w:val="26"/>
        </w:rPr>
        <w:t xml:space="preserve"> области, Управлению Федеральной службы исполнения </w:t>
      </w:r>
      <w:r w:rsidRPr="00762594">
        <w:rPr>
          <w:rFonts w:ascii="PT Astra Serif" w:hAnsi="PT Astra Serif" w:cs="Arial"/>
          <w:sz w:val="28"/>
          <w:szCs w:val="26"/>
        </w:rPr>
        <w:lastRenderedPageBreak/>
        <w:t xml:space="preserve">наказаний по </w:t>
      </w:r>
      <w:r w:rsidRPr="00762594">
        <w:rPr>
          <w:rFonts w:ascii="PT Astra Serif" w:hAnsi="PT Astra Serif" w:cs="PT Astra Serif"/>
          <w:sz w:val="28"/>
          <w:szCs w:val="26"/>
        </w:rPr>
        <w:t>Ульяновской</w:t>
      </w:r>
      <w:r w:rsidRPr="00762594">
        <w:rPr>
          <w:rFonts w:ascii="PT Astra Serif" w:hAnsi="PT Astra Serif" w:cs="Arial"/>
          <w:sz w:val="28"/>
          <w:szCs w:val="26"/>
        </w:rPr>
        <w:t xml:space="preserve"> области, </w:t>
      </w:r>
      <w:r w:rsidRPr="00762594">
        <w:rPr>
          <w:rFonts w:ascii="PT Astra Serif" w:hAnsi="PT Astra Serif" w:cs="PT Astra Serif"/>
          <w:sz w:val="28"/>
          <w:szCs w:val="26"/>
        </w:rPr>
        <w:t xml:space="preserve"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Ульяновской области, </w:t>
      </w:r>
      <w:r w:rsidRPr="00762594">
        <w:rPr>
          <w:rFonts w:ascii="PT Astra Serif" w:hAnsi="PT Astra Serif" w:cs="Arial"/>
          <w:sz w:val="28"/>
          <w:szCs w:val="26"/>
        </w:rPr>
        <w:t>органам военного управления Министерства</w:t>
      </w:r>
      <w:proofErr w:type="gramEnd"/>
      <w:r w:rsidRPr="00762594">
        <w:rPr>
          <w:rFonts w:ascii="PT Astra Serif" w:hAnsi="PT Astra Serif" w:cs="Arial"/>
          <w:sz w:val="28"/>
          <w:szCs w:val="26"/>
        </w:rPr>
        <w:t xml:space="preserve"> обороны Российской Федерации, расположенным на территории </w:t>
      </w:r>
      <w:r w:rsidRPr="00762594">
        <w:rPr>
          <w:rFonts w:ascii="PT Astra Serif" w:hAnsi="PT Astra Serif" w:cs="PT Astra Serif"/>
          <w:sz w:val="28"/>
          <w:szCs w:val="26"/>
        </w:rPr>
        <w:t>Ульяновской</w:t>
      </w:r>
      <w:r w:rsidRPr="00762594">
        <w:rPr>
          <w:rFonts w:ascii="PT Astra Serif" w:hAnsi="PT Astra Serif" w:cs="Arial"/>
          <w:sz w:val="28"/>
          <w:szCs w:val="26"/>
        </w:rPr>
        <w:t xml:space="preserve"> области, иным органам и организациям, наделённым полномочиями пресечения нахождения беспилотных воздушных судов в воздушном пространстве, обеспечить реализацию настоящего указа.</w:t>
      </w:r>
    </w:p>
    <w:p w:rsidR="00762594" w:rsidRPr="00762594" w:rsidRDefault="00762594" w:rsidP="007625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6"/>
        </w:rPr>
      </w:pPr>
      <w:r w:rsidRPr="00762594">
        <w:rPr>
          <w:rFonts w:ascii="PT Astra Serif" w:hAnsi="PT Astra Serif" w:cs="Arial"/>
          <w:sz w:val="28"/>
          <w:szCs w:val="26"/>
        </w:rPr>
        <w:t xml:space="preserve">4. </w:t>
      </w:r>
      <w:r w:rsidRPr="00762594">
        <w:rPr>
          <w:rFonts w:ascii="PT Astra Serif" w:hAnsi="PT Astra Serif" w:cs="PT Astra Serif"/>
          <w:sz w:val="28"/>
          <w:szCs w:val="26"/>
        </w:rPr>
        <w:t>Настоящий указ вступает в силу на следующий день после дня его официального опубликования.</w:t>
      </w:r>
    </w:p>
    <w:p w:rsidR="00E6167E" w:rsidRPr="003C7D72" w:rsidRDefault="00E6167E" w:rsidP="00762594">
      <w:pPr>
        <w:ind w:firstLine="720"/>
        <w:jc w:val="both"/>
        <w:rPr>
          <w:rFonts w:ascii="PT Astra Serif" w:hAnsi="PT Astra Serif"/>
          <w:sz w:val="28"/>
          <w:szCs w:val="26"/>
        </w:rPr>
      </w:pPr>
    </w:p>
    <w:p w:rsidR="00AD307D" w:rsidRPr="003C7D72" w:rsidRDefault="00AD307D" w:rsidP="00762594">
      <w:pPr>
        <w:ind w:firstLine="720"/>
        <w:jc w:val="both"/>
        <w:rPr>
          <w:rFonts w:ascii="PT Astra Serif" w:hAnsi="PT Astra Serif"/>
          <w:sz w:val="28"/>
          <w:szCs w:val="26"/>
        </w:rPr>
      </w:pPr>
    </w:p>
    <w:p w:rsidR="003C7D72" w:rsidRPr="003C7D72" w:rsidRDefault="003C7D72" w:rsidP="00762594">
      <w:pPr>
        <w:ind w:firstLine="720"/>
        <w:jc w:val="both"/>
        <w:rPr>
          <w:rFonts w:ascii="PT Astra Serif" w:hAnsi="PT Astra Serif"/>
          <w:sz w:val="28"/>
          <w:szCs w:val="26"/>
        </w:rPr>
      </w:pPr>
    </w:p>
    <w:p w:rsidR="00FE6BAD" w:rsidRPr="003C7D72" w:rsidRDefault="00076D83" w:rsidP="00762594">
      <w:pPr>
        <w:jc w:val="both"/>
        <w:rPr>
          <w:rFonts w:ascii="PT Astra Serif" w:hAnsi="PT Astra Serif"/>
          <w:sz w:val="28"/>
          <w:szCs w:val="26"/>
        </w:rPr>
      </w:pPr>
      <w:r w:rsidRPr="003C7D72">
        <w:rPr>
          <w:rFonts w:ascii="PT Astra Serif" w:hAnsi="PT Astra Serif"/>
          <w:sz w:val="28"/>
          <w:szCs w:val="26"/>
        </w:rPr>
        <w:t>Губернатор области</w:t>
      </w:r>
      <w:r w:rsidRPr="003C7D72">
        <w:rPr>
          <w:rFonts w:ascii="PT Astra Serif" w:hAnsi="PT Astra Serif"/>
          <w:sz w:val="28"/>
          <w:szCs w:val="26"/>
        </w:rPr>
        <w:tab/>
      </w:r>
      <w:r w:rsidRPr="003C7D72">
        <w:rPr>
          <w:rFonts w:ascii="PT Astra Serif" w:hAnsi="PT Astra Serif"/>
          <w:sz w:val="28"/>
          <w:szCs w:val="26"/>
        </w:rPr>
        <w:tab/>
      </w:r>
      <w:r w:rsidRPr="003C7D72">
        <w:rPr>
          <w:rFonts w:ascii="PT Astra Serif" w:hAnsi="PT Astra Serif"/>
          <w:sz w:val="28"/>
          <w:szCs w:val="26"/>
        </w:rPr>
        <w:tab/>
      </w:r>
      <w:r w:rsidRPr="003C7D72">
        <w:rPr>
          <w:rFonts w:ascii="PT Astra Serif" w:hAnsi="PT Astra Serif"/>
          <w:sz w:val="28"/>
          <w:szCs w:val="26"/>
        </w:rPr>
        <w:tab/>
      </w:r>
      <w:r w:rsidRPr="003C7D72">
        <w:rPr>
          <w:rFonts w:ascii="PT Astra Serif" w:hAnsi="PT Astra Serif"/>
          <w:sz w:val="28"/>
          <w:szCs w:val="26"/>
        </w:rPr>
        <w:tab/>
      </w:r>
      <w:r w:rsidRPr="003C7D72">
        <w:rPr>
          <w:rFonts w:ascii="PT Astra Serif" w:hAnsi="PT Astra Serif"/>
          <w:sz w:val="28"/>
          <w:szCs w:val="26"/>
        </w:rPr>
        <w:tab/>
      </w:r>
      <w:r w:rsidRPr="003C7D72">
        <w:rPr>
          <w:rFonts w:ascii="PT Astra Serif" w:hAnsi="PT Astra Serif"/>
          <w:sz w:val="28"/>
          <w:szCs w:val="26"/>
        </w:rPr>
        <w:tab/>
        <w:t xml:space="preserve"> </w:t>
      </w:r>
      <w:r w:rsidR="003C7D72">
        <w:rPr>
          <w:rFonts w:ascii="PT Astra Serif" w:hAnsi="PT Astra Serif"/>
          <w:sz w:val="28"/>
          <w:szCs w:val="26"/>
        </w:rPr>
        <w:t xml:space="preserve">    </w:t>
      </w:r>
      <w:r w:rsidR="0076563C" w:rsidRPr="003C7D72">
        <w:rPr>
          <w:rFonts w:ascii="PT Astra Serif" w:hAnsi="PT Astra Serif"/>
          <w:sz w:val="28"/>
          <w:szCs w:val="26"/>
        </w:rPr>
        <w:t xml:space="preserve">       </w:t>
      </w:r>
      <w:r w:rsidRPr="003C7D72">
        <w:rPr>
          <w:rFonts w:ascii="PT Astra Serif" w:hAnsi="PT Astra Serif"/>
          <w:sz w:val="28"/>
          <w:szCs w:val="26"/>
        </w:rPr>
        <w:t xml:space="preserve"> </w:t>
      </w:r>
      <w:proofErr w:type="spellStart"/>
      <w:r w:rsidR="00A612EB" w:rsidRPr="003C7D72">
        <w:rPr>
          <w:rFonts w:ascii="PT Astra Serif" w:hAnsi="PT Astra Serif"/>
          <w:sz w:val="28"/>
          <w:szCs w:val="26"/>
        </w:rPr>
        <w:t>А.Ю.Русских</w:t>
      </w:r>
      <w:proofErr w:type="spellEnd"/>
    </w:p>
    <w:sectPr w:rsidR="00FE6BAD" w:rsidRPr="003C7D72" w:rsidSect="003C7D72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AA" w:rsidRDefault="00FE02AA">
      <w:r>
        <w:separator/>
      </w:r>
    </w:p>
  </w:endnote>
  <w:endnote w:type="continuationSeparator" w:id="0">
    <w:p w:rsidR="00FE02AA" w:rsidRDefault="00FE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9F" w:rsidRDefault="00184E51" w:rsidP="005A7225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76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769F" w:rsidRDefault="0033769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72" w:rsidRPr="003C7D72" w:rsidRDefault="003C7D72">
    <w:pPr>
      <w:pStyle w:val="ad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AA" w:rsidRDefault="00FE02AA">
      <w:r>
        <w:separator/>
      </w:r>
    </w:p>
  </w:footnote>
  <w:footnote w:type="continuationSeparator" w:id="0">
    <w:p w:rsidR="00FE02AA" w:rsidRDefault="00FE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9F" w:rsidRDefault="00184E51" w:rsidP="003A4A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376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769F" w:rsidRDefault="003376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74" w:rsidRPr="003C7D72" w:rsidRDefault="009C4F74">
    <w:pPr>
      <w:pStyle w:val="a7"/>
      <w:jc w:val="center"/>
      <w:rPr>
        <w:rFonts w:ascii="PT Astra Serif" w:hAnsi="PT Astra Serif"/>
        <w:sz w:val="28"/>
        <w:szCs w:val="28"/>
      </w:rPr>
    </w:pPr>
    <w:r w:rsidRPr="003C7D72">
      <w:rPr>
        <w:rFonts w:ascii="PT Astra Serif" w:hAnsi="PT Astra Serif"/>
        <w:sz w:val="28"/>
        <w:szCs w:val="28"/>
      </w:rPr>
      <w:fldChar w:fldCharType="begin"/>
    </w:r>
    <w:r w:rsidRPr="003C7D72">
      <w:rPr>
        <w:rFonts w:ascii="PT Astra Serif" w:hAnsi="PT Astra Serif"/>
        <w:sz w:val="28"/>
        <w:szCs w:val="28"/>
      </w:rPr>
      <w:instrText xml:space="preserve"> PAGE   \* MERGEFORMAT </w:instrText>
    </w:r>
    <w:r w:rsidRPr="003C7D72">
      <w:rPr>
        <w:rFonts w:ascii="PT Astra Serif" w:hAnsi="PT Astra Serif"/>
        <w:sz w:val="28"/>
        <w:szCs w:val="28"/>
      </w:rPr>
      <w:fldChar w:fldCharType="separate"/>
    </w:r>
    <w:r w:rsidR="003C59E0">
      <w:rPr>
        <w:rFonts w:ascii="PT Astra Serif" w:hAnsi="PT Astra Serif"/>
        <w:noProof/>
        <w:sz w:val="28"/>
        <w:szCs w:val="28"/>
      </w:rPr>
      <w:t>2</w:t>
    </w:r>
    <w:r w:rsidRPr="003C7D7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F74"/>
    <w:multiLevelType w:val="hybridMultilevel"/>
    <w:tmpl w:val="F4C23C24"/>
    <w:lvl w:ilvl="0" w:tplc="A46ADE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1527B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6D005F34"/>
    <w:multiLevelType w:val="hybridMultilevel"/>
    <w:tmpl w:val="C576F54E"/>
    <w:lvl w:ilvl="0" w:tplc="0A7E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D626B47"/>
    <w:multiLevelType w:val="hybridMultilevel"/>
    <w:tmpl w:val="30A23F5E"/>
    <w:lvl w:ilvl="0" w:tplc="9ED00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63"/>
    <w:rsid w:val="00001CEE"/>
    <w:rsid w:val="00004228"/>
    <w:rsid w:val="00007B72"/>
    <w:rsid w:val="00012D70"/>
    <w:rsid w:val="00012FE7"/>
    <w:rsid w:val="00013FD2"/>
    <w:rsid w:val="00017D3E"/>
    <w:rsid w:val="00020085"/>
    <w:rsid w:val="000221B1"/>
    <w:rsid w:val="000308A0"/>
    <w:rsid w:val="00035DB7"/>
    <w:rsid w:val="00036374"/>
    <w:rsid w:val="00037B93"/>
    <w:rsid w:val="00040312"/>
    <w:rsid w:val="000406C6"/>
    <w:rsid w:val="00041B3C"/>
    <w:rsid w:val="00042B19"/>
    <w:rsid w:val="000455A0"/>
    <w:rsid w:val="00046435"/>
    <w:rsid w:val="0005021E"/>
    <w:rsid w:val="00051FE7"/>
    <w:rsid w:val="0005340A"/>
    <w:rsid w:val="0006165C"/>
    <w:rsid w:val="00066C77"/>
    <w:rsid w:val="00067E77"/>
    <w:rsid w:val="00072C8D"/>
    <w:rsid w:val="00072DC2"/>
    <w:rsid w:val="00075CC5"/>
    <w:rsid w:val="00076384"/>
    <w:rsid w:val="00076D83"/>
    <w:rsid w:val="000778ED"/>
    <w:rsid w:val="0009270A"/>
    <w:rsid w:val="000A1BA5"/>
    <w:rsid w:val="000A2838"/>
    <w:rsid w:val="000B1F13"/>
    <w:rsid w:val="000B2D49"/>
    <w:rsid w:val="000B7539"/>
    <w:rsid w:val="000C1E33"/>
    <w:rsid w:val="000C4B63"/>
    <w:rsid w:val="000D14F9"/>
    <w:rsid w:val="000D195A"/>
    <w:rsid w:val="000D3750"/>
    <w:rsid w:val="000D7684"/>
    <w:rsid w:val="000E6A5C"/>
    <w:rsid w:val="000F1AA5"/>
    <w:rsid w:val="000F2E4F"/>
    <w:rsid w:val="000F592F"/>
    <w:rsid w:val="000F7E8F"/>
    <w:rsid w:val="00104463"/>
    <w:rsid w:val="00111CF7"/>
    <w:rsid w:val="001126B8"/>
    <w:rsid w:val="0011578E"/>
    <w:rsid w:val="00116696"/>
    <w:rsid w:val="001168CA"/>
    <w:rsid w:val="00116A32"/>
    <w:rsid w:val="00120125"/>
    <w:rsid w:val="0012204A"/>
    <w:rsid w:val="00126852"/>
    <w:rsid w:val="00127651"/>
    <w:rsid w:val="001311BD"/>
    <w:rsid w:val="00131DD6"/>
    <w:rsid w:val="00134D28"/>
    <w:rsid w:val="0013617E"/>
    <w:rsid w:val="00140833"/>
    <w:rsid w:val="00141301"/>
    <w:rsid w:val="0014417F"/>
    <w:rsid w:val="001450AB"/>
    <w:rsid w:val="00150901"/>
    <w:rsid w:val="00155F9C"/>
    <w:rsid w:val="00156694"/>
    <w:rsid w:val="00163E55"/>
    <w:rsid w:val="00173C1E"/>
    <w:rsid w:val="00175CDC"/>
    <w:rsid w:val="00175F19"/>
    <w:rsid w:val="00184AE7"/>
    <w:rsid w:val="00184E51"/>
    <w:rsid w:val="00185AC1"/>
    <w:rsid w:val="00185CCA"/>
    <w:rsid w:val="00185D22"/>
    <w:rsid w:val="00186997"/>
    <w:rsid w:val="0019095F"/>
    <w:rsid w:val="00190F67"/>
    <w:rsid w:val="0019105F"/>
    <w:rsid w:val="001923D1"/>
    <w:rsid w:val="00195E46"/>
    <w:rsid w:val="001A0106"/>
    <w:rsid w:val="001B03B9"/>
    <w:rsid w:val="001B2AC1"/>
    <w:rsid w:val="001B366E"/>
    <w:rsid w:val="001B48A7"/>
    <w:rsid w:val="001C018F"/>
    <w:rsid w:val="001C2E00"/>
    <w:rsid w:val="001C315F"/>
    <w:rsid w:val="001C5B0A"/>
    <w:rsid w:val="001C6682"/>
    <w:rsid w:val="001D0BB4"/>
    <w:rsid w:val="001D0BDE"/>
    <w:rsid w:val="001D66D5"/>
    <w:rsid w:val="001F495B"/>
    <w:rsid w:val="001F4D7B"/>
    <w:rsid w:val="00200444"/>
    <w:rsid w:val="0020295B"/>
    <w:rsid w:val="00206D2C"/>
    <w:rsid w:val="00214927"/>
    <w:rsid w:val="002156F3"/>
    <w:rsid w:val="00221837"/>
    <w:rsid w:val="0022268E"/>
    <w:rsid w:val="002243AB"/>
    <w:rsid w:val="00224F23"/>
    <w:rsid w:val="00225A86"/>
    <w:rsid w:val="002315E3"/>
    <w:rsid w:val="00242F69"/>
    <w:rsid w:val="002444BF"/>
    <w:rsid w:val="00246F87"/>
    <w:rsid w:val="0024726B"/>
    <w:rsid w:val="00247D24"/>
    <w:rsid w:val="002541D1"/>
    <w:rsid w:val="00255D7A"/>
    <w:rsid w:val="0025654B"/>
    <w:rsid w:val="00257CA0"/>
    <w:rsid w:val="00260BEB"/>
    <w:rsid w:val="0026152F"/>
    <w:rsid w:val="002662D6"/>
    <w:rsid w:val="0027618B"/>
    <w:rsid w:val="00280AD8"/>
    <w:rsid w:val="00284FD6"/>
    <w:rsid w:val="00293A60"/>
    <w:rsid w:val="00296AE3"/>
    <w:rsid w:val="002A1A85"/>
    <w:rsid w:val="002A6A88"/>
    <w:rsid w:val="002B463E"/>
    <w:rsid w:val="002C0A2C"/>
    <w:rsid w:val="002C4DE2"/>
    <w:rsid w:val="002D30DA"/>
    <w:rsid w:val="002D75FC"/>
    <w:rsid w:val="002E07DA"/>
    <w:rsid w:val="002E2C85"/>
    <w:rsid w:val="002E5724"/>
    <w:rsid w:val="002E702A"/>
    <w:rsid w:val="002F2565"/>
    <w:rsid w:val="002F6FDA"/>
    <w:rsid w:val="002F7687"/>
    <w:rsid w:val="00300B62"/>
    <w:rsid w:val="00300C51"/>
    <w:rsid w:val="00302996"/>
    <w:rsid w:val="00305A68"/>
    <w:rsid w:val="0030741E"/>
    <w:rsid w:val="003074E5"/>
    <w:rsid w:val="00310648"/>
    <w:rsid w:val="00312C81"/>
    <w:rsid w:val="00323808"/>
    <w:rsid w:val="003277DB"/>
    <w:rsid w:val="0033769F"/>
    <w:rsid w:val="00337975"/>
    <w:rsid w:val="003431AC"/>
    <w:rsid w:val="00350A3D"/>
    <w:rsid w:val="003523C4"/>
    <w:rsid w:val="0035488E"/>
    <w:rsid w:val="00361559"/>
    <w:rsid w:val="00366114"/>
    <w:rsid w:val="00371600"/>
    <w:rsid w:val="00371A10"/>
    <w:rsid w:val="00373943"/>
    <w:rsid w:val="00374EDE"/>
    <w:rsid w:val="00390841"/>
    <w:rsid w:val="003908CF"/>
    <w:rsid w:val="003935D5"/>
    <w:rsid w:val="00394CD5"/>
    <w:rsid w:val="003961D8"/>
    <w:rsid w:val="003A0589"/>
    <w:rsid w:val="003A3249"/>
    <w:rsid w:val="003A3F0F"/>
    <w:rsid w:val="003A4ACB"/>
    <w:rsid w:val="003B5776"/>
    <w:rsid w:val="003B7133"/>
    <w:rsid w:val="003C18C2"/>
    <w:rsid w:val="003C2D6D"/>
    <w:rsid w:val="003C5948"/>
    <w:rsid w:val="003C59E0"/>
    <w:rsid w:val="003C776B"/>
    <w:rsid w:val="003C7D72"/>
    <w:rsid w:val="003D0856"/>
    <w:rsid w:val="003D3D4B"/>
    <w:rsid w:val="003D6222"/>
    <w:rsid w:val="003E20CD"/>
    <w:rsid w:val="003E3269"/>
    <w:rsid w:val="003E4954"/>
    <w:rsid w:val="003E5F3D"/>
    <w:rsid w:val="003E7975"/>
    <w:rsid w:val="003F1B2C"/>
    <w:rsid w:val="003F61E7"/>
    <w:rsid w:val="0040267A"/>
    <w:rsid w:val="00402F66"/>
    <w:rsid w:val="004044C0"/>
    <w:rsid w:val="00410EAD"/>
    <w:rsid w:val="00411247"/>
    <w:rsid w:val="004139D4"/>
    <w:rsid w:val="00417119"/>
    <w:rsid w:val="00421F16"/>
    <w:rsid w:val="00425942"/>
    <w:rsid w:val="00427EC5"/>
    <w:rsid w:val="00430B3F"/>
    <w:rsid w:val="004325A1"/>
    <w:rsid w:val="00437D92"/>
    <w:rsid w:val="00441DA2"/>
    <w:rsid w:val="00451301"/>
    <w:rsid w:val="004519EA"/>
    <w:rsid w:val="004620B3"/>
    <w:rsid w:val="00464C43"/>
    <w:rsid w:val="00472441"/>
    <w:rsid w:val="00477292"/>
    <w:rsid w:val="004774AE"/>
    <w:rsid w:val="00486965"/>
    <w:rsid w:val="004905B8"/>
    <w:rsid w:val="0049287D"/>
    <w:rsid w:val="00492C07"/>
    <w:rsid w:val="00497328"/>
    <w:rsid w:val="004A0F85"/>
    <w:rsid w:val="004A334A"/>
    <w:rsid w:val="004A523D"/>
    <w:rsid w:val="004B02C9"/>
    <w:rsid w:val="004B0E49"/>
    <w:rsid w:val="004B24C2"/>
    <w:rsid w:val="004B4EF6"/>
    <w:rsid w:val="004B5A8A"/>
    <w:rsid w:val="004B6AF7"/>
    <w:rsid w:val="004C19A5"/>
    <w:rsid w:val="004C72C1"/>
    <w:rsid w:val="004D1656"/>
    <w:rsid w:val="004D33C3"/>
    <w:rsid w:val="004D3D2D"/>
    <w:rsid w:val="004E52CC"/>
    <w:rsid w:val="004F3711"/>
    <w:rsid w:val="004F3DF6"/>
    <w:rsid w:val="004F498A"/>
    <w:rsid w:val="004F607D"/>
    <w:rsid w:val="004F614F"/>
    <w:rsid w:val="004F74D4"/>
    <w:rsid w:val="004F7CB4"/>
    <w:rsid w:val="00501C53"/>
    <w:rsid w:val="00503588"/>
    <w:rsid w:val="0050396D"/>
    <w:rsid w:val="00503D47"/>
    <w:rsid w:val="005109D0"/>
    <w:rsid w:val="0051178F"/>
    <w:rsid w:val="00511900"/>
    <w:rsid w:val="0051239F"/>
    <w:rsid w:val="005128C4"/>
    <w:rsid w:val="00523208"/>
    <w:rsid w:val="00534337"/>
    <w:rsid w:val="00535354"/>
    <w:rsid w:val="00535A82"/>
    <w:rsid w:val="00543FC6"/>
    <w:rsid w:val="00554CCC"/>
    <w:rsid w:val="00555F8B"/>
    <w:rsid w:val="00561476"/>
    <w:rsid w:val="00561D9B"/>
    <w:rsid w:val="005628E4"/>
    <w:rsid w:val="00567FF3"/>
    <w:rsid w:val="00573EE3"/>
    <w:rsid w:val="005A3A75"/>
    <w:rsid w:val="005A44F0"/>
    <w:rsid w:val="005A5421"/>
    <w:rsid w:val="005A5C35"/>
    <w:rsid w:val="005A7225"/>
    <w:rsid w:val="005B0B75"/>
    <w:rsid w:val="005B3B1D"/>
    <w:rsid w:val="005C10E2"/>
    <w:rsid w:val="005C20B9"/>
    <w:rsid w:val="005C277D"/>
    <w:rsid w:val="005C6DB2"/>
    <w:rsid w:val="005C6E48"/>
    <w:rsid w:val="005C6EF2"/>
    <w:rsid w:val="005D1A92"/>
    <w:rsid w:val="005D32E2"/>
    <w:rsid w:val="005D4E7E"/>
    <w:rsid w:val="005E24E9"/>
    <w:rsid w:val="005E46B1"/>
    <w:rsid w:val="005E46DE"/>
    <w:rsid w:val="005E4B77"/>
    <w:rsid w:val="005E5772"/>
    <w:rsid w:val="005F3449"/>
    <w:rsid w:val="005F6984"/>
    <w:rsid w:val="006078E3"/>
    <w:rsid w:val="00610706"/>
    <w:rsid w:val="006110C0"/>
    <w:rsid w:val="006116D5"/>
    <w:rsid w:val="006300E4"/>
    <w:rsid w:val="006319AF"/>
    <w:rsid w:val="006320C0"/>
    <w:rsid w:val="0063257A"/>
    <w:rsid w:val="0063536F"/>
    <w:rsid w:val="00642A51"/>
    <w:rsid w:val="0064500B"/>
    <w:rsid w:val="006557F9"/>
    <w:rsid w:val="00656B98"/>
    <w:rsid w:val="00660404"/>
    <w:rsid w:val="0066100D"/>
    <w:rsid w:val="00665B93"/>
    <w:rsid w:val="006674E2"/>
    <w:rsid w:val="00675106"/>
    <w:rsid w:val="00692AF2"/>
    <w:rsid w:val="0069347E"/>
    <w:rsid w:val="00694158"/>
    <w:rsid w:val="00697028"/>
    <w:rsid w:val="006A18D8"/>
    <w:rsid w:val="006A2575"/>
    <w:rsid w:val="006A3878"/>
    <w:rsid w:val="006A4A90"/>
    <w:rsid w:val="006A609A"/>
    <w:rsid w:val="006B7F53"/>
    <w:rsid w:val="006C134B"/>
    <w:rsid w:val="006D168C"/>
    <w:rsid w:val="006D2551"/>
    <w:rsid w:val="006D4066"/>
    <w:rsid w:val="006E1327"/>
    <w:rsid w:val="006E185B"/>
    <w:rsid w:val="006E3236"/>
    <w:rsid w:val="006F014D"/>
    <w:rsid w:val="006F0C7B"/>
    <w:rsid w:val="006F0D64"/>
    <w:rsid w:val="006F2A93"/>
    <w:rsid w:val="006F7CB0"/>
    <w:rsid w:val="00701BC1"/>
    <w:rsid w:val="00731547"/>
    <w:rsid w:val="00731C4D"/>
    <w:rsid w:val="00734CF4"/>
    <w:rsid w:val="00740AAC"/>
    <w:rsid w:val="00741557"/>
    <w:rsid w:val="00741714"/>
    <w:rsid w:val="00742512"/>
    <w:rsid w:val="00743AA0"/>
    <w:rsid w:val="00743CE0"/>
    <w:rsid w:val="00745788"/>
    <w:rsid w:val="00747823"/>
    <w:rsid w:val="007520F4"/>
    <w:rsid w:val="00755126"/>
    <w:rsid w:val="0075610D"/>
    <w:rsid w:val="007619CB"/>
    <w:rsid w:val="00762594"/>
    <w:rsid w:val="00762E5B"/>
    <w:rsid w:val="00762E90"/>
    <w:rsid w:val="0076563C"/>
    <w:rsid w:val="00767FE3"/>
    <w:rsid w:val="00773040"/>
    <w:rsid w:val="00775F03"/>
    <w:rsid w:val="00777CA5"/>
    <w:rsid w:val="00781DB6"/>
    <w:rsid w:val="0078228A"/>
    <w:rsid w:val="007870C6"/>
    <w:rsid w:val="00792644"/>
    <w:rsid w:val="007A3ED1"/>
    <w:rsid w:val="007A5616"/>
    <w:rsid w:val="007B0E6F"/>
    <w:rsid w:val="007C08D0"/>
    <w:rsid w:val="007C39DA"/>
    <w:rsid w:val="007C5A7D"/>
    <w:rsid w:val="007C764E"/>
    <w:rsid w:val="007D3C65"/>
    <w:rsid w:val="007D5AB5"/>
    <w:rsid w:val="007D74BE"/>
    <w:rsid w:val="007D7884"/>
    <w:rsid w:val="007E20D3"/>
    <w:rsid w:val="007F0647"/>
    <w:rsid w:val="007F2D2B"/>
    <w:rsid w:val="007F5C67"/>
    <w:rsid w:val="007F6F76"/>
    <w:rsid w:val="00800539"/>
    <w:rsid w:val="008031B8"/>
    <w:rsid w:val="0080561F"/>
    <w:rsid w:val="008113D6"/>
    <w:rsid w:val="00811721"/>
    <w:rsid w:val="0081546D"/>
    <w:rsid w:val="008170E1"/>
    <w:rsid w:val="00817AF1"/>
    <w:rsid w:val="00823233"/>
    <w:rsid w:val="00825178"/>
    <w:rsid w:val="008306F5"/>
    <w:rsid w:val="00833B42"/>
    <w:rsid w:val="00852355"/>
    <w:rsid w:val="0086509B"/>
    <w:rsid w:val="00866DDB"/>
    <w:rsid w:val="0087175C"/>
    <w:rsid w:val="008730EC"/>
    <w:rsid w:val="00874FAF"/>
    <w:rsid w:val="00875566"/>
    <w:rsid w:val="00876611"/>
    <w:rsid w:val="0088059C"/>
    <w:rsid w:val="00883BB6"/>
    <w:rsid w:val="00885D35"/>
    <w:rsid w:val="00887CFF"/>
    <w:rsid w:val="008903DA"/>
    <w:rsid w:val="008913CD"/>
    <w:rsid w:val="00894CE3"/>
    <w:rsid w:val="008A0E19"/>
    <w:rsid w:val="008A1921"/>
    <w:rsid w:val="008A2A1B"/>
    <w:rsid w:val="008B0C02"/>
    <w:rsid w:val="008B14D4"/>
    <w:rsid w:val="008B59FF"/>
    <w:rsid w:val="008C3CFD"/>
    <w:rsid w:val="008D4C3F"/>
    <w:rsid w:val="008D55D5"/>
    <w:rsid w:val="008D7A88"/>
    <w:rsid w:val="008E0B3B"/>
    <w:rsid w:val="008E59E5"/>
    <w:rsid w:val="008F2B08"/>
    <w:rsid w:val="008F7304"/>
    <w:rsid w:val="00902BF9"/>
    <w:rsid w:val="0091139D"/>
    <w:rsid w:val="009115F4"/>
    <w:rsid w:val="00915675"/>
    <w:rsid w:val="00916360"/>
    <w:rsid w:val="00923738"/>
    <w:rsid w:val="00923A54"/>
    <w:rsid w:val="00926D1A"/>
    <w:rsid w:val="009279C8"/>
    <w:rsid w:val="009311A7"/>
    <w:rsid w:val="00933ABE"/>
    <w:rsid w:val="00941262"/>
    <w:rsid w:val="00944015"/>
    <w:rsid w:val="00946B2C"/>
    <w:rsid w:val="009648F5"/>
    <w:rsid w:val="009665CC"/>
    <w:rsid w:val="00973E8C"/>
    <w:rsid w:val="009816C9"/>
    <w:rsid w:val="009825D5"/>
    <w:rsid w:val="00991D85"/>
    <w:rsid w:val="009926B5"/>
    <w:rsid w:val="009A3844"/>
    <w:rsid w:val="009A3D04"/>
    <w:rsid w:val="009B3D91"/>
    <w:rsid w:val="009B5A4D"/>
    <w:rsid w:val="009B5E7B"/>
    <w:rsid w:val="009C05F3"/>
    <w:rsid w:val="009C4F74"/>
    <w:rsid w:val="009D19CD"/>
    <w:rsid w:val="009D5EB5"/>
    <w:rsid w:val="009D773D"/>
    <w:rsid w:val="009E157C"/>
    <w:rsid w:val="009E6377"/>
    <w:rsid w:val="009E7EBF"/>
    <w:rsid w:val="009F58EA"/>
    <w:rsid w:val="009F5BC0"/>
    <w:rsid w:val="009F654E"/>
    <w:rsid w:val="00A040CC"/>
    <w:rsid w:val="00A04C1B"/>
    <w:rsid w:val="00A05FFD"/>
    <w:rsid w:val="00A10C01"/>
    <w:rsid w:val="00A14628"/>
    <w:rsid w:val="00A15401"/>
    <w:rsid w:val="00A17452"/>
    <w:rsid w:val="00A24811"/>
    <w:rsid w:val="00A37011"/>
    <w:rsid w:val="00A413F2"/>
    <w:rsid w:val="00A4536F"/>
    <w:rsid w:val="00A47A83"/>
    <w:rsid w:val="00A47B73"/>
    <w:rsid w:val="00A53868"/>
    <w:rsid w:val="00A554EC"/>
    <w:rsid w:val="00A612EB"/>
    <w:rsid w:val="00A64844"/>
    <w:rsid w:val="00A652C9"/>
    <w:rsid w:val="00A70FCC"/>
    <w:rsid w:val="00A72151"/>
    <w:rsid w:val="00A76F6C"/>
    <w:rsid w:val="00A91C8D"/>
    <w:rsid w:val="00A91CF2"/>
    <w:rsid w:val="00A93BF0"/>
    <w:rsid w:val="00AB17F6"/>
    <w:rsid w:val="00AB1C9C"/>
    <w:rsid w:val="00AB40B8"/>
    <w:rsid w:val="00AB7E6E"/>
    <w:rsid w:val="00AC1611"/>
    <w:rsid w:val="00AC6555"/>
    <w:rsid w:val="00AD0B11"/>
    <w:rsid w:val="00AD2BAE"/>
    <w:rsid w:val="00AD307D"/>
    <w:rsid w:val="00AD3081"/>
    <w:rsid w:val="00AD4B9E"/>
    <w:rsid w:val="00AD52A3"/>
    <w:rsid w:val="00AE570D"/>
    <w:rsid w:val="00AE6AF2"/>
    <w:rsid w:val="00AF1700"/>
    <w:rsid w:val="00AF41DF"/>
    <w:rsid w:val="00AF6999"/>
    <w:rsid w:val="00B05479"/>
    <w:rsid w:val="00B069FA"/>
    <w:rsid w:val="00B108C7"/>
    <w:rsid w:val="00B175D1"/>
    <w:rsid w:val="00B23206"/>
    <w:rsid w:val="00B331D2"/>
    <w:rsid w:val="00B33B9A"/>
    <w:rsid w:val="00B42E43"/>
    <w:rsid w:val="00B46A59"/>
    <w:rsid w:val="00B576A1"/>
    <w:rsid w:val="00B6354F"/>
    <w:rsid w:val="00B63EEF"/>
    <w:rsid w:val="00B64F2B"/>
    <w:rsid w:val="00B65B8B"/>
    <w:rsid w:val="00B65FC6"/>
    <w:rsid w:val="00B679E0"/>
    <w:rsid w:val="00B67C6F"/>
    <w:rsid w:val="00B703D3"/>
    <w:rsid w:val="00B73184"/>
    <w:rsid w:val="00B756F3"/>
    <w:rsid w:val="00B7738A"/>
    <w:rsid w:val="00B8530B"/>
    <w:rsid w:val="00B865CF"/>
    <w:rsid w:val="00B86BA3"/>
    <w:rsid w:val="00B92907"/>
    <w:rsid w:val="00B92CB5"/>
    <w:rsid w:val="00B94A1F"/>
    <w:rsid w:val="00B95753"/>
    <w:rsid w:val="00B97B83"/>
    <w:rsid w:val="00BA63A5"/>
    <w:rsid w:val="00BB02E7"/>
    <w:rsid w:val="00BC1C2F"/>
    <w:rsid w:val="00BD575D"/>
    <w:rsid w:val="00BD742D"/>
    <w:rsid w:val="00BE6D6B"/>
    <w:rsid w:val="00BF74F9"/>
    <w:rsid w:val="00C01357"/>
    <w:rsid w:val="00C0540D"/>
    <w:rsid w:val="00C06CA7"/>
    <w:rsid w:val="00C102B9"/>
    <w:rsid w:val="00C30717"/>
    <w:rsid w:val="00C338E3"/>
    <w:rsid w:val="00C33B66"/>
    <w:rsid w:val="00C35BF5"/>
    <w:rsid w:val="00C4324A"/>
    <w:rsid w:val="00C5092D"/>
    <w:rsid w:val="00C52FB5"/>
    <w:rsid w:val="00C546FC"/>
    <w:rsid w:val="00C627DF"/>
    <w:rsid w:val="00C6526E"/>
    <w:rsid w:val="00C70B12"/>
    <w:rsid w:val="00C7217F"/>
    <w:rsid w:val="00C736E7"/>
    <w:rsid w:val="00C75E41"/>
    <w:rsid w:val="00C76165"/>
    <w:rsid w:val="00C93295"/>
    <w:rsid w:val="00C9485C"/>
    <w:rsid w:val="00C9694D"/>
    <w:rsid w:val="00C97E9F"/>
    <w:rsid w:val="00CA0101"/>
    <w:rsid w:val="00CA162F"/>
    <w:rsid w:val="00CA5118"/>
    <w:rsid w:val="00CB05EA"/>
    <w:rsid w:val="00CB3473"/>
    <w:rsid w:val="00CC0D6C"/>
    <w:rsid w:val="00CC2A2D"/>
    <w:rsid w:val="00CC51BD"/>
    <w:rsid w:val="00CC6651"/>
    <w:rsid w:val="00CD04A2"/>
    <w:rsid w:val="00CD4283"/>
    <w:rsid w:val="00CD456D"/>
    <w:rsid w:val="00CD747E"/>
    <w:rsid w:val="00CE345C"/>
    <w:rsid w:val="00CE7DE1"/>
    <w:rsid w:val="00D03A72"/>
    <w:rsid w:val="00D05505"/>
    <w:rsid w:val="00D11B1A"/>
    <w:rsid w:val="00D15D3C"/>
    <w:rsid w:val="00D21262"/>
    <w:rsid w:val="00D23E46"/>
    <w:rsid w:val="00D24FC7"/>
    <w:rsid w:val="00D273BD"/>
    <w:rsid w:val="00D34A9B"/>
    <w:rsid w:val="00D43B81"/>
    <w:rsid w:val="00D47D05"/>
    <w:rsid w:val="00D500D3"/>
    <w:rsid w:val="00D518D8"/>
    <w:rsid w:val="00D56109"/>
    <w:rsid w:val="00D86342"/>
    <w:rsid w:val="00D95C50"/>
    <w:rsid w:val="00D973EF"/>
    <w:rsid w:val="00DA001F"/>
    <w:rsid w:val="00DA0ACC"/>
    <w:rsid w:val="00DB0F97"/>
    <w:rsid w:val="00DB16EC"/>
    <w:rsid w:val="00DB32D6"/>
    <w:rsid w:val="00DB7237"/>
    <w:rsid w:val="00DC23E1"/>
    <w:rsid w:val="00DC7BDF"/>
    <w:rsid w:val="00DD102F"/>
    <w:rsid w:val="00DD2671"/>
    <w:rsid w:val="00DE0BBB"/>
    <w:rsid w:val="00DE6C14"/>
    <w:rsid w:val="00DE76A3"/>
    <w:rsid w:val="00DF1B8E"/>
    <w:rsid w:val="00DF66BB"/>
    <w:rsid w:val="00DF6D64"/>
    <w:rsid w:val="00E059C9"/>
    <w:rsid w:val="00E12893"/>
    <w:rsid w:val="00E13FFC"/>
    <w:rsid w:val="00E14EA8"/>
    <w:rsid w:val="00E20202"/>
    <w:rsid w:val="00E30C82"/>
    <w:rsid w:val="00E313E4"/>
    <w:rsid w:val="00E315F5"/>
    <w:rsid w:val="00E37347"/>
    <w:rsid w:val="00E4062F"/>
    <w:rsid w:val="00E423C3"/>
    <w:rsid w:val="00E42C4C"/>
    <w:rsid w:val="00E470CB"/>
    <w:rsid w:val="00E6167E"/>
    <w:rsid w:val="00E63702"/>
    <w:rsid w:val="00E6760F"/>
    <w:rsid w:val="00E74DCD"/>
    <w:rsid w:val="00E75D49"/>
    <w:rsid w:val="00E767D4"/>
    <w:rsid w:val="00E773E5"/>
    <w:rsid w:val="00E84A0B"/>
    <w:rsid w:val="00E86817"/>
    <w:rsid w:val="00E87942"/>
    <w:rsid w:val="00E931F7"/>
    <w:rsid w:val="00EA2D2D"/>
    <w:rsid w:val="00EA644E"/>
    <w:rsid w:val="00EB0D36"/>
    <w:rsid w:val="00EB10AE"/>
    <w:rsid w:val="00EB45C0"/>
    <w:rsid w:val="00EC0523"/>
    <w:rsid w:val="00EC0547"/>
    <w:rsid w:val="00ED3BAF"/>
    <w:rsid w:val="00ED4CCE"/>
    <w:rsid w:val="00EE0FD7"/>
    <w:rsid w:val="00EE0FE7"/>
    <w:rsid w:val="00EE35D4"/>
    <w:rsid w:val="00EE37FF"/>
    <w:rsid w:val="00EF00EE"/>
    <w:rsid w:val="00EF1C3D"/>
    <w:rsid w:val="00F1245F"/>
    <w:rsid w:val="00F125C2"/>
    <w:rsid w:val="00F155A2"/>
    <w:rsid w:val="00F2296F"/>
    <w:rsid w:val="00F251BA"/>
    <w:rsid w:val="00F26D6D"/>
    <w:rsid w:val="00F27385"/>
    <w:rsid w:val="00F4565E"/>
    <w:rsid w:val="00F47B20"/>
    <w:rsid w:val="00F549A2"/>
    <w:rsid w:val="00F572E2"/>
    <w:rsid w:val="00F61DB9"/>
    <w:rsid w:val="00F63C72"/>
    <w:rsid w:val="00F63E74"/>
    <w:rsid w:val="00F652B3"/>
    <w:rsid w:val="00F83868"/>
    <w:rsid w:val="00F85570"/>
    <w:rsid w:val="00F860C5"/>
    <w:rsid w:val="00F960CB"/>
    <w:rsid w:val="00F9647B"/>
    <w:rsid w:val="00F96DAD"/>
    <w:rsid w:val="00F97C8F"/>
    <w:rsid w:val="00FA5E63"/>
    <w:rsid w:val="00FA6B05"/>
    <w:rsid w:val="00FA7118"/>
    <w:rsid w:val="00FC3459"/>
    <w:rsid w:val="00FC3A1F"/>
    <w:rsid w:val="00FC5AA2"/>
    <w:rsid w:val="00FD6138"/>
    <w:rsid w:val="00FD7E3E"/>
    <w:rsid w:val="00FE02AA"/>
    <w:rsid w:val="00FE1EDA"/>
    <w:rsid w:val="00FE4BB6"/>
    <w:rsid w:val="00FE6BAD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9A5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4C19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BF74F9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00453E"/>
    <w:rPr>
      <w:sz w:val="24"/>
      <w:szCs w:val="24"/>
    </w:rPr>
  </w:style>
  <w:style w:type="paragraph" w:customStyle="1" w:styleId="ConsPlusNormal">
    <w:name w:val="ConsPlusNormal"/>
    <w:rsid w:val="00665B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7D3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453E"/>
    <w:rPr>
      <w:sz w:val="0"/>
      <w:szCs w:val="0"/>
    </w:rPr>
  </w:style>
  <w:style w:type="paragraph" w:styleId="a7">
    <w:name w:val="header"/>
    <w:basedOn w:val="a"/>
    <w:link w:val="a8"/>
    <w:uiPriority w:val="99"/>
    <w:rsid w:val="00B3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53E"/>
    <w:rPr>
      <w:sz w:val="24"/>
      <w:szCs w:val="24"/>
    </w:rPr>
  </w:style>
  <w:style w:type="character" w:styleId="a9">
    <w:name w:val="page number"/>
    <w:uiPriority w:val="99"/>
    <w:rsid w:val="00B331D2"/>
    <w:rPr>
      <w:rFonts w:cs="Times New Roman"/>
    </w:rPr>
  </w:style>
  <w:style w:type="table" w:styleId="aa">
    <w:name w:val="Table Grid"/>
    <w:basedOn w:val="a1"/>
    <w:uiPriority w:val="59"/>
    <w:rsid w:val="0022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22268E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10"/>
    <w:rsid w:val="000045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22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0453E"/>
    <w:rPr>
      <w:sz w:val="24"/>
      <w:szCs w:val="24"/>
    </w:rPr>
  </w:style>
  <w:style w:type="paragraph" w:customStyle="1" w:styleId="af">
    <w:name w:val="Знак Знак Знак Знак"/>
    <w:basedOn w:val="a"/>
    <w:rsid w:val="00AE6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E7E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876611"/>
    <w:rPr>
      <w:sz w:val="20"/>
      <w:szCs w:val="20"/>
    </w:rPr>
  </w:style>
  <w:style w:type="character" w:styleId="af1">
    <w:name w:val="endnote reference"/>
    <w:semiHidden/>
    <w:rsid w:val="00876611"/>
    <w:rPr>
      <w:vertAlign w:val="superscript"/>
    </w:rPr>
  </w:style>
  <w:style w:type="paragraph" w:customStyle="1" w:styleId="af2">
    <w:name w:val="Знак Знак Знак Знак"/>
    <w:basedOn w:val="a"/>
    <w:rsid w:val="0007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546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6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9A5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Nonformat">
    <w:name w:val="ConsNonformat"/>
    <w:rsid w:val="004C19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BF74F9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00453E"/>
    <w:rPr>
      <w:sz w:val="24"/>
      <w:szCs w:val="24"/>
    </w:rPr>
  </w:style>
  <w:style w:type="paragraph" w:customStyle="1" w:styleId="ConsPlusNormal">
    <w:name w:val="ConsPlusNormal"/>
    <w:rsid w:val="00665B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7D3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453E"/>
    <w:rPr>
      <w:sz w:val="0"/>
      <w:szCs w:val="0"/>
    </w:rPr>
  </w:style>
  <w:style w:type="paragraph" w:styleId="a7">
    <w:name w:val="header"/>
    <w:basedOn w:val="a"/>
    <w:link w:val="a8"/>
    <w:uiPriority w:val="99"/>
    <w:rsid w:val="00B33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453E"/>
    <w:rPr>
      <w:sz w:val="24"/>
      <w:szCs w:val="24"/>
    </w:rPr>
  </w:style>
  <w:style w:type="character" w:styleId="a9">
    <w:name w:val="page number"/>
    <w:uiPriority w:val="99"/>
    <w:rsid w:val="00B331D2"/>
    <w:rPr>
      <w:rFonts w:cs="Times New Roman"/>
    </w:rPr>
  </w:style>
  <w:style w:type="table" w:styleId="aa">
    <w:name w:val="Table Grid"/>
    <w:basedOn w:val="a1"/>
    <w:uiPriority w:val="59"/>
    <w:rsid w:val="0022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22268E"/>
    <w:pPr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10"/>
    <w:rsid w:val="000045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rsid w:val="00222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0453E"/>
    <w:rPr>
      <w:sz w:val="24"/>
      <w:szCs w:val="24"/>
    </w:rPr>
  </w:style>
  <w:style w:type="paragraph" w:customStyle="1" w:styleId="af">
    <w:name w:val="Знак Знак Знак Знак"/>
    <w:basedOn w:val="a"/>
    <w:rsid w:val="00AE6A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E7E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876611"/>
    <w:rPr>
      <w:sz w:val="20"/>
      <w:szCs w:val="20"/>
    </w:rPr>
  </w:style>
  <w:style w:type="character" w:styleId="af1">
    <w:name w:val="endnote reference"/>
    <w:semiHidden/>
    <w:rsid w:val="00876611"/>
    <w:rPr>
      <w:vertAlign w:val="superscript"/>
    </w:rPr>
  </w:style>
  <w:style w:type="paragraph" w:customStyle="1" w:styleId="af2">
    <w:name w:val="Знак Знак Знак Знак"/>
    <w:basedOn w:val="a"/>
    <w:rsid w:val="0007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546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204E431FC52B228F4437CC5CBE1EDF258E317988BD9DB5ABF17BAB0080BE8F0B773086D96B8059492488B62F2BBC909C5BB98779FCC07BAa5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B382998E873AFDC48FCBAA799F479A6623E9FA098DECFBAD11460FEAE6C28E78D4773103FFFBA0B07B3951A9vFo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АУО</Company>
  <LinksUpToDate>false</LinksUpToDate>
  <CharactersWithSpaces>2965</CharactersWithSpaces>
  <SharedDoc>false</SharedDoc>
  <HLinks>
    <vt:vector size="12" baseType="variant"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consultantplus://offline/ref=59B382998E873AFDC48FCBAA799F479A6623E9FA098DECFBAD11460FEAE6C28E78D4773103FFFBA0B07B3951A9vFo7N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consultantplus://offline/ref=E5C204E431FC52B228F4437CC5CBE1EDF258E317988BD9DB5ABF17BAB0080BE8F0B773086D96B8059492488B62F2BBC909C5BB98779FCC07BAa5O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jidkov</dc:creator>
  <cp:lastModifiedBy>Ненашева Александра Андреевна</cp:lastModifiedBy>
  <cp:revision>7</cp:revision>
  <cp:lastPrinted>2023-05-04T11:48:00Z</cp:lastPrinted>
  <dcterms:created xsi:type="dcterms:W3CDTF">2023-05-04T11:46:00Z</dcterms:created>
  <dcterms:modified xsi:type="dcterms:W3CDTF">2023-05-05T12:06:00Z</dcterms:modified>
</cp:coreProperties>
</file>