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86" w:rsidRPr="00407ADD" w:rsidRDefault="00457286" w:rsidP="009461C5">
      <w:pPr>
        <w:pStyle w:val="ConsPlusNormal"/>
        <w:suppressAutoHyphens/>
        <w:spacing w:line="235" w:lineRule="auto"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7ADD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10</w:t>
      </w:r>
    </w:p>
    <w:p w:rsidR="00457286" w:rsidRPr="00407ADD" w:rsidRDefault="00457286" w:rsidP="009461C5">
      <w:pPr>
        <w:pStyle w:val="ConsPlusNormal"/>
        <w:suppressAutoHyphens/>
        <w:spacing w:line="235" w:lineRule="auto"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57286" w:rsidRPr="00407ADD" w:rsidRDefault="00457286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407ADD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457286" w:rsidRPr="00407ADD" w:rsidRDefault="00457286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457286" w:rsidRDefault="00457286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8928B3" w:rsidRPr="00407ADD" w:rsidRDefault="008928B3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r w:rsidRPr="00407ADD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r w:rsidRPr="00407ADD">
        <w:rPr>
          <w:rFonts w:ascii="PT Astra Serif" w:hAnsi="PT Astra Serif" w:cs="PT Astra Serif"/>
          <w:b/>
          <w:sz w:val="28"/>
          <w:szCs w:val="28"/>
        </w:rPr>
        <w:t xml:space="preserve">исследований и иных медицинских вмешательств, </w:t>
      </w: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407ADD">
        <w:rPr>
          <w:rFonts w:ascii="PT Astra Serif" w:hAnsi="PT Astra Serif" w:cs="PT Astra Serif"/>
          <w:b/>
          <w:sz w:val="28"/>
          <w:szCs w:val="28"/>
        </w:rPr>
        <w:t xml:space="preserve">проводимых в рамках углублённой диспансеризации </w:t>
      </w:r>
      <w:proofErr w:type="gramEnd"/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b/>
          <w:sz w:val="28"/>
          <w:szCs w:val="28"/>
        </w:rPr>
      </w:pP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1. Первый э</w:t>
      </w:r>
      <w:r w:rsidR="00F1081C">
        <w:rPr>
          <w:rFonts w:ascii="PT Astra Serif" w:hAnsi="PT Astra Serif" w:cs="PT Astra Serif"/>
          <w:sz w:val="28"/>
          <w:szCs w:val="28"/>
        </w:rPr>
        <w:t xml:space="preserve">тап углублённой диспансеризации, который </w:t>
      </w:r>
      <w:r w:rsidRPr="00407ADD">
        <w:rPr>
          <w:rFonts w:ascii="PT Astra Serif" w:hAnsi="PT Astra Serif" w:cs="PT Astra Serif"/>
          <w:sz w:val="28"/>
          <w:szCs w:val="28"/>
        </w:rPr>
        <w:t xml:space="preserve">проводится </w:t>
      </w:r>
      <w:r w:rsidR="004A64CE">
        <w:rPr>
          <w:rFonts w:ascii="PT Astra Serif" w:hAnsi="PT Astra Serif" w:cs="PT Astra Serif"/>
          <w:sz w:val="28"/>
          <w:szCs w:val="28"/>
        </w:rPr>
        <w:br/>
      </w:r>
      <w:r w:rsidRPr="00407ADD">
        <w:rPr>
          <w:rFonts w:ascii="PT Astra Serif" w:hAnsi="PT Astra Serif" w:cs="PT Astra Serif"/>
          <w:sz w:val="28"/>
          <w:szCs w:val="28"/>
        </w:rPr>
        <w:t xml:space="preserve">в целях выявления у граждан, перенёсших новую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коронавирусную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инфекцию </w:t>
      </w:r>
      <w:r w:rsidRPr="00407ADD">
        <w:rPr>
          <w:rFonts w:ascii="PT Astra Serif" w:hAnsi="PT Astra Serif" w:cs="PT Astra Serif"/>
          <w:sz w:val="28"/>
          <w:szCs w:val="28"/>
        </w:rPr>
        <w:br/>
        <w:t xml:space="preserve">(COVID-19), признаков развития хронических неинфекционных заболеваний, факторов риска их развития, а также определения медицинских показаний </w:t>
      </w:r>
      <w:r w:rsidRPr="00407ADD">
        <w:rPr>
          <w:rFonts w:ascii="PT Astra Serif" w:hAnsi="PT Astra Serif" w:cs="PT Astra Serif"/>
          <w:sz w:val="28"/>
          <w:szCs w:val="28"/>
        </w:rPr>
        <w:br/>
        <w:t>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</w:t>
      </w:r>
      <w:r w:rsidR="00701EC2">
        <w:rPr>
          <w:rFonts w:ascii="PT Astra Serif" w:hAnsi="PT Astra Serif" w:cs="PT Astra Serif"/>
          <w:sz w:val="28"/>
          <w:szCs w:val="28"/>
        </w:rPr>
        <w:t>,</w:t>
      </w:r>
      <w:r w:rsidRPr="00407ADD">
        <w:rPr>
          <w:rFonts w:ascii="PT Astra Serif" w:hAnsi="PT Astra Serif" w:cs="PT Astra Serif"/>
          <w:sz w:val="28"/>
          <w:szCs w:val="28"/>
        </w:rPr>
        <w:t xml:space="preserve"> включает в себя: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1) измерение насыщения крови кислородом (сатураци</w:t>
      </w:r>
      <w:r w:rsidR="00701EC2">
        <w:rPr>
          <w:rFonts w:ascii="PT Astra Serif" w:hAnsi="PT Astra Serif" w:cs="PT Astra Serif"/>
          <w:sz w:val="28"/>
          <w:szCs w:val="28"/>
        </w:rPr>
        <w:t>и</w:t>
      </w:r>
      <w:r w:rsidRPr="00407ADD">
        <w:rPr>
          <w:rFonts w:ascii="PT Astra Serif" w:hAnsi="PT Astra Serif" w:cs="PT Astra Serif"/>
          <w:sz w:val="28"/>
          <w:szCs w:val="28"/>
        </w:rPr>
        <w:t>) в покое;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2) тест с 6-минутной ходьбой (при </w:t>
      </w:r>
      <w:r w:rsidR="00701EC2">
        <w:rPr>
          <w:rFonts w:ascii="PT Astra Serif" w:hAnsi="PT Astra Serif" w:cs="PT Astra Serif"/>
          <w:sz w:val="28"/>
          <w:szCs w:val="28"/>
        </w:rPr>
        <w:t xml:space="preserve">значении показателя </w:t>
      </w:r>
      <w:r w:rsidRPr="00407ADD">
        <w:rPr>
          <w:rFonts w:ascii="PT Astra Serif" w:hAnsi="PT Astra Serif" w:cs="PT Astra Serif"/>
          <w:sz w:val="28"/>
          <w:szCs w:val="28"/>
        </w:rPr>
        <w:t xml:space="preserve">исходной сатурации 95 </w:t>
      </w:r>
      <w:r w:rsidR="00701EC2">
        <w:rPr>
          <w:rFonts w:ascii="PT Astra Serif" w:hAnsi="PT Astra Serif" w:cs="PT Astra Serif"/>
          <w:sz w:val="28"/>
          <w:szCs w:val="28"/>
        </w:rPr>
        <w:t>%</w:t>
      </w:r>
      <w:r w:rsidRPr="00407ADD">
        <w:rPr>
          <w:rFonts w:ascii="PT Astra Serif" w:hAnsi="PT Astra Serif" w:cs="PT Astra Serif"/>
          <w:sz w:val="28"/>
          <w:szCs w:val="28"/>
        </w:rPr>
        <w:t xml:space="preserve"> и боле</w:t>
      </w:r>
      <w:r w:rsidR="00701EC2">
        <w:rPr>
          <w:rFonts w:ascii="PT Astra Serif" w:hAnsi="PT Astra Serif" w:cs="PT Astra Serif"/>
          <w:sz w:val="28"/>
          <w:szCs w:val="28"/>
        </w:rPr>
        <w:t>е</w:t>
      </w:r>
      <w:r w:rsidRPr="00407ADD">
        <w:rPr>
          <w:rFonts w:ascii="PT Astra Serif" w:hAnsi="PT Astra Serif" w:cs="PT Astra Serif"/>
          <w:sz w:val="28"/>
          <w:szCs w:val="28"/>
        </w:rPr>
        <w:t xml:space="preserve"> в сочетании с наличием у гражданина жалоб </w:t>
      </w:r>
      <w:r w:rsidRPr="00407ADD">
        <w:rPr>
          <w:rFonts w:ascii="PT Astra Serif" w:hAnsi="PT Astra Serif" w:cs="PT Astra Serif"/>
          <w:sz w:val="28"/>
          <w:szCs w:val="28"/>
        </w:rPr>
        <w:br/>
        <w:t xml:space="preserve">на одышку, отёки, которые появились впервые или если повысилась </w:t>
      </w:r>
      <w:r w:rsidRPr="00407ADD">
        <w:rPr>
          <w:rFonts w:ascii="PT Astra Serif" w:hAnsi="PT Astra Serif" w:cs="PT Astra Serif"/>
          <w:sz w:val="28"/>
          <w:szCs w:val="28"/>
        </w:rPr>
        <w:br/>
        <w:t>их интенсивность);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3) проведение спирометрии или спирографии;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4) проведение общего (клинического) анализа крови развёрнутого;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5) проведение биохимического анализа крови (включая </w:t>
      </w:r>
      <w:r w:rsidR="00701EC2">
        <w:rPr>
          <w:rFonts w:ascii="PT Astra Serif" w:hAnsi="PT Astra Serif" w:cs="PT Astra Serif"/>
          <w:sz w:val="28"/>
          <w:szCs w:val="28"/>
        </w:rPr>
        <w:t>определение</w:t>
      </w:r>
      <w:r w:rsidRPr="00407ADD">
        <w:rPr>
          <w:rFonts w:ascii="PT Astra Serif" w:hAnsi="PT Astra Serif" w:cs="PT Astra Serif"/>
          <w:sz w:val="28"/>
          <w:szCs w:val="28"/>
        </w:rPr>
        <w:t xml:space="preserve"> уровня холестерина, уровня липопротеинов низкой плотности, C-реактивного белка, активности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аланинаминотрансферазы</w:t>
      </w:r>
      <w:proofErr w:type="spellEnd"/>
      <w:r w:rsidR="00701EC2"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аспартатаминотрансферазы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лактатдегидрогеназы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, уровня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креатинина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>);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6) определение концентрации Д-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димера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в крови у граждан, перенёсших заболевани</w:t>
      </w:r>
      <w:r w:rsidR="00C052A7">
        <w:rPr>
          <w:rFonts w:ascii="PT Astra Serif" w:hAnsi="PT Astra Serif" w:cs="PT Astra Serif"/>
          <w:sz w:val="28"/>
          <w:szCs w:val="28"/>
        </w:rPr>
        <w:t>е</w:t>
      </w:r>
      <w:bookmarkStart w:id="0" w:name="_GoBack"/>
      <w:bookmarkEnd w:id="0"/>
      <w:r w:rsidRPr="00407ADD">
        <w:rPr>
          <w:rFonts w:ascii="PT Astra Serif" w:hAnsi="PT Astra Serif" w:cs="PT Astra Serif"/>
          <w:sz w:val="28"/>
          <w:szCs w:val="28"/>
        </w:rPr>
        <w:t xml:space="preserve"> новой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инфекцией (COVID-19) средней степени тяжести и выше</w:t>
      </w:r>
      <w:r w:rsidR="00D4693B">
        <w:rPr>
          <w:rFonts w:ascii="PT Astra Serif" w:hAnsi="PT Astra Serif" w:cs="PT Astra Serif"/>
          <w:sz w:val="28"/>
          <w:szCs w:val="28"/>
        </w:rPr>
        <w:t>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7) проведение рентгенографии органов грудной клетки (если </w:t>
      </w:r>
      <w:r w:rsidRPr="00407ADD">
        <w:rPr>
          <w:rFonts w:ascii="PT Astra Serif" w:hAnsi="PT Astra Serif" w:cs="PT Astra Serif"/>
          <w:sz w:val="28"/>
          <w:szCs w:val="28"/>
        </w:rPr>
        <w:br/>
        <w:t>не выполнялась ранее в течение года);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8) приём (осмотр) врачом-терапевтом (участковым терапевтом, врачом общей практики).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2. Второй э</w:t>
      </w:r>
      <w:r w:rsidR="00F1081C">
        <w:rPr>
          <w:rFonts w:ascii="PT Astra Serif" w:hAnsi="PT Astra Serif" w:cs="PT Astra Serif"/>
          <w:sz w:val="28"/>
          <w:szCs w:val="28"/>
        </w:rPr>
        <w:t xml:space="preserve">тап углублённой диспансеризации, который </w:t>
      </w:r>
      <w:r w:rsidRPr="00407ADD">
        <w:rPr>
          <w:rFonts w:ascii="PT Astra Serif" w:hAnsi="PT Astra Serif" w:cs="PT Astra Serif"/>
          <w:sz w:val="28"/>
          <w:szCs w:val="28"/>
        </w:rPr>
        <w:t xml:space="preserve">проводится </w:t>
      </w:r>
      <w:r w:rsidR="004A64CE">
        <w:rPr>
          <w:rFonts w:ascii="PT Astra Serif" w:hAnsi="PT Astra Serif" w:cs="PT Astra Serif"/>
          <w:sz w:val="28"/>
          <w:szCs w:val="28"/>
        </w:rPr>
        <w:br/>
      </w:r>
      <w:r w:rsidR="00F1081C">
        <w:rPr>
          <w:rFonts w:ascii="PT Astra Serif" w:hAnsi="PT Astra Serif" w:cs="PT Astra Serif"/>
          <w:sz w:val="28"/>
          <w:szCs w:val="28"/>
        </w:rPr>
        <w:t>по результатам первого этапа в</w:t>
      </w:r>
      <w:r w:rsidRPr="00407ADD">
        <w:rPr>
          <w:rFonts w:ascii="PT Astra Serif" w:hAnsi="PT Astra Serif" w:cs="PT Astra Serif"/>
          <w:sz w:val="28"/>
          <w:szCs w:val="28"/>
        </w:rPr>
        <w:t xml:space="preserve"> целях дополнительного обследования </w:t>
      </w:r>
      <w:r w:rsidR="004A64CE">
        <w:rPr>
          <w:rFonts w:ascii="PT Astra Serif" w:hAnsi="PT Astra Serif" w:cs="PT Astra Serif"/>
          <w:sz w:val="28"/>
          <w:szCs w:val="28"/>
        </w:rPr>
        <w:br/>
      </w:r>
      <w:r w:rsidRPr="00407ADD">
        <w:rPr>
          <w:rFonts w:ascii="PT Astra Serif" w:hAnsi="PT Astra Serif" w:cs="PT Astra Serif"/>
          <w:sz w:val="28"/>
          <w:szCs w:val="28"/>
        </w:rPr>
        <w:t>и уточнения ди</w:t>
      </w:r>
      <w:r w:rsidR="00701EC2">
        <w:rPr>
          <w:rFonts w:ascii="PT Astra Serif" w:hAnsi="PT Astra Serif" w:cs="PT Astra Serif"/>
          <w:sz w:val="28"/>
          <w:szCs w:val="28"/>
        </w:rPr>
        <w:t>агноза заболевания (состояния),</w:t>
      </w:r>
      <w:r w:rsidRPr="00407ADD">
        <w:rPr>
          <w:rFonts w:ascii="PT Astra Serif" w:hAnsi="PT Astra Serif" w:cs="PT Astra Serif"/>
          <w:sz w:val="28"/>
          <w:szCs w:val="28"/>
        </w:rPr>
        <w:t xml:space="preserve"> включает в себя: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1) проведение эхокардиографии (в случае значения показателя сатурации в покое 94 </w:t>
      </w:r>
      <w:r w:rsidR="00701EC2">
        <w:rPr>
          <w:rFonts w:ascii="PT Astra Serif" w:hAnsi="PT Astra Serif" w:cs="PT Astra Serif"/>
          <w:sz w:val="28"/>
          <w:szCs w:val="28"/>
        </w:rPr>
        <w:t>%</w:t>
      </w:r>
      <w:r w:rsidRPr="00407ADD">
        <w:rPr>
          <w:rFonts w:ascii="PT Astra Serif" w:hAnsi="PT Astra Serif" w:cs="PT Astra Serif"/>
          <w:sz w:val="28"/>
          <w:szCs w:val="28"/>
        </w:rPr>
        <w:t xml:space="preserve"> и ниже, а также по результатам проведения теста </w:t>
      </w:r>
      <w:r w:rsidRPr="00407ADD">
        <w:rPr>
          <w:rFonts w:ascii="PT Astra Serif" w:hAnsi="PT Astra Serif" w:cs="PT Astra Serif"/>
          <w:sz w:val="28"/>
          <w:szCs w:val="28"/>
        </w:rPr>
        <w:br/>
        <w:t>с 6-минутной ходьбой);</w:t>
      </w: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2) проведение компьютерной томографии лёгких (в случае значения показателя сатурации в покое 94 </w:t>
      </w:r>
      <w:r w:rsidR="00701EC2">
        <w:rPr>
          <w:rFonts w:ascii="PT Astra Serif" w:hAnsi="PT Astra Serif" w:cs="PT Astra Serif"/>
          <w:sz w:val="28"/>
          <w:szCs w:val="28"/>
        </w:rPr>
        <w:t>%</w:t>
      </w:r>
      <w:r w:rsidRPr="00407ADD">
        <w:rPr>
          <w:rFonts w:ascii="PT Astra Serif" w:hAnsi="PT Astra Serif" w:cs="PT Astra Serif"/>
          <w:sz w:val="28"/>
          <w:szCs w:val="28"/>
        </w:rPr>
        <w:t xml:space="preserve"> и ниже, а также по результатам проведения теста с 6-минутной ходьбой);</w:t>
      </w:r>
    </w:p>
    <w:p w:rsidR="00457286" w:rsidRPr="00407ADD" w:rsidRDefault="00457286" w:rsidP="00457286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07ADD">
        <w:rPr>
          <w:rFonts w:ascii="PT Astra Serif" w:hAnsi="PT Astra Serif" w:cs="PT Astra Serif"/>
          <w:sz w:val="28"/>
          <w:szCs w:val="28"/>
        </w:rPr>
        <w:lastRenderedPageBreak/>
        <w:t>3)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димера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в крови).</w:t>
      </w:r>
      <w:r w:rsidRPr="00407AD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407ADD" w:rsidRPr="00407ADD" w:rsidRDefault="00407ADD" w:rsidP="00457286">
      <w:pPr>
        <w:pStyle w:val="ConsPlusNormal"/>
        <w:spacing w:line="238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07ADD" w:rsidRPr="00407ADD" w:rsidRDefault="00407ADD" w:rsidP="00457286">
      <w:pPr>
        <w:pStyle w:val="ConsPlusNormal"/>
        <w:spacing w:line="238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E66E2" w:rsidRPr="00407ADD" w:rsidRDefault="00457286" w:rsidP="008928B3">
      <w:pPr>
        <w:pStyle w:val="ConsPlusNormal"/>
        <w:spacing w:line="238" w:lineRule="auto"/>
        <w:ind w:firstLine="0"/>
        <w:rPr>
          <w:rFonts w:ascii="PT Astra Serif" w:hAnsi="PT Astra Serif"/>
          <w:sz w:val="28"/>
          <w:szCs w:val="28"/>
        </w:rPr>
      </w:pPr>
      <w:r w:rsidRPr="00407ADD">
        <w:rPr>
          <w:rFonts w:ascii="PT Astra Serif" w:hAnsi="PT Astra Serif" w:cs="Times New Roman"/>
          <w:color w:val="000000" w:themeColor="text1"/>
          <w:sz w:val="28"/>
          <w:szCs w:val="28"/>
        </w:rPr>
        <w:t>____</w:t>
      </w:r>
      <w:r w:rsidR="008928B3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r w:rsidRPr="00407ADD">
        <w:rPr>
          <w:rFonts w:ascii="PT Astra Serif" w:hAnsi="PT Astra Serif" w:cs="Times New Roman"/>
          <w:color w:val="000000" w:themeColor="text1"/>
          <w:sz w:val="28"/>
          <w:szCs w:val="28"/>
        </w:rPr>
        <w:t>___________</w:t>
      </w:r>
    </w:p>
    <w:sectPr w:rsidR="002E66E2" w:rsidRPr="00407ADD" w:rsidSect="00973AD2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69" w:rsidRDefault="00486069" w:rsidP="00191449">
      <w:r>
        <w:separator/>
      </w:r>
    </w:p>
  </w:endnote>
  <w:endnote w:type="continuationSeparator" w:id="0">
    <w:p w:rsidR="00486069" w:rsidRDefault="00486069" w:rsidP="0019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D2" w:rsidRPr="00973AD2" w:rsidRDefault="00973AD2" w:rsidP="00973AD2">
    <w:pPr>
      <w:pStyle w:val="a5"/>
      <w:jc w:val="lef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69" w:rsidRDefault="00486069" w:rsidP="00191449">
      <w:r>
        <w:separator/>
      </w:r>
    </w:p>
  </w:footnote>
  <w:footnote w:type="continuationSeparator" w:id="0">
    <w:p w:rsidR="00486069" w:rsidRDefault="00486069" w:rsidP="0019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558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91449" w:rsidRPr="008928B3" w:rsidRDefault="00191449">
        <w:pPr>
          <w:pStyle w:val="a3"/>
          <w:rPr>
            <w:rFonts w:ascii="PT Astra Serif" w:hAnsi="PT Astra Serif"/>
            <w:sz w:val="28"/>
          </w:rPr>
        </w:pPr>
        <w:r w:rsidRPr="008928B3">
          <w:rPr>
            <w:rFonts w:ascii="PT Astra Serif" w:hAnsi="PT Astra Serif"/>
            <w:sz w:val="28"/>
          </w:rPr>
          <w:fldChar w:fldCharType="begin"/>
        </w:r>
        <w:r w:rsidRPr="008928B3">
          <w:rPr>
            <w:rFonts w:ascii="PT Astra Serif" w:hAnsi="PT Astra Serif"/>
            <w:sz w:val="28"/>
          </w:rPr>
          <w:instrText>PAGE   \* MERGEFORMAT</w:instrText>
        </w:r>
        <w:r w:rsidRPr="008928B3">
          <w:rPr>
            <w:rFonts w:ascii="PT Astra Serif" w:hAnsi="PT Astra Serif"/>
            <w:sz w:val="28"/>
          </w:rPr>
          <w:fldChar w:fldCharType="separate"/>
        </w:r>
        <w:r w:rsidR="00C052A7">
          <w:rPr>
            <w:rFonts w:ascii="PT Astra Serif" w:hAnsi="PT Astra Serif"/>
            <w:noProof/>
            <w:sz w:val="28"/>
          </w:rPr>
          <w:t>2</w:t>
        </w:r>
        <w:r w:rsidRPr="008928B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E"/>
    <w:rsid w:val="00080705"/>
    <w:rsid w:val="000F750E"/>
    <w:rsid w:val="00191449"/>
    <w:rsid w:val="002E66E2"/>
    <w:rsid w:val="003A7C52"/>
    <w:rsid w:val="00407ADD"/>
    <w:rsid w:val="00457286"/>
    <w:rsid w:val="00486069"/>
    <w:rsid w:val="004A64CE"/>
    <w:rsid w:val="004B2CF0"/>
    <w:rsid w:val="00701EC2"/>
    <w:rsid w:val="008928B3"/>
    <w:rsid w:val="008D0D2B"/>
    <w:rsid w:val="009461C5"/>
    <w:rsid w:val="00965A54"/>
    <w:rsid w:val="00973AD2"/>
    <w:rsid w:val="00974739"/>
    <w:rsid w:val="009B6B84"/>
    <w:rsid w:val="00A27783"/>
    <w:rsid w:val="00A43CE3"/>
    <w:rsid w:val="00AD032F"/>
    <w:rsid w:val="00C052A7"/>
    <w:rsid w:val="00C0537B"/>
    <w:rsid w:val="00C72627"/>
    <w:rsid w:val="00D4693B"/>
    <w:rsid w:val="00DE5308"/>
    <w:rsid w:val="00DF5B56"/>
    <w:rsid w:val="00E06EE4"/>
    <w:rsid w:val="00E70E29"/>
    <w:rsid w:val="00ED0F42"/>
    <w:rsid w:val="00F1081C"/>
    <w:rsid w:val="00F45ECE"/>
    <w:rsid w:val="00F56875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8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8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Ненашева Александра Андреевна</cp:lastModifiedBy>
  <cp:revision>19</cp:revision>
  <cp:lastPrinted>2023-12-27T11:04:00Z</cp:lastPrinted>
  <dcterms:created xsi:type="dcterms:W3CDTF">2021-12-24T13:35:00Z</dcterms:created>
  <dcterms:modified xsi:type="dcterms:W3CDTF">2023-12-27T11:04:00Z</dcterms:modified>
</cp:coreProperties>
</file>