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E5017" w:rsidRPr="00BE5017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5017" w:rsidRPr="00BE5017" w:rsidRDefault="00BE5017" w:rsidP="00BE50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E5017" w:rsidRPr="00BE5017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E5017" w:rsidRPr="00BE5017" w:rsidRDefault="00BE5017" w:rsidP="00BE50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E5017" w:rsidRPr="00BE5017" w:rsidTr="00276A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E5017" w:rsidRPr="00BE5017" w:rsidRDefault="00BE5017" w:rsidP="00BE501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</w:t>
            </w:r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E5017" w:rsidRPr="00BE5017" w:rsidRDefault="00BE5017" w:rsidP="00BE501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768</w:t>
            </w:r>
            <w:bookmarkStart w:id="0" w:name="_GoBack"/>
            <w:bookmarkEnd w:id="0"/>
            <w:r w:rsidRPr="00BE50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63123" w:rsidRPr="00677C46" w:rsidRDefault="00D63123">
      <w:pPr>
        <w:shd w:val="clear" w:color="FFFFFF" w:fill="FFFFFF"/>
        <w:spacing w:after="0" w:line="204" w:lineRule="auto"/>
        <w:jc w:val="center"/>
        <w:rPr>
          <w:rFonts w:ascii="PT Astra Serif" w:hAnsi="PT Astra Serif"/>
        </w:rPr>
      </w:pPr>
    </w:p>
    <w:p w:rsidR="00D63123" w:rsidRPr="00677C46" w:rsidRDefault="00D63123">
      <w:pPr>
        <w:shd w:val="clear" w:color="FFFFFF" w:fill="FFFFFF"/>
        <w:spacing w:after="0" w:line="204" w:lineRule="auto"/>
        <w:jc w:val="center"/>
        <w:rPr>
          <w:rFonts w:ascii="PT Astra Serif" w:hAnsi="PT Astra Serif"/>
        </w:rPr>
      </w:pPr>
    </w:p>
    <w:p w:rsidR="00D63123" w:rsidRPr="00677C46" w:rsidRDefault="00D63123">
      <w:pPr>
        <w:shd w:val="clear" w:color="FFFFFF" w:fill="FFFFFF"/>
        <w:spacing w:after="0" w:line="204" w:lineRule="auto"/>
        <w:jc w:val="center"/>
        <w:rPr>
          <w:rFonts w:ascii="PT Astra Serif" w:hAnsi="PT Astra Serif"/>
        </w:rPr>
      </w:pPr>
    </w:p>
    <w:p w:rsidR="00D63123" w:rsidRPr="00677C46" w:rsidRDefault="00D63123">
      <w:pPr>
        <w:shd w:val="clear" w:color="FFFFFF" w:fill="FFFFFF"/>
        <w:spacing w:after="0" w:line="204" w:lineRule="auto"/>
        <w:jc w:val="center"/>
        <w:rPr>
          <w:rFonts w:ascii="PT Astra Serif" w:hAnsi="PT Astra Serif"/>
        </w:rPr>
      </w:pPr>
    </w:p>
    <w:p w:rsidR="00677C46" w:rsidRPr="00BE5017" w:rsidRDefault="00677C46">
      <w:pPr>
        <w:shd w:val="clear" w:color="FFFFFF" w:fill="FFFFFF"/>
        <w:spacing w:after="0" w:line="204" w:lineRule="auto"/>
        <w:jc w:val="center"/>
        <w:rPr>
          <w:rFonts w:ascii="PT Astra Serif" w:hAnsi="PT Astra Serif"/>
          <w:sz w:val="32"/>
        </w:rPr>
      </w:pPr>
    </w:p>
    <w:p w:rsidR="00677C46" w:rsidRPr="00677C46" w:rsidRDefault="00677C46">
      <w:pPr>
        <w:shd w:val="clear" w:color="FFFFFF" w:fill="FFFFFF"/>
        <w:spacing w:after="0" w:line="204" w:lineRule="auto"/>
        <w:jc w:val="center"/>
        <w:rPr>
          <w:rFonts w:ascii="PT Astra Serif" w:hAnsi="PT Astra Serif"/>
        </w:rPr>
      </w:pPr>
    </w:p>
    <w:p w:rsidR="00677C46" w:rsidRPr="00677C46" w:rsidRDefault="00677C46">
      <w:pPr>
        <w:shd w:val="clear" w:color="FFFFFF" w:fill="FFFFFF"/>
        <w:spacing w:after="0" w:line="204" w:lineRule="auto"/>
        <w:jc w:val="center"/>
        <w:rPr>
          <w:rFonts w:ascii="PT Astra Serif" w:hAnsi="PT Astra Serif"/>
        </w:rPr>
      </w:pPr>
    </w:p>
    <w:p w:rsidR="00D63123" w:rsidRPr="00677C46" w:rsidRDefault="00347784" w:rsidP="00677C46">
      <w:pPr>
        <w:pStyle w:val="aff2"/>
        <w:jc w:val="center"/>
        <w:rPr>
          <w:rFonts w:ascii="PT Astra Serif" w:hAnsi="PT Astra Serif"/>
        </w:rPr>
      </w:pPr>
      <w:bookmarkStart w:id="1" w:name="__DdeLink__2184_3550083025"/>
      <w:bookmarkEnd w:id="1"/>
      <w:r w:rsidRPr="00677C46">
        <w:rPr>
          <w:rFonts w:ascii="PT Astra Serif" w:eastAsia="PT Astra Serif" w:hAnsi="PT Astra Serif" w:cs="PT Astra Serif"/>
          <w:b/>
          <w:spacing w:val="-6"/>
          <w:sz w:val="28"/>
          <w:szCs w:val="28"/>
        </w:rPr>
        <w:t>О некоторых мерах, направленных на обеспечение реализации Закона Ульяновской области «О правовом регулировании отдельных вопросов</w:t>
      </w:r>
      <w:r w:rsidRPr="00677C46">
        <w:rPr>
          <w:rFonts w:ascii="PT Astra Serif" w:eastAsia="PT Astra Serif" w:hAnsi="PT Astra Serif" w:cs="PT Astra Serif"/>
          <w:b/>
          <w:spacing w:val="-6"/>
          <w:sz w:val="28"/>
          <w:szCs w:val="28"/>
        </w:rPr>
        <w:br/>
        <w:t xml:space="preserve">в сфере развития пчеловодства на территории </w:t>
      </w:r>
      <w:r w:rsidRPr="00677C46">
        <w:rPr>
          <w:rFonts w:ascii="PT Astra Serif" w:hAnsi="PT Astra Serif" w:cs="PT Astra Serif"/>
          <w:b/>
          <w:bCs/>
          <w:sz w:val="28"/>
          <w:szCs w:val="28"/>
        </w:rPr>
        <w:t>Ульяновской области»</w:t>
      </w:r>
    </w:p>
    <w:p w:rsidR="00D63123" w:rsidRPr="00677C46" w:rsidRDefault="00D63123" w:rsidP="00677C46">
      <w:pPr>
        <w:shd w:val="clear" w:color="FFFFFF" w:fill="FFFFFF"/>
        <w:spacing w:after="0" w:line="240" w:lineRule="auto"/>
        <w:ind w:firstLine="709"/>
        <w:jc w:val="center"/>
        <w:rPr>
          <w:rFonts w:ascii="PT Astra Serif" w:hAnsi="PT Astra Serif"/>
          <w:sz w:val="28"/>
        </w:rPr>
      </w:pPr>
    </w:p>
    <w:p w:rsidR="00D63123" w:rsidRPr="00677C46" w:rsidRDefault="00347784" w:rsidP="00677C46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</w:rPr>
        <w:t xml:space="preserve">В целях обеспечения реализации статей 3 и 4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 Правительство Ульяновской области </w:t>
      </w:r>
      <w:proofErr w:type="gramStart"/>
      <w:r w:rsidRPr="00677C46">
        <w:rPr>
          <w:rFonts w:ascii="PT Astra Serif" w:eastAsia="PT Astra Serif" w:hAnsi="PT Astra Serif" w:cs="PT Astra Serif"/>
          <w:sz w:val="28"/>
        </w:rPr>
        <w:t>п</w:t>
      </w:r>
      <w:proofErr w:type="gramEnd"/>
      <w:r w:rsidRPr="00677C46">
        <w:rPr>
          <w:rFonts w:ascii="PT Astra Serif" w:eastAsia="PT Astra Serif" w:hAnsi="PT Astra Serif" w:cs="PT Astra Serif"/>
          <w:sz w:val="28"/>
        </w:rPr>
        <w:t xml:space="preserve"> о с т а н о в л я е т:</w:t>
      </w:r>
    </w:p>
    <w:p w:rsidR="00D63123" w:rsidRPr="00677C46" w:rsidRDefault="00347784" w:rsidP="00677C46">
      <w:pPr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1. Утвердить:</w:t>
      </w:r>
    </w:p>
    <w:p w:rsidR="00D63123" w:rsidRPr="00677C46" w:rsidRDefault="00347784" w:rsidP="00677C46">
      <w:pPr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1.1. Положение о порядке осуществления мониторинга в сфере развития пчеловодства на территории Ульяновской области (приложение № 1).</w:t>
      </w:r>
    </w:p>
    <w:p w:rsidR="00D63123" w:rsidRPr="00677C46" w:rsidRDefault="00347784" w:rsidP="00677C46">
      <w:pPr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1.2. Положение о порядке формирования и ведения реестра лиц, осуществляющих на территории Ульяновской области производство продукции пчеловодства (приложение № 2).</w:t>
      </w:r>
    </w:p>
    <w:p w:rsidR="00D63123" w:rsidRPr="00677C46" w:rsidRDefault="00347784" w:rsidP="00677C4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123" w:rsidRPr="00677C46" w:rsidRDefault="00D63123" w:rsidP="00677C46">
      <w:pPr>
        <w:shd w:val="clear" w:color="FFFFFF" w:fill="FFFFFF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123" w:rsidRPr="00677C46" w:rsidRDefault="00D63123" w:rsidP="00677C46">
      <w:pPr>
        <w:shd w:val="clear" w:color="FFFFFF" w:fill="FFFFFF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77C46" w:rsidRPr="00677C46" w:rsidRDefault="00677C46" w:rsidP="00677C46">
      <w:pPr>
        <w:shd w:val="clear" w:color="FFFFFF" w:fill="FFFFFF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77C46" w:rsidRPr="00677C46" w:rsidRDefault="00677C46" w:rsidP="00677C46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Председатель</w:t>
      </w:r>
    </w:p>
    <w:p w:rsidR="00D63123" w:rsidRPr="00677C46" w:rsidRDefault="00677C46" w:rsidP="00677C46">
      <w:pPr>
        <w:shd w:val="clear" w:color="FFFFFF" w:fill="FFFFFF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77C46">
        <w:rPr>
          <w:rFonts w:ascii="PT Astra Serif" w:eastAsia="PT Astra Serif" w:hAnsi="PT Astra Serif" w:cs="PT Astra Serif"/>
          <w:sz w:val="28"/>
          <w:szCs w:val="28"/>
        </w:rPr>
        <w:t>В.Н.Разумков</w:t>
      </w:r>
      <w:proofErr w:type="spellEnd"/>
    </w:p>
    <w:p w:rsidR="00D63123" w:rsidRPr="00677C46" w:rsidRDefault="00D63123">
      <w:pPr>
        <w:rPr>
          <w:rFonts w:ascii="PT Astra Serif" w:hAnsi="PT Astra Serif"/>
        </w:rPr>
        <w:sectPr w:rsidR="00D63123" w:rsidRPr="00677C46" w:rsidSect="00677C46">
          <w:footerReference w:type="default" r:id="rId7"/>
          <w:pgSz w:w="11906" w:h="16838" w:code="9"/>
          <w:pgMar w:top="1134" w:right="567" w:bottom="1134" w:left="1701" w:header="709" w:footer="709" w:gutter="0"/>
          <w:cols w:space="1701"/>
          <w:docGrid w:linePitch="360"/>
        </w:sectPr>
      </w:pPr>
    </w:p>
    <w:p w:rsidR="00D63123" w:rsidRPr="00677C46" w:rsidRDefault="00347784" w:rsidP="00730BC2">
      <w:pPr>
        <w:shd w:val="clear" w:color="FFFFFF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63123" w:rsidRPr="00677C46" w:rsidRDefault="00D63123" w:rsidP="00730BC2">
      <w:pPr>
        <w:shd w:val="clear" w:color="FFFFFF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63123" w:rsidRPr="00677C46" w:rsidRDefault="00347784" w:rsidP="00730BC2">
      <w:pPr>
        <w:shd w:val="clear" w:color="FFFFFF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D63123" w:rsidRPr="00677C46" w:rsidRDefault="00347784" w:rsidP="00730BC2">
      <w:pPr>
        <w:shd w:val="clear" w:color="FFFFFF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hAnsi="PT Astra Serif"/>
          <w:sz w:val="28"/>
          <w:szCs w:val="28"/>
        </w:rPr>
        <w:t>Ульяновской области</w:t>
      </w:r>
    </w:p>
    <w:p w:rsidR="00D63123" w:rsidRPr="00677C46" w:rsidRDefault="00D63123" w:rsidP="00730BC2">
      <w:pPr>
        <w:pStyle w:val="aff2"/>
        <w:spacing w:line="230" w:lineRule="auto"/>
        <w:rPr>
          <w:rFonts w:ascii="PT Astra Serif" w:hAnsi="PT Astra Serif" w:cs="PT Astra Serif"/>
          <w:sz w:val="28"/>
          <w:szCs w:val="28"/>
        </w:rPr>
      </w:pPr>
    </w:p>
    <w:p w:rsidR="00D63123" w:rsidRPr="00677C46" w:rsidRDefault="00D63123" w:rsidP="00730BC2">
      <w:pPr>
        <w:pStyle w:val="aff2"/>
        <w:spacing w:line="230" w:lineRule="auto"/>
        <w:rPr>
          <w:rFonts w:ascii="PT Astra Serif" w:hAnsi="PT Astra Serif" w:cs="PT Astra Serif"/>
          <w:sz w:val="28"/>
          <w:szCs w:val="28"/>
        </w:rPr>
      </w:pPr>
    </w:p>
    <w:p w:rsidR="00D63123" w:rsidRPr="00677C46" w:rsidRDefault="00D63123" w:rsidP="00730BC2">
      <w:pPr>
        <w:pStyle w:val="aff2"/>
        <w:spacing w:line="230" w:lineRule="auto"/>
        <w:rPr>
          <w:rFonts w:ascii="PT Astra Serif" w:hAnsi="PT Astra Serif" w:cs="PT Astra Serif"/>
          <w:sz w:val="28"/>
          <w:szCs w:val="28"/>
        </w:rPr>
      </w:pPr>
    </w:p>
    <w:p w:rsidR="00D63123" w:rsidRPr="00677C46" w:rsidRDefault="00D63123" w:rsidP="00730BC2">
      <w:pPr>
        <w:pStyle w:val="aff2"/>
        <w:widowControl w:val="0"/>
        <w:spacing w:line="230" w:lineRule="auto"/>
        <w:rPr>
          <w:rFonts w:ascii="PT Astra Serif" w:hAnsi="PT Astra Serif" w:cs="PT Astra Serif"/>
          <w:sz w:val="28"/>
          <w:szCs w:val="28"/>
        </w:rPr>
      </w:pPr>
    </w:p>
    <w:p w:rsidR="00D63123" w:rsidRPr="00677C46" w:rsidRDefault="00347784" w:rsidP="00730BC2">
      <w:pPr>
        <w:pStyle w:val="aff2"/>
        <w:widowControl w:val="0"/>
        <w:spacing w:line="230" w:lineRule="auto"/>
        <w:jc w:val="center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t>ПОЛОЖЕНИЕ</w:t>
      </w:r>
    </w:p>
    <w:p w:rsidR="00D63123" w:rsidRPr="00677C46" w:rsidRDefault="00347784" w:rsidP="00730BC2">
      <w:pPr>
        <w:pStyle w:val="aff2"/>
        <w:widowControl w:val="0"/>
        <w:spacing w:line="230" w:lineRule="auto"/>
        <w:jc w:val="center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t>о порядке осуществления мониторинга</w:t>
      </w: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в сфере развития пчеловодства на территории Ульяновской области</w:t>
      </w:r>
    </w:p>
    <w:p w:rsidR="00D63123" w:rsidRPr="00677C46" w:rsidRDefault="00D63123" w:rsidP="00730BC2">
      <w:pPr>
        <w:pStyle w:val="aff2"/>
        <w:widowControl w:val="0"/>
        <w:spacing w:line="230" w:lineRule="auto"/>
        <w:jc w:val="center"/>
        <w:rPr>
          <w:rFonts w:ascii="PT Astra Serif" w:hAnsi="PT Astra Serif"/>
          <w:sz w:val="28"/>
        </w:rPr>
      </w:pPr>
    </w:p>
    <w:p w:rsidR="00D63123" w:rsidRPr="00677C46" w:rsidRDefault="00347784" w:rsidP="00730BC2">
      <w:pPr>
        <w:pStyle w:val="aff2"/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1. Настоящее Положение устанавливает осуществление мониторинга</w:t>
      </w:r>
      <w:r w:rsidR="00730BC2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</w:t>
      </w:r>
      <w:r w:rsidR="00730BC2">
        <w:rPr>
          <w:rFonts w:ascii="PT Astra Serif" w:eastAsia="PT Astra Serif" w:hAnsi="PT Astra Serif" w:cs="PT Astra Serif"/>
          <w:sz w:val="28"/>
          <w:szCs w:val="28"/>
          <w:highlight w:val="white"/>
        </w:rPr>
        <w:br/>
      </w: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в сфере развития пчеловодства на территории Ульяновской области (далее – мониторинг). </w:t>
      </w:r>
    </w:p>
    <w:p w:rsidR="00D63123" w:rsidRPr="00677C46" w:rsidRDefault="00347784" w:rsidP="00730BC2">
      <w:pPr>
        <w:pStyle w:val="aff2"/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2. Мониторинг осуществляется исполнительным органом Ульяновской области, осуществляющим на территории Ульяновской области государственное управление в сферах агропромышленного комплекса, пищевой и перерабатывающей промышленности (далее – уполномоченный орган), </w:t>
      </w:r>
      <w:r w:rsidR="00730BC2">
        <w:rPr>
          <w:rFonts w:ascii="PT Astra Serif" w:eastAsia="PT Astra Serif" w:hAnsi="PT Astra Serif" w:cs="PT Astra Serif"/>
          <w:sz w:val="28"/>
          <w:szCs w:val="28"/>
          <w:highlight w:val="white"/>
        </w:rPr>
        <w:br/>
      </w: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на регулярной основе посредством сбора, обобщения, анализа и </w:t>
      </w:r>
      <w:proofErr w:type="gramStart"/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оценки</w:t>
      </w:r>
      <w:proofErr w:type="gramEnd"/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необходимых для информационного обеспечения развития пчеловодства</w:t>
      </w: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br/>
        <w:t>на территории Ульяновской области сведений о лицах, осуществляющих</w:t>
      </w: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br/>
        <w:t xml:space="preserve">на территории Ульяновской области производство продукции пчеловодства (далее – пчеловоды), об объектах пчеловодческой инфраструктуры, </w:t>
      </w:r>
      <w:proofErr w:type="gramStart"/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находящихся</w:t>
      </w:r>
      <w:proofErr w:type="gramEnd"/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на территории Ульяновской области, и о производимой продукции пчеловодства, содержащейся:</w:t>
      </w:r>
    </w:p>
    <w:p w:rsidR="00D63123" w:rsidRPr="00677C46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1) в ветеринарно-санитарных паспортах пасек;</w:t>
      </w:r>
    </w:p>
    <w:p w:rsidR="00D63123" w:rsidRPr="00677C46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2) в едином государственном реестре юридических лиц и едином государственном реестре индивидуальных предпринимателей;</w:t>
      </w:r>
    </w:p>
    <w:p w:rsidR="00D63123" w:rsidRPr="00677C46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3) в документах, содержащих сведения о принадлежности пчеловодам объектов пчеловодческой инфраструктуры;</w:t>
      </w:r>
    </w:p>
    <w:p w:rsidR="00D63123" w:rsidRPr="00677C46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4) в документах, содержащих сведения о производимой пчеловодами продукции пчеловодства;</w:t>
      </w:r>
    </w:p>
    <w:p w:rsidR="00D63123" w:rsidRPr="00677C46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5) в материалах, распространяемых в средствах массовой информации                     и в информационно-телекоммуникационной сети «Интернет».</w:t>
      </w:r>
    </w:p>
    <w:p w:rsidR="00D63123" w:rsidRPr="00677C46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</w:rPr>
      </w:pPr>
      <w:r w:rsidRPr="00677C46">
        <w:rPr>
          <w:rFonts w:ascii="PT Astra Serif" w:eastAsia="PT Astra Serif" w:hAnsi="PT Astra Serif" w:cs="PT Astra Serif"/>
          <w:sz w:val="28"/>
          <w:szCs w:val="28"/>
          <w:highlight w:val="white"/>
        </w:rPr>
        <w:t>3. В ходе осуществления мониторинга уполномоченный орган взаимодействует с исполнительным органом Ульяновской области, осуществляющим на территории Ульяновской области государственное управление в сфере ветеринарии, органами местного самоуправления муниципальных образований, общественными организациями в сфере пчеловодства, а также с пчеловодами.</w:t>
      </w:r>
    </w:p>
    <w:p w:rsidR="00D63123" w:rsidRPr="00730BC2" w:rsidRDefault="00347784" w:rsidP="00730BC2">
      <w:pPr>
        <w:pStyle w:val="aff2"/>
        <w:spacing w:line="230" w:lineRule="auto"/>
        <w:ind w:firstLine="709"/>
        <w:jc w:val="both"/>
        <w:rPr>
          <w:rFonts w:ascii="PT Astra Serif" w:hAnsi="PT Astra Serif"/>
          <w:spacing w:val="-4"/>
        </w:rPr>
      </w:pPr>
      <w:r w:rsidRPr="00730BC2">
        <w:rPr>
          <w:rFonts w:ascii="PT Astra Serif" w:eastAsia="PT Astra Serif" w:hAnsi="PT Astra Serif" w:cs="PT Astra Serif"/>
          <w:spacing w:val="-4"/>
          <w:sz w:val="28"/>
          <w:szCs w:val="28"/>
          <w:highlight w:val="white"/>
        </w:rPr>
        <w:t xml:space="preserve">4. Сведения, полученные в ходе проведения мониторинга, вносятся уполномоченным органом в реестр лиц, осуществляющих на территории Ульяновской области производство продукции пчеловодства, порядок формирования и ведения которого устанавливается Правительством Ульяновской области. </w:t>
      </w:r>
    </w:p>
    <w:p w:rsidR="00D63123" w:rsidRPr="00677C46" w:rsidRDefault="00730BC2">
      <w:pPr>
        <w:pStyle w:val="aff2"/>
        <w:jc w:val="center"/>
        <w:rPr>
          <w:rFonts w:ascii="PT Astra Serif" w:hAnsi="PT Astra Serif" w:cs="PT Astra Serif"/>
          <w:sz w:val="28"/>
          <w:szCs w:val="28"/>
        </w:rPr>
        <w:sectPr w:rsidR="00D63123" w:rsidRPr="00677C46" w:rsidSect="00677C4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1701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t>__________</w:t>
      </w:r>
      <w:r w:rsidR="00347784" w:rsidRPr="00677C46">
        <w:rPr>
          <w:rFonts w:ascii="PT Astra Serif" w:hAnsi="PT Astra Serif" w:cs="PT Astra Serif"/>
          <w:sz w:val="28"/>
          <w:szCs w:val="28"/>
        </w:rPr>
        <w:t>_____</w:t>
      </w:r>
    </w:p>
    <w:p w:rsidR="00D63123" w:rsidRPr="00677C46" w:rsidRDefault="00347784" w:rsidP="00730BC2">
      <w:pPr>
        <w:shd w:val="clear" w:color="FFFFFF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7C46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63123" w:rsidRPr="00677C46" w:rsidRDefault="00D63123" w:rsidP="00730BC2">
      <w:pPr>
        <w:shd w:val="clear" w:color="FFFFFF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63123" w:rsidRPr="00677C46" w:rsidRDefault="00347784" w:rsidP="00730BC2">
      <w:pPr>
        <w:shd w:val="clear" w:color="FFFFFF" w:fill="FFFFFF"/>
        <w:spacing w:after="0" w:line="245" w:lineRule="auto"/>
        <w:ind w:left="567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D63123" w:rsidRPr="00677C46" w:rsidRDefault="00347784" w:rsidP="00730BC2">
      <w:pPr>
        <w:shd w:val="clear" w:color="FFFFFF" w:fill="FFFFFF"/>
        <w:spacing w:after="0" w:line="245" w:lineRule="auto"/>
        <w:ind w:left="567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hAnsi="PT Astra Serif"/>
          <w:sz w:val="28"/>
          <w:szCs w:val="28"/>
        </w:rPr>
        <w:t>Ульяновской области</w:t>
      </w:r>
    </w:p>
    <w:p w:rsidR="00D63123" w:rsidRPr="00677C46" w:rsidRDefault="00D63123" w:rsidP="00730BC2">
      <w:pPr>
        <w:pStyle w:val="aff2"/>
        <w:spacing w:line="245" w:lineRule="auto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D63123" w:rsidP="00730BC2">
      <w:pPr>
        <w:pStyle w:val="aff2"/>
        <w:spacing w:line="245" w:lineRule="auto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D63123" w:rsidP="00730BC2">
      <w:pPr>
        <w:pStyle w:val="aff2"/>
        <w:spacing w:line="245" w:lineRule="auto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D63123" w:rsidP="00730BC2">
      <w:pPr>
        <w:pStyle w:val="aff2"/>
        <w:spacing w:line="245" w:lineRule="auto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347784" w:rsidP="00730BC2">
      <w:pPr>
        <w:pStyle w:val="aff2"/>
        <w:spacing w:line="245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t>ПОЛОЖЕНИЕ</w:t>
      </w:r>
    </w:p>
    <w:p w:rsidR="00D63123" w:rsidRPr="00677C46" w:rsidRDefault="00347784" w:rsidP="00730BC2">
      <w:pPr>
        <w:pStyle w:val="aff2"/>
        <w:spacing w:line="245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t>о порядке формирования и ведения реестра лиц,</w:t>
      </w: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осуществляющих на территории Ульяновской области</w:t>
      </w:r>
      <w:r w:rsidRPr="00677C46"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производство продукции пчеловодства</w:t>
      </w:r>
    </w:p>
    <w:p w:rsidR="00D63123" w:rsidRPr="00677C46" w:rsidRDefault="00D63123" w:rsidP="00730BC2">
      <w:pPr>
        <w:pStyle w:val="aff2"/>
        <w:spacing w:line="245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1. Настоящее Положение устанавливает порядок формирования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и ведения реестра лиц, осуществляющих на территории Ульяновской области производство продукции пчеловодства (далее – реестр, пчеловоды соответственно), в том числе порядок представления содержащихся в нём сведений по запросам органов государственной власти, органов местного самоуправления, физических и юридических лиц.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2. Включению в реестр подлежат сведения о пчеловодах,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о принадлежащих им объектах пчеловодческой инфраструктуры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и о производимой ими продукции пчеловодства.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3. Реестр ведётся исполнительным органом Ульяновской области, осуществляющим на территории Ульяновской области государственное управление в сферах агропромышленного комплекса, пищевой</w:t>
      </w:r>
      <w:r w:rsidR="00730BC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30BC2">
        <w:rPr>
          <w:rFonts w:ascii="PT Astra Serif" w:eastAsia="PT Astra Serif" w:hAnsi="PT Astra Serif" w:cs="PT Astra Serif"/>
          <w:sz w:val="28"/>
          <w:szCs w:val="28"/>
        </w:rPr>
        <w:br/>
      </w:r>
      <w:r w:rsidRPr="00677C46">
        <w:rPr>
          <w:rFonts w:ascii="PT Astra Serif" w:eastAsia="PT Astra Serif" w:hAnsi="PT Astra Serif" w:cs="PT Astra Serif"/>
          <w:sz w:val="28"/>
          <w:szCs w:val="28"/>
        </w:rPr>
        <w:t>и перерабатывающей промышленности (далее – уполномоченный орган),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в электронной форме. Форма реестра установлена приложением № 1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к настоящему Положению.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4. Реестр включает сведения: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677C46">
        <w:rPr>
          <w:rFonts w:ascii="PT Astra Serif" w:eastAsia="PT Astra Serif" w:hAnsi="PT Astra Serif" w:cs="PT Astra Serif"/>
          <w:sz w:val="28"/>
          <w:szCs w:val="28"/>
        </w:rPr>
        <w:t>1) о наименовании и форме пчеловодческого хозяйства (для юридического лица, крестьянского (фермерского) хозяйства, индивидуального предпринимателя), о фамилии, имени и отчестве</w:t>
      </w:r>
      <w:r w:rsidR="00730BC2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677C46">
        <w:rPr>
          <w:rFonts w:ascii="PT Astra Serif" w:eastAsia="PT Astra Serif" w:hAnsi="PT Astra Serif" w:cs="PT Astra Serif"/>
          <w:sz w:val="28"/>
          <w:szCs w:val="28"/>
        </w:rPr>
        <w:t>(о последнем – в случае его наличия) пчеловода – физического лица;</w:t>
      </w:r>
      <w:proofErr w:type="gramEnd"/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2) о местах нахождения пасек, принадлежащих пчеловодам;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3) о реквизитах ветеринарно-санитарных паспортов пасек, принадлежащих пчеловодам;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4) о количестве пчелосемей в пчеловодческих хозяйствах;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5) об абонентских номерах телефонной связи, адресах электронной почты пчеловодов;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6) о видах производимой пчеловодами продукции пчеловодства.</w:t>
      </w:r>
    </w:p>
    <w:p w:rsidR="00D63123" w:rsidRPr="00677C46" w:rsidRDefault="00347784" w:rsidP="00730BC2">
      <w:pPr>
        <w:pStyle w:val="aff2"/>
        <w:spacing w:line="245" w:lineRule="auto"/>
        <w:ind w:firstLine="708"/>
        <w:jc w:val="both"/>
        <w:rPr>
          <w:rFonts w:ascii="PT Astra Serif" w:eastAsia="PT Astra Serif" w:hAnsi="PT Astra Serif" w:cs="PT Astra Serif"/>
          <w:sz w:val="28"/>
        </w:rPr>
        <w:sectPr w:rsidR="00D63123" w:rsidRPr="00677C46" w:rsidSect="00677C46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1701"/>
          <w:docGrid w:linePitch="360"/>
        </w:sect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5. Включение сведений, указанных в пункте 4 настоящего Положения,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в реестр осуществляется уполномоченным органом по мере их получения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в ходе осуществления мониторинга в сфере развития пчеловодства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на территории Ульяновской области, но не реже одного раза в 6 месяцев.</w:t>
      </w:r>
    </w:p>
    <w:p w:rsidR="00D63123" w:rsidRPr="00677C46" w:rsidRDefault="00347784">
      <w:pPr>
        <w:pStyle w:val="aff2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lastRenderedPageBreak/>
        <w:t>6. Доступ к сведениям, содержащимся в реестре, обеспечивается посредством их размещения не позднее 1 апреля на официальном сайте уполномоченного органа в информационно-телекоммуникационной сети «Интернет» в форме, установленной приложением № 2 к настоящему Положению.</w:t>
      </w:r>
    </w:p>
    <w:p w:rsidR="00D63123" w:rsidRPr="00677C46" w:rsidRDefault="00347784">
      <w:pPr>
        <w:pStyle w:val="aff2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7. Пчеловоды вправе обратиться в уполномоченный орган с заявлением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об актуализации сведений, содержащихся в реестре, к которому должны быть приложены копии документов, подтверждающих изменение содержащихся</w:t>
      </w:r>
      <w:r w:rsidRPr="00677C46">
        <w:rPr>
          <w:rFonts w:ascii="PT Astra Serif" w:eastAsia="PT Astra Serif" w:hAnsi="PT Astra Serif" w:cs="PT Astra Serif"/>
          <w:sz w:val="28"/>
          <w:szCs w:val="28"/>
        </w:rPr>
        <w:br/>
        <w:t>в реестре сведений.</w:t>
      </w:r>
    </w:p>
    <w:p w:rsidR="00D63123" w:rsidRPr="00677C46" w:rsidRDefault="00347784">
      <w:pPr>
        <w:pStyle w:val="aff2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Уполномоченный орган в течение 5 рабочих дней со дня поступления указанного заявления вносит изменения в содержащиеся в реестре сведения.</w:t>
      </w:r>
    </w:p>
    <w:p w:rsidR="00D63123" w:rsidRPr="00677C46" w:rsidRDefault="00347784">
      <w:pPr>
        <w:pStyle w:val="aff2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8. Содержащиеся в реестре сведения представляются органам государственной власти</w:t>
      </w:r>
      <w:r w:rsidR="00472BDB">
        <w:rPr>
          <w:rFonts w:ascii="PT Astra Serif" w:eastAsia="PT Astra Serif" w:hAnsi="PT Astra Serif" w:cs="PT Astra Serif"/>
          <w:sz w:val="28"/>
          <w:szCs w:val="28"/>
        </w:rPr>
        <w:t xml:space="preserve"> Ульяновской области</w:t>
      </w:r>
      <w:r w:rsidRPr="00677C46">
        <w:rPr>
          <w:rFonts w:ascii="PT Astra Serif" w:eastAsia="PT Astra Serif" w:hAnsi="PT Astra Serif" w:cs="PT Astra Serif"/>
          <w:sz w:val="28"/>
          <w:szCs w:val="28"/>
        </w:rPr>
        <w:t>, органам местного самоуправления</w:t>
      </w:r>
      <w:r w:rsidR="00472BDB">
        <w:rPr>
          <w:rFonts w:ascii="PT Astra Serif" w:eastAsia="PT Astra Serif" w:hAnsi="PT Astra Serif" w:cs="PT Astra Serif"/>
          <w:sz w:val="28"/>
          <w:szCs w:val="28"/>
        </w:rPr>
        <w:t xml:space="preserve"> муниципальных образований</w:t>
      </w:r>
      <w:r w:rsidR="000360F7">
        <w:rPr>
          <w:rFonts w:ascii="PT Astra Serif" w:eastAsia="PT Astra Serif" w:hAnsi="PT Astra Serif" w:cs="PT Astra Serif"/>
          <w:sz w:val="28"/>
          <w:szCs w:val="28"/>
        </w:rPr>
        <w:t xml:space="preserve"> Ульяновской области</w:t>
      </w:r>
      <w:r w:rsidRPr="00677C46">
        <w:rPr>
          <w:rFonts w:ascii="PT Astra Serif" w:eastAsia="PT Astra Serif" w:hAnsi="PT Astra Serif" w:cs="PT Astra Serif"/>
          <w:sz w:val="28"/>
          <w:szCs w:val="28"/>
        </w:rPr>
        <w:t>,</w:t>
      </w:r>
      <w:r w:rsidR="00472BDB">
        <w:rPr>
          <w:rFonts w:ascii="PT Astra Serif" w:eastAsia="PT Astra Serif" w:hAnsi="PT Astra Serif" w:cs="PT Astra Serif"/>
          <w:sz w:val="28"/>
          <w:szCs w:val="28"/>
        </w:rPr>
        <w:t xml:space="preserve"> юридическим и физическим лицам, осуществляющим производство продукции пчеловодства на территории Ульяновской области </w:t>
      </w:r>
      <w:r w:rsidRPr="00677C46">
        <w:rPr>
          <w:rFonts w:ascii="PT Astra Serif" w:eastAsia="PT Astra Serif" w:hAnsi="PT Astra Serif" w:cs="PT Astra Serif"/>
          <w:sz w:val="28"/>
          <w:szCs w:val="28"/>
        </w:rPr>
        <w:t>(далее – заявители)</w:t>
      </w:r>
      <w:r w:rsidR="00472BDB">
        <w:rPr>
          <w:rFonts w:ascii="PT Astra Serif" w:eastAsia="PT Astra Serif" w:hAnsi="PT Astra Serif" w:cs="PT Astra Serif"/>
          <w:sz w:val="28"/>
          <w:szCs w:val="28"/>
        </w:rPr>
        <w:t>,</w:t>
      </w:r>
      <w:r w:rsidRPr="00677C4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360F7">
        <w:rPr>
          <w:rFonts w:ascii="PT Astra Serif" w:eastAsia="PT Astra Serif" w:hAnsi="PT Astra Serif" w:cs="PT Astra Serif"/>
          <w:sz w:val="28"/>
          <w:szCs w:val="28"/>
        </w:rPr>
        <w:br/>
      </w:r>
      <w:r w:rsidRPr="00677C46">
        <w:rPr>
          <w:rFonts w:ascii="PT Astra Serif" w:eastAsia="PT Astra Serif" w:hAnsi="PT Astra Serif" w:cs="PT Astra Serif"/>
          <w:sz w:val="28"/>
          <w:szCs w:val="28"/>
        </w:rPr>
        <w:t>на основании заявления, представляемого в уполномоченный орган.</w:t>
      </w:r>
    </w:p>
    <w:p w:rsidR="00D63123" w:rsidRPr="00677C46" w:rsidRDefault="00347784">
      <w:pPr>
        <w:pStyle w:val="aff2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Уполномоченный орган в течение 10 рабочих дней со дня поступления заявления готовит выписку из реестра и представляет её заявителю способом, указанным в заявлении, а в случае отсутствия в заявлении указания на способ представления содержащихся в реестре сведений направляет заявителю выписку из реестра почтовой связью.</w:t>
      </w:r>
    </w:p>
    <w:p w:rsidR="00D63123" w:rsidRPr="00677C46" w:rsidRDefault="00D63123">
      <w:pPr>
        <w:pStyle w:val="aff2"/>
        <w:ind w:firstLine="708"/>
        <w:jc w:val="both"/>
        <w:rPr>
          <w:rFonts w:ascii="PT Astra Serif" w:eastAsia="PT Astra Serif" w:hAnsi="PT Astra Serif" w:cs="PT Astra Serif"/>
          <w:sz w:val="28"/>
        </w:rPr>
      </w:pPr>
    </w:p>
    <w:p w:rsidR="00D63123" w:rsidRPr="00677C46" w:rsidRDefault="00347784" w:rsidP="00730BC2">
      <w:pPr>
        <w:pStyle w:val="aff2"/>
        <w:jc w:val="center"/>
        <w:rPr>
          <w:rFonts w:ascii="PT Astra Serif" w:eastAsia="PT Astra Serif" w:hAnsi="PT Astra Serif" w:cs="PT Astra Serif"/>
          <w:sz w:val="28"/>
        </w:rPr>
        <w:sectPr w:rsidR="00D63123" w:rsidRPr="00677C46" w:rsidSect="00677C46"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709" w:gutter="0"/>
          <w:cols w:space="1701"/>
          <w:docGrid w:linePitch="360"/>
        </w:sectPr>
      </w:pPr>
      <w:r w:rsidRPr="00677C46">
        <w:rPr>
          <w:rFonts w:ascii="PT Astra Serif" w:eastAsia="PT Astra Serif" w:hAnsi="PT Astra Serif" w:cs="PT Astra Serif"/>
          <w:sz w:val="28"/>
          <w:szCs w:val="28"/>
        </w:rPr>
        <w:t>_______________</w:t>
      </w:r>
    </w:p>
    <w:p w:rsidR="00D63123" w:rsidRPr="00677C46" w:rsidRDefault="00347784" w:rsidP="00730BC2">
      <w:pPr>
        <w:pStyle w:val="aff2"/>
        <w:ind w:left="10206"/>
        <w:jc w:val="center"/>
        <w:rPr>
          <w:rFonts w:ascii="PT Astra Serif" w:hAnsi="PT Astra Serif" w:cs="PT Astra Serif"/>
          <w:sz w:val="28"/>
          <w:szCs w:val="28"/>
        </w:rPr>
      </w:pPr>
      <w:r w:rsidRPr="00677C46">
        <w:rPr>
          <w:rFonts w:ascii="PT Astra Serif" w:hAnsi="PT Astra Serif" w:cs="PT Astra Serif"/>
          <w:sz w:val="28"/>
          <w:szCs w:val="28"/>
        </w:rPr>
        <w:t>ПРИЛОЖЕНИЕ № 1</w:t>
      </w:r>
    </w:p>
    <w:p w:rsidR="00D63123" w:rsidRPr="00730BC2" w:rsidRDefault="00D63123" w:rsidP="00730BC2">
      <w:pPr>
        <w:pStyle w:val="aff2"/>
        <w:ind w:left="10206"/>
        <w:jc w:val="center"/>
        <w:rPr>
          <w:rFonts w:ascii="PT Astra Serif" w:hAnsi="PT Astra Serif" w:cs="PT Astra Serif"/>
          <w:sz w:val="28"/>
        </w:rPr>
      </w:pPr>
    </w:p>
    <w:p w:rsidR="00D63123" w:rsidRPr="00677C46" w:rsidRDefault="00347784" w:rsidP="00730BC2">
      <w:pPr>
        <w:pStyle w:val="aff2"/>
        <w:ind w:left="10206"/>
        <w:jc w:val="center"/>
        <w:rPr>
          <w:rFonts w:ascii="PT Astra Serif" w:hAnsi="PT Astra Serif" w:cs="PT Astra Serif"/>
          <w:sz w:val="28"/>
          <w:szCs w:val="28"/>
        </w:rPr>
      </w:pPr>
      <w:r w:rsidRPr="00677C46">
        <w:rPr>
          <w:rFonts w:ascii="PT Astra Serif" w:hAnsi="PT Astra Serif" w:cs="PT Astra Serif"/>
          <w:sz w:val="28"/>
          <w:szCs w:val="28"/>
        </w:rPr>
        <w:t>к Положению</w:t>
      </w:r>
    </w:p>
    <w:p w:rsidR="00D63123" w:rsidRDefault="00D63123">
      <w:pPr>
        <w:pStyle w:val="aff2"/>
        <w:rPr>
          <w:rFonts w:ascii="PT Astra Serif" w:hAnsi="PT Astra Serif" w:cs="PT Astra Serif"/>
          <w:sz w:val="28"/>
        </w:rPr>
      </w:pPr>
    </w:p>
    <w:p w:rsidR="00730BC2" w:rsidRDefault="00472BDB" w:rsidP="00472BDB">
      <w:pPr>
        <w:pStyle w:val="aff2"/>
        <w:ind w:left="10206"/>
        <w:jc w:val="center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</w:rPr>
        <w:t>ФОРМА</w:t>
      </w:r>
    </w:p>
    <w:p w:rsidR="00730BC2" w:rsidRPr="00730BC2" w:rsidRDefault="00730BC2">
      <w:pPr>
        <w:pStyle w:val="aff2"/>
        <w:rPr>
          <w:rFonts w:ascii="PT Astra Serif" w:hAnsi="PT Astra Serif" w:cs="PT Astra Serif"/>
          <w:sz w:val="28"/>
        </w:rPr>
      </w:pPr>
    </w:p>
    <w:p w:rsidR="00D63123" w:rsidRPr="00677C46" w:rsidRDefault="00347784" w:rsidP="00730BC2">
      <w:pPr>
        <w:pStyle w:val="aff2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677C46">
        <w:rPr>
          <w:rFonts w:ascii="PT Astra Serif" w:eastAsia="Times New Roman" w:hAnsi="PT Astra Serif" w:cs="PT Astra Serif"/>
          <w:b/>
          <w:color w:val="000000"/>
          <w:sz w:val="28"/>
        </w:rPr>
        <w:t>РЕЕСТР</w:t>
      </w:r>
    </w:p>
    <w:p w:rsidR="00D63123" w:rsidRPr="00677C46" w:rsidRDefault="00347784" w:rsidP="00730BC2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677C46">
        <w:rPr>
          <w:rFonts w:ascii="PT Astra Serif" w:eastAsia="Times New Roman" w:hAnsi="PT Astra Serif" w:cs="PT Astra Serif"/>
          <w:b/>
          <w:color w:val="000000"/>
          <w:sz w:val="28"/>
        </w:rPr>
        <w:t>лиц, осуществляющих на территории Ульяновской области производство продукции пчеловодства</w:t>
      </w:r>
    </w:p>
    <w:p w:rsidR="00D63123" w:rsidRDefault="00347784" w:rsidP="00730BC2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color w:val="000000"/>
          <w:sz w:val="28"/>
        </w:rPr>
      </w:pPr>
      <w:r w:rsidRPr="00677C46">
        <w:rPr>
          <w:rFonts w:ascii="PT Astra Serif" w:eastAsia="Times New Roman" w:hAnsi="PT Astra Serif" w:cs="PT Astra Serif"/>
          <w:b/>
          <w:color w:val="000000"/>
          <w:sz w:val="28"/>
        </w:rPr>
        <w:t>по состоянию на___________ год</w:t>
      </w:r>
    </w:p>
    <w:p w:rsidR="00730BC2" w:rsidRPr="00730BC2" w:rsidRDefault="00730BC2" w:rsidP="00730BC2">
      <w:pPr>
        <w:spacing w:after="0" w:line="240" w:lineRule="auto"/>
        <w:jc w:val="center"/>
        <w:rPr>
          <w:rFonts w:ascii="PT Astra Serif" w:hAnsi="PT Astra Serif"/>
          <w:sz w:val="28"/>
        </w:rPr>
      </w:pPr>
    </w:p>
    <w:tbl>
      <w:tblPr>
        <w:tblW w:w="15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01"/>
        <w:gridCol w:w="646"/>
        <w:gridCol w:w="680"/>
        <w:gridCol w:w="681"/>
        <w:gridCol w:w="681"/>
        <w:gridCol w:w="931"/>
        <w:gridCol w:w="931"/>
        <w:gridCol w:w="976"/>
        <w:gridCol w:w="976"/>
        <w:gridCol w:w="899"/>
        <w:gridCol w:w="899"/>
        <w:gridCol w:w="765"/>
        <w:gridCol w:w="1276"/>
        <w:gridCol w:w="1140"/>
        <w:gridCol w:w="1025"/>
      </w:tblGrid>
      <w:tr w:rsidR="00D63123" w:rsidRPr="00677C46" w:rsidTr="00472BDB">
        <w:trPr>
          <w:trHeight w:val="1155"/>
        </w:trPr>
        <w:tc>
          <w:tcPr>
            <w:tcW w:w="601" w:type="dxa"/>
            <w:vMerge w:val="restart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№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proofErr w:type="gramStart"/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01" w:type="dxa"/>
            <w:vMerge w:val="restart"/>
            <w:textDirection w:val="btLr"/>
            <w:vAlign w:val="center"/>
          </w:tcPr>
          <w:p w:rsidR="00D63123" w:rsidRPr="00677C46" w:rsidRDefault="00347784" w:rsidP="00730BC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677C46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Наименование и форма пчеловодческого хозяйства (для юридического лица, крестьянского (фермерского) хозяйства, индивидуального предпринимателя), фамилия, имя, отчество (последнее —</w:t>
            </w:r>
            <w:r w:rsidRPr="00677C46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>в случае его наличия) пчеловода – физического лица</w:t>
            </w:r>
            <w:proofErr w:type="gramEnd"/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D63123" w:rsidRPr="00677C46" w:rsidRDefault="00347784" w:rsidP="00730BC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 xml:space="preserve">ИНН </w:t>
            </w:r>
          </w:p>
        </w:tc>
        <w:tc>
          <w:tcPr>
            <w:tcW w:w="2042" w:type="dxa"/>
            <w:gridSpan w:val="3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Адрес</w:t>
            </w:r>
          </w:p>
        </w:tc>
        <w:tc>
          <w:tcPr>
            <w:tcW w:w="1862" w:type="dxa"/>
            <w:gridSpan w:val="2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Координаты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br/>
              <w:t>(в формате 00.000000, 00.000000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br/>
              <w:t>при наличии)</w:t>
            </w:r>
          </w:p>
        </w:tc>
        <w:tc>
          <w:tcPr>
            <w:tcW w:w="1952" w:type="dxa"/>
            <w:gridSpan w:val="2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Сведения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br/>
              <w:t>о ветеринарно-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 xml:space="preserve">санитарном </w:t>
            </w:r>
            <w:proofErr w:type="gramStart"/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паспорте</w:t>
            </w:r>
            <w:proofErr w:type="gramEnd"/>
          </w:p>
          <w:p w:rsidR="00D63123" w:rsidRPr="00730BC2" w:rsidRDefault="00347784" w:rsidP="00730BC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  <w:t>(при наличии)</w:t>
            </w:r>
          </w:p>
        </w:tc>
        <w:tc>
          <w:tcPr>
            <w:tcW w:w="1798" w:type="dxa"/>
            <w:gridSpan w:val="2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Наличие записи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br/>
            </w:r>
            <w:r w:rsidRPr="00472BDB">
              <w:rPr>
                <w:rFonts w:ascii="PT Astra Serif" w:eastAsia="Times New Roman" w:hAnsi="PT Astra Serif" w:cs="PT Astra Serif"/>
                <w:color w:val="000000" w:themeColor="text1"/>
                <w:spacing w:val="-4"/>
                <w:sz w:val="20"/>
                <w:szCs w:val="20"/>
                <w:highlight w:val="white"/>
              </w:rPr>
              <w:t xml:space="preserve">в </w:t>
            </w:r>
            <w:proofErr w:type="spellStart"/>
            <w:r w:rsidRPr="00472BDB">
              <w:rPr>
                <w:rFonts w:ascii="PT Astra Serif" w:eastAsia="Times New Roman" w:hAnsi="PT Astra Serif" w:cs="PT Astra Serif"/>
                <w:color w:val="000000" w:themeColor="text1"/>
                <w:spacing w:val="-4"/>
                <w:sz w:val="20"/>
                <w:szCs w:val="20"/>
                <w:highlight w:val="white"/>
              </w:rPr>
              <w:t>похозяйственной</w:t>
            </w:r>
            <w:proofErr w:type="spellEnd"/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 xml:space="preserve"> книге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white"/>
              </w:rPr>
              <w:t>(при наличии)</w:t>
            </w:r>
          </w:p>
        </w:tc>
        <w:tc>
          <w:tcPr>
            <w:tcW w:w="765" w:type="dxa"/>
            <w:vMerge w:val="restart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 xml:space="preserve">Количество </w:t>
            </w:r>
          </w:p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пчелосемей</w:t>
            </w:r>
          </w:p>
        </w:tc>
        <w:tc>
          <w:tcPr>
            <w:tcW w:w="2416" w:type="dxa"/>
            <w:gridSpan w:val="2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Контактные данные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br/>
            </w:r>
            <w:r w:rsidRPr="00677C46">
              <w:rPr>
                <w:rFonts w:ascii="PT Astra Serif" w:eastAsia="PT Astra Serif" w:hAnsi="PT Astra Serif" w:cs="PT Astra Serif"/>
                <w:sz w:val="20"/>
                <w:szCs w:val="20"/>
                <w:highlight w:val="white"/>
              </w:rPr>
              <w:t>лица, осуществляющего</w:t>
            </w:r>
            <w:r w:rsidRPr="00677C46">
              <w:rPr>
                <w:rFonts w:ascii="PT Astra Serif" w:eastAsia="PT Astra Serif" w:hAnsi="PT Astra Serif" w:cs="PT Astra Serif"/>
                <w:sz w:val="20"/>
                <w:szCs w:val="20"/>
                <w:highlight w:val="white"/>
              </w:rPr>
              <w:br/>
              <w:t>на территории Ульяновской области производство продукции пчеловодства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1025" w:type="dxa"/>
            <w:vMerge w:val="restart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 xml:space="preserve">Вид производимой продукции пчеловодства </w:t>
            </w:r>
            <w:r w:rsidRPr="00677C46">
              <w:rPr>
                <w:rFonts w:ascii="PT Astra Serif" w:eastAsia="PT Astra Serif" w:hAnsi="PT Astra Serif" w:cs="PT Astra Serif"/>
                <w:sz w:val="20"/>
                <w:szCs w:val="20"/>
              </w:rPr>
              <w:t>(</w:t>
            </w:r>
            <w:r w:rsidRPr="00677C46">
              <w:rPr>
                <w:rFonts w:ascii="PT Astra Serif" w:hAnsi="PT Astra Serif"/>
                <w:sz w:val="20"/>
                <w:szCs w:val="20"/>
              </w:rPr>
              <w:t>мёд, прополис, маточное молочко, перга, цветочная пыльца и др.</w:t>
            </w:r>
            <w:r w:rsidRPr="00677C46">
              <w:rPr>
                <w:rFonts w:ascii="PT Astra Serif" w:eastAsia="PT Astra Serif" w:hAnsi="PT Astra Serif" w:cs="PT Astra Serif"/>
                <w:sz w:val="20"/>
                <w:szCs w:val="20"/>
              </w:rPr>
              <w:t>)</w:t>
            </w:r>
          </w:p>
        </w:tc>
      </w:tr>
      <w:tr w:rsidR="00D63123" w:rsidRPr="00677C46" w:rsidTr="00472BDB">
        <w:trPr>
          <w:trHeight w:val="2231"/>
        </w:trPr>
        <w:tc>
          <w:tcPr>
            <w:tcW w:w="601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101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646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район</w:t>
            </w:r>
          </w:p>
        </w:tc>
        <w:tc>
          <w:tcPr>
            <w:tcW w:w="681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населённый пункт</w:t>
            </w:r>
          </w:p>
        </w:tc>
        <w:tc>
          <w:tcPr>
            <w:tcW w:w="681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 xml:space="preserve">адрес места нахождения пасеки </w:t>
            </w:r>
          </w:p>
        </w:tc>
        <w:tc>
          <w:tcPr>
            <w:tcW w:w="931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широта</w:t>
            </w:r>
          </w:p>
        </w:tc>
        <w:tc>
          <w:tcPr>
            <w:tcW w:w="931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долгота</w:t>
            </w:r>
          </w:p>
        </w:tc>
        <w:tc>
          <w:tcPr>
            <w:tcW w:w="976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 xml:space="preserve">номер </w:t>
            </w:r>
          </w:p>
        </w:tc>
        <w:tc>
          <w:tcPr>
            <w:tcW w:w="976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дата выдачи</w:t>
            </w:r>
          </w:p>
        </w:tc>
        <w:tc>
          <w:tcPr>
            <w:tcW w:w="899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 xml:space="preserve">номер </w:t>
            </w:r>
          </w:p>
        </w:tc>
        <w:tc>
          <w:tcPr>
            <w:tcW w:w="899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65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140" w:type="dxa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025" w:type="dxa"/>
            <w:vMerge/>
            <w:textDirection w:val="btLr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D63123" w:rsidRPr="00677C46" w:rsidTr="00472BDB">
        <w:trPr>
          <w:trHeight w:val="65"/>
        </w:trPr>
        <w:tc>
          <w:tcPr>
            <w:tcW w:w="60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9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9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65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77C46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77C46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1140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77C46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1025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sz w:val="20"/>
                <w:szCs w:val="20"/>
              </w:rPr>
              <w:t>16</w:t>
            </w:r>
          </w:p>
        </w:tc>
      </w:tr>
      <w:tr w:rsidR="00D63123" w:rsidRPr="00677C46" w:rsidTr="00472BDB">
        <w:trPr>
          <w:trHeight w:val="65"/>
        </w:trPr>
        <w:tc>
          <w:tcPr>
            <w:tcW w:w="60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</w:tr>
    </w:tbl>
    <w:p w:rsidR="00D63123" w:rsidRPr="00677C46" w:rsidRDefault="00347784">
      <w:pPr>
        <w:pStyle w:val="ConsPlusNonformat"/>
        <w:widowControl/>
        <w:spacing w:after="0" w:line="228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hAnsi="PT Astra Serif"/>
          <w:sz w:val="20"/>
          <w:szCs w:val="20"/>
        </w:rPr>
        <w:t>______________________________</w:t>
      </w:r>
    </w:p>
    <w:p w:rsidR="00D63123" w:rsidRPr="00730BC2" w:rsidRDefault="00347784" w:rsidP="00730BC2">
      <w:pPr>
        <w:pStyle w:val="aff2"/>
        <w:ind w:firstLine="709"/>
        <w:rPr>
          <w:rFonts w:ascii="PT Astra Serif" w:hAnsi="PT Astra Serif" w:cs="PT Astra Serif"/>
          <w:sz w:val="40"/>
          <w:szCs w:val="28"/>
        </w:rPr>
      </w:pPr>
      <w:proofErr w:type="gramStart"/>
      <w:r w:rsidRPr="00730BC2">
        <w:rPr>
          <w:rFonts w:ascii="PT Astra Serif" w:hAnsi="PT Astra Serif"/>
          <w:sz w:val="24"/>
          <w:szCs w:val="18"/>
        </w:rPr>
        <w:t>* Информация имеет конфиденциальный характер с ограниченным доступом к данным в соответствии с законодательном Российской Федерации, не подлежит размещению в открытых источниках.</w:t>
      </w:r>
      <w:proofErr w:type="gramEnd"/>
    </w:p>
    <w:p w:rsidR="00730BC2" w:rsidRDefault="00730BC2">
      <w:pPr>
        <w:pStyle w:val="aff2"/>
        <w:jc w:val="center"/>
        <w:rPr>
          <w:rFonts w:ascii="PT Astra Serif" w:hAnsi="PT Astra Serif" w:cs="PT Astra Serif"/>
          <w:sz w:val="28"/>
          <w:szCs w:val="28"/>
        </w:rPr>
      </w:pPr>
    </w:p>
    <w:p w:rsidR="00D63123" w:rsidRPr="00677C46" w:rsidRDefault="00347784">
      <w:pPr>
        <w:pStyle w:val="aff2"/>
        <w:jc w:val="center"/>
        <w:rPr>
          <w:rFonts w:ascii="PT Astra Serif" w:hAnsi="PT Astra Serif" w:cs="PT Astra Serif"/>
          <w:sz w:val="28"/>
          <w:szCs w:val="28"/>
        </w:rPr>
        <w:sectPr w:rsidR="00D63123" w:rsidRPr="00677C46" w:rsidSect="00677C46">
          <w:headerReference w:type="default" r:id="rId16"/>
          <w:footerReference w:type="default" r:id="rId17"/>
          <w:pgSz w:w="16838" w:h="11906" w:orient="landscape" w:code="9"/>
          <w:pgMar w:top="1701" w:right="1134" w:bottom="567" w:left="1134" w:header="1134" w:footer="454" w:gutter="0"/>
          <w:cols w:space="1701"/>
          <w:docGrid w:linePitch="360"/>
        </w:sectPr>
      </w:pPr>
      <w:r w:rsidRPr="00677C46">
        <w:rPr>
          <w:rFonts w:ascii="PT Astra Serif" w:hAnsi="PT Astra Serif" w:cs="PT Astra Serif"/>
          <w:sz w:val="28"/>
          <w:szCs w:val="28"/>
        </w:rPr>
        <w:t>_______________</w:t>
      </w:r>
    </w:p>
    <w:p w:rsidR="00D63123" w:rsidRPr="00677C46" w:rsidRDefault="00347784" w:rsidP="00282340">
      <w:pPr>
        <w:pStyle w:val="aff2"/>
        <w:ind w:left="10206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hAnsi="PT Astra Serif" w:cs="PT Astra Serif"/>
          <w:sz w:val="28"/>
          <w:szCs w:val="28"/>
        </w:rPr>
        <w:t>ПРИЛОЖЕНИЕ № 2</w:t>
      </w:r>
    </w:p>
    <w:p w:rsidR="00D63123" w:rsidRPr="00677C46" w:rsidRDefault="00D63123" w:rsidP="00282340">
      <w:pPr>
        <w:pStyle w:val="aff2"/>
        <w:ind w:left="10206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347784" w:rsidP="00282340">
      <w:pPr>
        <w:pStyle w:val="aff2"/>
        <w:ind w:left="10206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hAnsi="PT Astra Serif" w:cs="PT Astra Serif"/>
          <w:sz w:val="28"/>
          <w:szCs w:val="28"/>
        </w:rPr>
        <w:t>к Положению</w:t>
      </w:r>
    </w:p>
    <w:p w:rsidR="00D63123" w:rsidRDefault="00D63123">
      <w:pPr>
        <w:pStyle w:val="aff2"/>
        <w:ind w:left="12047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472BDB" w:rsidRPr="00677C46" w:rsidRDefault="00472BDB" w:rsidP="00472BDB">
      <w:pPr>
        <w:pStyle w:val="aff2"/>
        <w:ind w:left="10206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ФОРМА</w:t>
      </w:r>
    </w:p>
    <w:p w:rsidR="00D63123" w:rsidRPr="00677C46" w:rsidRDefault="00D63123">
      <w:pPr>
        <w:pStyle w:val="aff2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347784">
      <w:pPr>
        <w:pStyle w:val="aff2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Times New Roman" w:hAnsi="PT Astra Serif" w:cs="PT Astra Serif"/>
          <w:b/>
          <w:color w:val="000000"/>
          <w:sz w:val="28"/>
        </w:rPr>
        <w:t>РЕЕСТР</w:t>
      </w:r>
    </w:p>
    <w:p w:rsidR="00D63123" w:rsidRPr="00677C46" w:rsidRDefault="00347784">
      <w:pPr>
        <w:spacing w:after="0"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677C46">
        <w:rPr>
          <w:rFonts w:ascii="PT Astra Serif" w:eastAsia="Times New Roman" w:hAnsi="PT Astra Serif" w:cs="PT Astra Serif"/>
          <w:b/>
          <w:color w:val="000000"/>
          <w:sz w:val="28"/>
        </w:rPr>
        <w:t xml:space="preserve">лиц, осуществляющих на территории Ульяновской области производство продукции пчеловодства </w:t>
      </w:r>
    </w:p>
    <w:p w:rsidR="00D63123" w:rsidRDefault="00347784" w:rsidP="00282340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color w:val="000000"/>
          <w:sz w:val="28"/>
        </w:rPr>
      </w:pPr>
      <w:r w:rsidRPr="00677C46">
        <w:rPr>
          <w:rFonts w:ascii="PT Astra Serif" w:eastAsia="Times New Roman" w:hAnsi="PT Astra Serif" w:cs="PT Astra Serif"/>
          <w:b/>
          <w:color w:val="000000"/>
          <w:sz w:val="28"/>
        </w:rPr>
        <w:t>по состоянию на___________ год</w:t>
      </w:r>
    </w:p>
    <w:p w:rsidR="00282340" w:rsidRPr="00677C46" w:rsidRDefault="00282340" w:rsidP="00282340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15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709"/>
        <w:gridCol w:w="1276"/>
        <w:gridCol w:w="1417"/>
        <w:gridCol w:w="1276"/>
        <w:gridCol w:w="1418"/>
        <w:gridCol w:w="1275"/>
        <w:gridCol w:w="1276"/>
        <w:gridCol w:w="1715"/>
        <w:gridCol w:w="1811"/>
      </w:tblGrid>
      <w:tr w:rsidR="00D63123" w:rsidRPr="00677C46" w:rsidTr="00CA3455">
        <w:trPr>
          <w:trHeight w:val="1009"/>
        </w:trPr>
        <w:tc>
          <w:tcPr>
            <w:tcW w:w="616" w:type="dxa"/>
            <w:vMerge w:val="restart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 w:themeColor="text1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№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proofErr w:type="gramStart"/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п</w:t>
            </w:r>
            <w:proofErr w:type="gramEnd"/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/п</w:t>
            </w:r>
          </w:p>
        </w:tc>
        <w:tc>
          <w:tcPr>
            <w:tcW w:w="2327" w:type="dxa"/>
            <w:vMerge w:val="restart"/>
            <w:textDirection w:val="btLr"/>
            <w:vAlign w:val="center"/>
          </w:tcPr>
          <w:p w:rsidR="00F60BB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 w:rsidRPr="00677C46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Наименование и форма пчеловодческого хозяйства </w:t>
            </w:r>
          </w:p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677C46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(для юридического лица, крестьянского (фермерского) хозяйства, индивидуального предпринимателя), фамилия, имя, отчество (последнее —</w:t>
            </w:r>
            <w:r w:rsidRPr="00677C46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>в случае его наличия) пчеловода – физического лица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color w:val="000000" w:themeColor="text1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 xml:space="preserve">ИНН </w:t>
            </w:r>
          </w:p>
        </w:tc>
        <w:tc>
          <w:tcPr>
            <w:tcW w:w="2693" w:type="dxa"/>
            <w:gridSpan w:val="2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Адрес</w:t>
            </w:r>
          </w:p>
        </w:tc>
        <w:tc>
          <w:tcPr>
            <w:tcW w:w="2694" w:type="dxa"/>
            <w:gridSpan w:val="2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>Сведения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br/>
              <w:t>о ветеринарно-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 xml:space="preserve">санитарном </w:t>
            </w:r>
            <w:proofErr w:type="gramStart"/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>паспорте</w:t>
            </w:r>
            <w:proofErr w:type="gramEnd"/>
          </w:p>
          <w:p w:rsidR="00D63123" w:rsidRPr="00282340" w:rsidRDefault="00347784" w:rsidP="0028234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>(при наличии)</w:t>
            </w:r>
          </w:p>
        </w:tc>
        <w:tc>
          <w:tcPr>
            <w:tcW w:w="2551" w:type="dxa"/>
            <w:gridSpan w:val="2"/>
            <w:vAlign w:val="center"/>
          </w:tcPr>
          <w:p w:rsidR="00D63123" w:rsidRPr="00677C46" w:rsidRDefault="00347784" w:rsidP="00F60BB6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highlight w:val="white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>Наличие записи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br/>
              <w:t xml:space="preserve">в </w:t>
            </w:r>
            <w:proofErr w:type="spellStart"/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>похозяйственной</w:t>
            </w:r>
            <w:proofErr w:type="spellEnd"/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 xml:space="preserve"> книге</w:t>
            </w:r>
            <w:r w:rsidR="00F60BB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 xml:space="preserve"> </w:t>
            </w:r>
            <w:r w:rsidRPr="00677C46">
              <w:rPr>
                <w:rFonts w:ascii="PT Astra Serif" w:eastAsia="Times New Roman" w:hAnsi="PT Astra Serif" w:cs="PT Astra Serif"/>
                <w:color w:val="000000" w:themeColor="text1"/>
                <w:highlight w:val="white"/>
              </w:rPr>
              <w:t>(при наличии)</w:t>
            </w:r>
          </w:p>
        </w:tc>
        <w:tc>
          <w:tcPr>
            <w:tcW w:w="1715" w:type="dxa"/>
            <w:vMerge w:val="restart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 xml:space="preserve">Количество 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пчелосемей</w:t>
            </w:r>
          </w:p>
        </w:tc>
        <w:tc>
          <w:tcPr>
            <w:tcW w:w="1811" w:type="dxa"/>
            <w:vMerge w:val="restart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color w:val="000000" w:themeColor="text1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Вид</w:t>
            </w:r>
          </w:p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производимой продукции пчеловодства</w:t>
            </w:r>
          </w:p>
          <w:p w:rsidR="00D63123" w:rsidRPr="00F60BB6" w:rsidRDefault="00347784" w:rsidP="00F60BB6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677C46">
              <w:rPr>
                <w:rFonts w:ascii="PT Astra Serif" w:eastAsia="PT Astra Serif" w:hAnsi="PT Astra Serif" w:cs="PT Astra Serif"/>
              </w:rPr>
              <w:t>(</w:t>
            </w:r>
            <w:r w:rsidRPr="00677C46">
              <w:rPr>
                <w:rFonts w:ascii="PT Astra Serif" w:hAnsi="PT Astra Serif"/>
              </w:rPr>
              <w:t>мёд, прополис, маточное молочко, перга, цветочная пыльца и др.</w:t>
            </w:r>
            <w:r w:rsidRPr="00677C46">
              <w:rPr>
                <w:rFonts w:ascii="PT Astra Serif" w:eastAsia="PT Astra Serif" w:hAnsi="PT Astra Serif" w:cs="PT Astra Serif"/>
              </w:rPr>
              <w:t>)</w:t>
            </w:r>
          </w:p>
        </w:tc>
      </w:tr>
      <w:tr w:rsidR="00F60BB6" w:rsidRPr="00677C46" w:rsidTr="00CA3455">
        <w:trPr>
          <w:trHeight w:val="2231"/>
        </w:trPr>
        <w:tc>
          <w:tcPr>
            <w:tcW w:w="616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2327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63123" w:rsidRPr="00F60BB6" w:rsidRDefault="00347784" w:rsidP="00F60BB6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населённый пункт</w:t>
            </w: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 xml:space="preserve">номер </w:t>
            </w:r>
          </w:p>
        </w:tc>
        <w:tc>
          <w:tcPr>
            <w:tcW w:w="1418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дата выдачи</w:t>
            </w:r>
          </w:p>
        </w:tc>
        <w:tc>
          <w:tcPr>
            <w:tcW w:w="1275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 xml:space="preserve">номер </w:t>
            </w: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дата</w:t>
            </w:r>
          </w:p>
        </w:tc>
        <w:tc>
          <w:tcPr>
            <w:tcW w:w="1715" w:type="dxa"/>
            <w:vMerge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  <w:tc>
          <w:tcPr>
            <w:tcW w:w="1811" w:type="dxa"/>
            <w:vMerge/>
            <w:textDirection w:val="btLr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F60BB6" w:rsidRPr="00677C46" w:rsidTr="00CA3455">
        <w:trPr>
          <w:trHeight w:val="65"/>
        </w:trPr>
        <w:tc>
          <w:tcPr>
            <w:tcW w:w="61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1</w:t>
            </w:r>
          </w:p>
        </w:tc>
        <w:tc>
          <w:tcPr>
            <w:tcW w:w="2327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 w:rsidRPr="00677C46">
              <w:rPr>
                <w:rFonts w:ascii="PT Astra Serif" w:eastAsia="Times New Roman" w:hAnsi="PT Astra Serif" w:cs="PT Astra Serif"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77C46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418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77C46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275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77C46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276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77C46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715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77C46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811" w:type="dxa"/>
            <w:vAlign w:val="center"/>
          </w:tcPr>
          <w:p w:rsidR="00D63123" w:rsidRPr="00677C46" w:rsidRDefault="00347784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77C46">
              <w:rPr>
                <w:rFonts w:ascii="PT Astra Serif" w:hAnsi="PT Astra Serif" w:cs="PT Astra Serif"/>
              </w:rPr>
              <w:t>11</w:t>
            </w:r>
          </w:p>
        </w:tc>
      </w:tr>
      <w:tr w:rsidR="00F60BB6" w:rsidRPr="00677C46" w:rsidTr="00CA3455">
        <w:trPr>
          <w:trHeight w:val="65"/>
        </w:trPr>
        <w:tc>
          <w:tcPr>
            <w:tcW w:w="61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327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15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811" w:type="dxa"/>
            <w:vAlign w:val="center"/>
          </w:tcPr>
          <w:p w:rsidR="00D63123" w:rsidRPr="00677C46" w:rsidRDefault="00D63123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</w:tbl>
    <w:p w:rsidR="00D63123" w:rsidRPr="00677C46" w:rsidRDefault="00D63123">
      <w:pPr>
        <w:pStyle w:val="aff2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D63123">
      <w:pPr>
        <w:pStyle w:val="aff2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D63123" w:rsidRPr="00677C46" w:rsidRDefault="00347784">
      <w:pPr>
        <w:pStyle w:val="aff2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677C46">
        <w:rPr>
          <w:rFonts w:ascii="PT Astra Serif" w:hAnsi="PT Astra Serif" w:cs="PT Astra Serif"/>
        </w:rPr>
        <w:t>_________________</w:t>
      </w:r>
    </w:p>
    <w:sectPr w:rsidR="00D63123" w:rsidRPr="00677C46" w:rsidSect="00677C46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701" w:right="1134" w:bottom="567" w:left="1134" w:header="1134" w:footer="45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F9" w:rsidRDefault="000F6EF9">
      <w:pPr>
        <w:spacing w:after="0" w:line="240" w:lineRule="auto"/>
      </w:pPr>
      <w:r>
        <w:separator/>
      </w:r>
    </w:p>
  </w:endnote>
  <w:endnote w:type="continuationSeparator" w:id="0">
    <w:p w:rsidR="000F6EF9" w:rsidRDefault="000F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6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Pr="00677C46" w:rsidRDefault="00677C46">
    <w:pPr>
      <w:pStyle w:val="afe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2411ан1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Pr="00730BC2" w:rsidRDefault="00730BC2">
    <w:pPr>
      <w:pStyle w:val="afe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2411ан1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Pr="00730BC2" w:rsidRDefault="00730BC2">
    <w:pPr>
      <w:pStyle w:val="afe"/>
      <w:rPr>
        <w:rFonts w:ascii="PT Astra Serif" w:hAnsi="PT Astra Serif"/>
        <w:sz w:val="16"/>
      </w:rPr>
    </w:pPr>
    <w:r w:rsidRPr="00730BC2">
      <w:rPr>
        <w:rFonts w:ascii="PT Astra Serif" w:hAnsi="PT Astra Serif"/>
        <w:sz w:val="16"/>
      </w:rPr>
      <w:t>2411ан1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Pr="00F129B9" w:rsidRDefault="00F129B9">
    <w:pPr>
      <w:pStyle w:val="afe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2411ан1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Pr="00F129B9" w:rsidRDefault="00F129B9">
    <w:pPr>
      <w:pStyle w:val="afe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F9" w:rsidRDefault="000F6EF9">
      <w:pPr>
        <w:spacing w:after="0" w:line="240" w:lineRule="auto"/>
      </w:pPr>
      <w:r>
        <w:separator/>
      </w:r>
    </w:p>
  </w:footnote>
  <w:footnote w:type="continuationSeparator" w:id="0">
    <w:p w:rsidR="000F6EF9" w:rsidRDefault="000F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347784">
    <w:pPr>
      <w:pStyle w:val="afd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8"/>
        <w:szCs w:val="28"/>
      </w:rPr>
      <w:fldChar w:fldCharType="begin"/>
    </w:r>
    <w:r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730BC2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>
    <w:pPr>
      <w:pStyle w:val="a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Pr="00730BC2" w:rsidRDefault="00347784">
    <w:pPr>
      <w:pStyle w:val="afd"/>
      <w:jc w:val="center"/>
      <w:rPr>
        <w:rFonts w:ascii="PT Astra Serif" w:hAnsi="PT Astra Serif" w:cs="PT Astra Serif"/>
        <w:sz w:val="28"/>
        <w:szCs w:val="24"/>
      </w:rPr>
    </w:pPr>
    <w:r w:rsidRPr="00730BC2">
      <w:rPr>
        <w:rFonts w:ascii="PT Astra Serif" w:hAnsi="PT Astra Serif" w:cs="PT Astra Serif"/>
        <w:sz w:val="28"/>
        <w:szCs w:val="24"/>
      </w:rPr>
      <w:fldChar w:fldCharType="begin"/>
    </w:r>
    <w:r w:rsidRPr="00730BC2">
      <w:rPr>
        <w:rFonts w:ascii="PT Astra Serif" w:hAnsi="PT Astra Serif" w:cs="PT Astra Serif"/>
        <w:sz w:val="28"/>
        <w:szCs w:val="24"/>
      </w:rPr>
      <w:instrText xml:space="preserve"> PAGE </w:instrText>
    </w:r>
    <w:r w:rsidRPr="00730BC2">
      <w:rPr>
        <w:rFonts w:ascii="PT Astra Serif" w:hAnsi="PT Astra Serif" w:cs="PT Astra Serif"/>
        <w:sz w:val="28"/>
        <w:szCs w:val="24"/>
      </w:rPr>
      <w:fldChar w:fldCharType="separate"/>
    </w:r>
    <w:r w:rsidR="00BE5017">
      <w:rPr>
        <w:rFonts w:ascii="PT Astra Serif" w:hAnsi="PT Astra Serif" w:cs="PT Astra Serif"/>
        <w:noProof/>
        <w:sz w:val="28"/>
        <w:szCs w:val="24"/>
      </w:rPr>
      <w:t>2</w:t>
    </w:r>
    <w:r w:rsidRPr="00730BC2">
      <w:rPr>
        <w:rFonts w:ascii="PT Astra Serif" w:hAnsi="PT Astra Serif" w:cs="PT Astra Serif"/>
        <w:sz w:val="28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>
    <w:pPr>
      <w:pStyle w:val="af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347784">
    <w:pPr>
      <w:pStyle w:val="afd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>0</w:t>
    </w:r>
    <w:r>
      <w:rPr>
        <w:rFonts w:ascii="PT Astra Serif" w:hAnsi="PT Astra Serif" w:cs="PT Astra Serif"/>
        <w:sz w:val="24"/>
        <w:szCs w:val="24"/>
      </w:rPr>
      <w:fldChar w:fldCharType="end"/>
    </w:r>
  </w:p>
  <w:p w:rsidR="00D63123" w:rsidRDefault="00D63123">
    <w:pPr>
      <w:pStyle w:val="af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3" w:rsidRDefault="00D63123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23"/>
    <w:rsid w:val="000360F7"/>
    <w:rsid w:val="000F6EF9"/>
    <w:rsid w:val="00270FA7"/>
    <w:rsid w:val="00282340"/>
    <w:rsid w:val="002E0A06"/>
    <w:rsid w:val="00347784"/>
    <w:rsid w:val="003C6A10"/>
    <w:rsid w:val="00472BDB"/>
    <w:rsid w:val="00677C46"/>
    <w:rsid w:val="00730BC2"/>
    <w:rsid w:val="00BE5017"/>
    <w:rsid w:val="00CA3455"/>
    <w:rsid w:val="00D63123"/>
    <w:rsid w:val="00ED3967"/>
    <w:rsid w:val="00F129B9"/>
    <w:rsid w:val="00F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Заголовок Знак"/>
    <w:uiPriority w:val="10"/>
    <w:qFormat/>
    <w:rPr>
      <w:sz w:val="48"/>
      <w:szCs w:val="48"/>
    </w:rPr>
  </w:style>
  <w:style w:type="character" w:customStyle="1" w:styleId="a7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8">
    <w:name w:val="Выделенная цитата Знак"/>
    <w:uiPriority w:val="30"/>
    <w:qFormat/>
    <w:rPr>
      <w:i/>
    </w:rPr>
  </w:style>
  <w:style w:type="character" w:customStyle="1" w:styleId="a9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a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b">
    <w:name w:val="Текст сноски Знак"/>
    <w:uiPriority w:val="99"/>
    <w:qFormat/>
    <w:rPr>
      <w:sz w:val="18"/>
    </w:rPr>
  </w:style>
  <w:style w:type="character" w:customStyle="1" w:styleId="ac">
    <w:name w:val="Символ сноски"/>
    <w:qFormat/>
    <w:rPr>
      <w:vertAlign w:val="superscript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Текст концевой сноски Знак"/>
    <w:uiPriority w:val="99"/>
    <w:qFormat/>
    <w:rPr>
      <w:sz w:val="20"/>
    </w:rPr>
  </w:style>
  <w:style w:type="character" w:customStyle="1" w:styleId="af">
    <w:name w:val="Символ концевой сноски"/>
    <w:qFormat/>
    <w:rPr>
      <w:vertAlign w:val="superscript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нумераци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f6">
    <w:name w:val="index heading"/>
    <w:basedOn w:val="af2"/>
  </w:style>
  <w:style w:type="paragraph" w:styleId="af7">
    <w:name w:val="Title"/>
    <w:basedOn w:val="a"/>
    <w:next w:val="af3"/>
    <w:uiPriority w:val="10"/>
    <w:qFormat/>
    <w:pPr>
      <w:spacing w:before="300"/>
      <w:contextualSpacing/>
    </w:pPr>
    <w:rPr>
      <w:sz w:val="48"/>
      <w:szCs w:val="48"/>
    </w:rPr>
  </w:style>
  <w:style w:type="paragraph" w:styleId="af8">
    <w:name w:val="table of figures"/>
    <w:basedOn w:val="a"/>
    <w:uiPriority w:val="99"/>
    <w:unhideWhenUsed/>
    <w:qFormat/>
    <w:pPr>
      <w:spacing w:after="0"/>
    </w:pPr>
  </w:style>
  <w:style w:type="paragraph" w:styleId="af9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b">
    <w:name w:val="Колонтитул"/>
    <w:basedOn w:val="a"/>
    <w:qFormat/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f1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f2">
    <w:name w:val="No Spacing"/>
    <w:basedOn w:val="a"/>
    <w:uiPriority w:val="1"/>
    <w:qFormat/>
    <w:pPr>
      <w:spacing w:after="0" w:line="240" w:lineRule="auto"/>
    </w:p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Theme="minorHAnsi" w:eastAsia="Lucida Sans Unicode" w:hAnsiTheme="minorHAnsi" w:cs="font446"/>
      <w:sz w:val="24"/>
      <w:lang w:eastAsia="ar-SA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f5">
    <w:name w:val="Balloon Text"/>
    <w:basedOn w:val="a"/>
    <w:link w:val="aff6"/>
    <w:uiPriority w:val="99"/>
    <w:semiHidden/>
    <w:unhideWhenUsed/>
    <w:rsid w:val="004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7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Заголовок Знак"/>
    <w:uiPriority w:val="10"/>
    <w:qFormat/>
    <w:rPr>
      <w:sz w:val="48"/>
      <w:szCs w:val="48"/>
    </w:rPr>
  </w:style>
  <w:style w:type="character" w:customStyle="1" w:styleId="a7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8">
    <w:name w:val="Выделенная цитата Знак"/>
    <w:uiPriority w:val="30"/>
    <w:qFormat/>
    <w:rPr>
      <w:i/>
    </w:rPr>
  </w:style>
  <w:style w:type="character" w:customStyle="1" w:styleId="a9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a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b">
    <w:name w:val="Текст сноски Знак"/>
    <w:uiPriority w:val="99"/>
    <w:qFormat/>
    <w:rPr>
      <w:sz w:val="18"/>
    </w:rPr>
  </w:style>
  <w:style w:type="character" w:customStyle="1" w:styleId="ac">
    <w:name w:val="Символ сноски"/>
    <w:qFormat/>
    <w:rPr>
      <w:vertAlign w:val="superscript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Текст концевой сноски Знак"/>
    <w:uiPriority w:val="99"/>
    <w:qFormat/>
    <w:rPr>
      <w:sz w:val="20"/>
    </w:rPr>
  </w:style>
  <w:style w:type="character" w:customStyle="1" w:styleId="af">
    <w:name w:val="Символ концевой сноски"/>
    <w:qFormat/>
    <w:rPr>
      <w:vertAlign w:val="superscript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1">
    <w:name w:val="Символ нумераци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f6">
    <w:name w:val="index heading"/>
    <w:basedOn w:val="af2"/>
  </w:style>
  <w:style w:type="paragraph" w:styleId="af7">
    <w:name w:val="Title"/>
    <w:basedOn w:val="a"/>
    <w:next w:val="af3"/>
    <w:uiPriority w:val="10"/>
    <w:qFormat/>
    <w:pPr>
      <w:spacing w:before="300"/>
      <w:contextualSpacing/>
    </w:pPr>
    <w:rPr>
      <w:sz w:val="48"/>
      <w:szCs w:val="48"/>
    </w:rPr>
  </w:style>
  <w:style w:type="paragraph" w:styleId="af8">
    <w:name w:val="table of figures"/>
    <w:basedOn w:val="a"/>
    <w:uiPriority w:val="99"/>
    <w:unhideWhenUsed/>
    <w:qFormat/>
    <w:pPr>
      <w:spacing w:after="0"/>
    </w:pPr>
  </w:style>
  <w:style w:type="paragraph" w:styleId="af9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b">
    <w:name w:val="Колонтитул"/>
    <w:basedOn w:val="a"/>
    <w:qFormat/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f1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f2">
    <w:name w:val="No Spacing"/>
    <w:basedOn w:val="a"/>
    <w:uiPriority w:val="1"/>
    <w:qFormat/>
    <w:pPr>
      <w:spacing w:after="0" w:line="240" w:lineRule="auto"/>
    </w:p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Theme="minorHAnsi" w:eastAsia="Lucida Sans Unicode" w:hAnsiTheme="minorHAnsi" w:cs="font446"/>
      <w:sz w:val="24"/>
      <w:lang w:eastAsia="ar-SA"/>
    </w:rPr>
  </w:style>
  <w:style w:type="paragraph" w:customStyle="1" w:styleId="ConsPlusCell">
    <w:name w:val="ConsPlusCell"/>
    <w:uiPriority w:val="99"/>
    <w:qFormat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f5">
    <w:name w:val="Balloon Text"/>
    <w:basedOn w:val="a"/>
    <w:link w:val="aff6"/>
    <w:uiPriority w:val="99"/>
    <w:semiHidden/>
    <w:unhideWhenUsed/>
    <w:rsid w:val="004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7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Ненашева Александра Андреевна</cp:lastModifiedBy>
  <cp:revision>12</cp:revision>
  <cp:lastPrinted>2023-11-24T14:03:00Z</cp:lastPrinted>
  <dcterms:created xsi:type="dcterms:W3CDTF">2023-11-24T11:48:00Z</dcterms:created>
  <dcterms:modified xsi:type="dcterms:W3CDTF">2023-12-29T06:44:00Z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