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57F4" w:rsidRPr="000457F4" w:rsidTr="000F3D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457F4" w:rsidRPr="000457F4" w:rsidRDefault="000457F4" w:rsidP="000457F4">
            <w:pPr>
              <w:jc w:val="center"/>
              <w:rPr>
                <w:rFonts w:ascii="PT Astra Serif" w:hAnsi="PT Astra Serif"/>
                <w:b/>
              </w:rPr>
            </w:pPr>
            <w:r w:rsidRPr="000457F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457F4" w:rsidRPr="000457F4" w:rsidTr="000F3D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457F4" w:rsidRPr="000457F4" w:rsidRDefault="000457F4" w:rsidP="000457F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457F4">
              <w:rPr>
                <w:rFonts w:ascii="PT Astra Serif" w:hAnsi="PT Astra Serif"/>
                <w:b/>
              </w:rPr>
              <w:t>П</w:t>
            </w:r>
            <w:proofErr w:type="gramEnd"/>
            <w:r w:rsidRPr="000457F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457F4" w:rsidRPr="000457F4" w:rsidTr="000F3DA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457F4" w:rsidRPr="000457F4" w:rsidRDefault="000457F4" w:rsidP="000457F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  <w:r w:rsidRPr="000457F4">
              <w:rPr>
                <w:rFonts w:ascii="PT Astra Serif" w:hAnsi="PT Astra Serif"/>
                <w:b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457F4" w:rsidRPr="000457F4" w:rsidRDefault="000457F4" w:rsidP="000457F4">
            <w:pPr>
              <w:jc w:val="right"/>
              <w:rPr>
                <w:rFonts w:ascii="PT Astra Serif" w:hAnsi="PT Astra Serif"/>
                <w:b/>
              </w:rPr>
            </w:pPr>
            <w:r w:rsidRPr="000457F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26</w:t>
            </w:r>
            <w:bookmarkStart w:id="0" w:name="_GoBack"/>
            <w:bookmarkEnd w:id="0"/>
            <w:r w:rsidRPr="000457F4">
              <w:rPr>
                <w:rFonts w:ascii="PT Astra Serif" w:hAnsi="PT Astra Serif"/>
                <w:b/>
              </w:rPr>
              <w:t>-П</w:t>
            </w:r>
          </w:p>
        </w:tc>
      </w:tr>
    </w:tbl>
    <w:p w:rsidR="00700F6F" w:rsidRPr="00700F6F" w:rsidRDefault="00700F6F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00F6F" w:rsidRDefault="00700F6F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457F4" w:rsidRDefault="000457F4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457F4" w:rsidRPr="00700F6F" w:rsidRDefault="000457F4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00F6F" w:rsidRPr="00700F6F" w:rsidRDefault="00700F6F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D21F7" w:rsidRPr="00700F6F" w:rsidRDefault="00A16E66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О передаче Министерству финансов Ульяновской области</w:t>
      </w:r>
    </w:p>
    <w:p w:rsidR="00A16E66" w:rsidRPr="00700F6F" w:rsidRDefault="00A16E66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полномочий отдельных исполнительных органов Ульяновской области</w:t>
      </w:r>
    </w:p>
    <w:p w:rsidR="00A16E66" w:rsidRPr="00700F6F" w:rsidRDefault="00A16E66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 xml:space="preserve">и подведомственных им </w:t>
      </w:r>
      <w:r w:rsidR="00CB2F00" w:rsidRPr="00700F6F">
        <w:rPr>
          <w:rFonts w:ascii="PT Astra Serif" w:hAnsi="PT Astra Serif"/>
          <w:sz w:val="28"/>
          <w:szCs w:val="28"/>
        </w:rPr>
        <w:t xml:space="preserve">областных государственных </w:t>
      </w:r>
      <w:r w:rsidRPr="00700F6F">
        <w:rPr>
          <w:rFonts w:ascii="PT Astra Serif" w:hAnsi="PT Astra Serif"/>
          <w:sz w:val="28"/>
          <w:szCs w:val="28"/>
        </w:rPr>
        <w:t>казённых учреждений</w:t>
      </w:r>
      <w:r w:rsidR="00AD21F7" w:rsidRPr="00700F6F">
        <w:rPr>
          <w:rFonts w:ascii="PT Astra Serif" w:hAnsi="PT Astra Serif"/>
          <w:sz w:val="28"/>
          <w:szCs w:val="28"/>
        </w:rPr>
        <w:t xml:space="preserve"> в сфере бюджетного учёта и бюджетной отчётности</w:t>
      </w:r>
    </w:p>
    <w:p w:rsidR="00A16E66" w:rsidRPr="00700F6F" w:rsidRDefault="00A16E66" w:rsidP="00700F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16E66" w:rsidRPr="00700F6F" w:rsidRDefault="00A16E66" w:rsidP="00700F6F">
      <w:pPr>
        <w:tabs>
          <w:tab w:val="left" w:pos="993"/>
        </w:tabs>
        <w:ind w:firstLine="709"/>
        <w:jc w:val="both"/>
        <w:rPr>
          <w:rFonts w:ascii="PT Astra Serif" w:hAnsi="PT Astra Serif"/>
          <w:bCs/>
        </w:rPr>
      </w:pPr>
      <w:r w:rsidRPr="00700F6F">
        <w:rPr>
          <w:rFonts w:ascii="PT Astra Serif" w:hAnsi="PT Astra Serif"/>
          <w:bCs/>
        </w:rPr>
        <w:t xml:space="preserve">В соответствии с пунктом 6 статьи </w:t>
      </w:r>
      <w:r w:rsidRPr="00700F6F">
        <w:rPr>
          <w:rFonts w:ascii="PT Astra Serif" w:hAnsi="PT Astra Serif"/>
        </w:rPr>
        <w:t>264</w:t>
      </w:r>
      <w:r w:rsidRPr="00700F6F">
        <w:rPr>
          <w:rFonts w:ascii="PT Astra Serif" w:hAnsi="PT Astra Serif"/>
          <w:vertAlign w:val="superscript"/>
        </w:rPr>
        <w:t>1</w:t>
      </w:r>
      <w:r w:rsidRPr="00700F6F">
        <w:rPr>
          <w:rFonts w:ascii="PT Astra Serif" w:hAnsi="PT Astra Serif"/>
          <w:bCs/>
        </w:rPr>
        <w:t xml:space="preserve"> Бюджетного кодекса Российской Федерации Правительство Ульяновской области  </w:t>
      </w:r>
      <w:proofErr w:type="gramStart"/>
      <w:r w:rsidRPr="00700F6F">
        <w:rPr>
          <w:rFonts w:ascii="PT Astra Serif" w:hAnsi="PT Astra Serif"/>
          <w:bCs/>
        </w:rPr>
        <w:t>п</w:t>
      </w:r>
      <w:proofErr w:type="gramEnd"/>
      <w:r w:rsidRPr="00700F6F">
        <w:rPr>
          <w:rFonts w:ascii="PT Astra Serif" w:hAnsi="PT Astra Serif"/>
          <w:bCs/>
        </w:rPr>
        <w:t xml:space="preserve"> о с т а н о в л я е т: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Pr="00700F6F">
        <w:rPr>
          <w:rFonts w:ascii="PT Astra Serif" w:hAnsi="PT Astra Serif"/>
          <w:spacing w:val="-4"/>
          <w:sz w:val="28"/>
          <w:szCs w:val="28"/>
        </w:rPr>
        <w:t xml:space="preserve">Установить, что </w:t>
      </w:r>
      <w:r w:rsidR="005D3517" w:rsidRPr="00700F6F">
        <w:rPr>
          <w:rFonts w:ascii="PT Astra Serif" w:hAnsi="PT Astra Serif"/>
          <w:spacing w:val="-4"/>
          <w:sz w:val="28"/>
          <w:szCs w:val="28"/>
        </w:rPr>
        <w:t xml:space="preserve">с 1 февраля 2024 года </w:t>
      </w:r>
      <w:r w:rsidRPr="00700F6F">
        <w:rPr>
          <w:rFonts w:ascii="PT Astra Serif" w:hAnsi="PT Astra Serif"/>
          <w:spacing w:val="-4"/>
          <w:sz w:val="28"/>
          <w:szCs w:val="28"/>
        </w:rPr>
        <w:t xml:space="preserve">Министерство финансов Ульяновской области (далее – уполномоченный орган) через областное государственное казённое учреждение «Областное казначейство» (далее – уполномоченная организация) </w:t>
      </w:r>
      <w:r w:rsidR="005D3517" w:rsidRPr="00700F6F">
        <w:rPr>
          <w:rFonts w:ascii="PT Astra Serif" w:hAnsi="PT Astra Serif"/>
          <w:spacing w:val="-4"/>
          <w:sz w:val="28"/>
          <w:szCs w:val="28"/>
        </w:rPr>
        <w:t>о</w:t>
      </w:r>
      <w:r w:rsidRPr="00700F6F">
        <w:rPr>
          <w:rFonts w:ascii="PT Astra Serif" w:hAnsi="PT Astra Serif"/>
          <w:spacing w:val="-4"/>
          <w:sz w:val="28"/>
          <w:szCs w:val="28"/>
        </w:rPr>
        <w:t>существляет следующие полномочия исполнительных органов Ульяновской области и подведомственных</w:t>
      </w:r>
      <w:r w:rsidR="00AD21F7" w:rsidRPr="00700F6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0F6F">
        <w:rPr>
          <w:rFonts w:ascii="PT Astra Serif" w:hAnsi="PT Astra Serif"/>
          <w:spacing w:val="-4"/>
          <w:sz w:val="28"/>
          <w:szCs w:val="28"/>
        </w:rPr>
        <w:br/>
      </w:r>
      <w:r w:rsidRPr="00700F6F">
        <w:rPr>
          <w:rFonts w:ascii="PT Astra Serif" w:hAnsi="PT Astra Serif"/>
          <w:spacing w:val="-4"/>
          <w:sz w:val="28"/>
          <w:szCs w:val="28"/>
        </w:rPr>
        <w:t xml:space="preserve">им </w:t>
      </w:r>
      <w:r w:rsidR="00CB2F00" w:rsidRPr="00700F6F">
        <w:rPr>
          <w:rFonts w:ascii="PT Astra Serif" w:hAnsi="PT Astra Serif"/>
          <w:spacing w:val="-4"/>
          <w:sz w:val="28"/>
          <w:szCs w:val="28"/>
        </w:rPr>
        <w:t xml:space="preserve">областных государственных казённых </w:t>
      </w:r>
      <w:r w:rsidRPr="00700F6F">
        <w:rPr>
          <w:rFonts w:ascii="PT Astra Serif" w:hAnsi="PT Astra Serif"/>
          <w:spacing w:val="-4"/>
          <w:sz w:val="28"/>
          <w:szCs w:val="28"/>
        </w:rPr>
        <w:t>учреждений</w:t>
      </w:r>
      <w:r w:rsidR="006832DE" w:rsidRPr="00700F6F">
        <w:rPr>
          <w:rFonts w:ascii="PT Astra Serif" w:hAnsi="PT Astra Serif"/>
          <w:spacing w:val="-4"/>
          <w:sz w:val="28"/>
          <w:szCs w:val="28"/>
        </w:rPr>
        <w:t xml:space="preserve">, указанных в приложении </w:t>
      </w:r>
      <w:r w:rsidR="00700F6F">
        <w:rPr>
          <w:rFonts w:ascii="PT Astra Serif" w:hAnsi="PT Astra Serif"/>
          <w:spacing w:val="-4"/>
          <w:sz w:val="28"/>
          <w:szCs w:val="28"/>
        </w:rPr>
        <w:br/>
      </w:r>
      <w:r w:rsidR="006832DE" w:rsidRPr="00700F6F">
        <w:rPr>
          <w:rFonts w:ascii="PT Astra Serif" w:hAnsi="PT Astra Serif"/>
          <w:spacing w:val="-4"/>
          <w:sz w:val="28"/>
          <w:szCs w:val="28"/>
        </w:rPr>
        <w:t>к настоящему постановлению</w:t>
      </w:r>
      <w:r w:rsidRPr="00700F6F">
        <w:rPr>
          <w:rFonts w:ascii="PT Astra Serif" w:hAnsi="PT Astra Serif"/>
          <w:spacing w:val="-4"/>
          <w:sz w:val="28"/>
          <w:szCs w:val="28"/>
        </w:rPr>
        <w:t xml:space="preserve"> (далее также</w:t>
      </w:r>
      <w:r w:rsidR="00681FAB" w:rsidRPr="00700F6F">
        <w:rPr>
          <w:rFonts w:ascii="PT Astra Serif" w:hAnsi="PT Astra Serif"/>
          <w:spacing w:val="-4"/>
          <w:sz w:val="28"/>
          <w:szCs w:val="28"/>
        </w:rPr>
        <w:t xml:space="preserve"> –</w:t>
      </w:r>
      <w:r w:rsidRPr="00700F6F">
        <w:rPr>
          <w:rFonts w:ascii="PT Astra Serif" w:hAnsi="PT Astra Serif"/>
          <w:spacing w:val="-4"/>
          <w:sz w:val="28"/>
          <w:szCs w:val="28"/>
        </w:rPr>
        <w:t xml:space="preserve"> субъекты централизованного </w:t>
      </w:r>
      <w:r w:rsidR="00700F6F">
        <w:rPr>
          <w:rFonts w:ascii="PT Astra Serif" w:hAnsi="PT Astra Serif"/>
          <w:spacing w:val="-4"/>
          <w:sz w:val="28"/>
          <w:szCs w:val="28"/>
        </w:rPr>
        <w:br/>
      </w:r>
      <w:r w:rsidRPr="00700F6F">
        <w:rPr>
          <w:rFonts w:ascii="PT Astra Serif" w:hAnsi="PT Astra Serif"/>
          <w:spacing w:val="-4"/>
          <w:sz w:val="28"/>
          <w:szCs w:val="28"/>
        </w:rPr>
        <w:t>учёта)</w:t>
      </w:r>
      <w:r w:rsidR="006832DE" w:rsidRPr="00700F6F">
        <w:rPr>
          <w:rFonts w:ascii="PT Astra Serif" w:hAnsi="PT Astra Serif"/>
          <w:spacing w:val="-4"/>
          <w:sz w:val="28"/>
          <w:szCs w:val="28"/>
        </w:rPr>
        <w:t>,</w:t>
      </w:r>
      <w:r w:rsidR="00AD21F7" w:rsidRPr="00700F6F">
        <w:rPr>
          <w:rFonts w:ascii="PT Astra Serif" w:hAnsi="PT Astra Serif"/>
          <w:spacing w:val="-4"/>
          <w:sz w:val="28"/>
          <w:szCs w:val="28"/>
        </w:rPr>
        <w:t xml:space="preserve"> в сфере бюджетного учёта и бюджетной отчётности</w:t>
      </w:r>
      <w:r w:rsidR="00C11AA2" w:rsidRPr="00700F6F">
        <w:rPr>
          <w:rFonts w:ascii="PT Astra Serif" w:hAnsi="PT Astra Serif"/>
          <w:spacing w:val="-4"/>
          <w:sz w:val="28"/>
          <w:szCs w:val="28"/>
        </w:rPr>
        <w:t xml:space="preserve"> (далее – централизуемые полномочия)</w:t>
      </w:r>
      <w:r w:rsidRPr="00700F6F">
        <w:rPr>
          <w:rFonts w:ascii="PT Astra Serif" w:hAnsi="PT Astra Serif"/>
          <w:spacing w:val="-4"/>
          <w:sz w:val="28"/>
          <w:szCs w:val="28"/>
        </w:rPr>
        <w:t>:</w:t>
      </w:r>
      <w:proofErr w:type="gramEnd"/>
    </w:p>
    <w:p w:rsidR="00A16E66" w:rsidRPr="00700F6F" w:rsidRDefault="006832DE" w:rsidP="00700F6F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1</w:t>
      </w:r>
      <w:r w:rsidR="00A16E66" w:rsidRPr="00700F6F">
        <w:rPr>
          <w:rFonts w:ascii="PT Astra Serif" w:hAnsi="PT Astra Serif"/>
          <w:sz w:val="28"/>
          <w:szCs w:val="28"/>
        </w:rPr>
        <w:t>)</w:t>
      </w:r>
      <w:r w:rsidR="00681FAB" w:rsidRPr="00700F6F">
        <w:rPr>
          <w:rFonts w:ascii="PT Astra Serif" w:hAnsi="PT Astra Serif"/>
          <w:sz w:val="28"/>
          <w:szCs w:val="28"/>
        </w:rPr>
        <w:t xml:space="preserve"> по</w:t>
      </w:r>
      <w:r w:rsidR="00A16E66" w:rsidRPr="00700F6F">
        <w:rPr>
          <w:rFonts w:ascii="PT Astra Serif" w:hAnsi="PT Astra Serif"/>
          <w:sz w:val="28"/>
          <w:szCs w:val="28"/>
        </w:rPr>
        <w:t xml:space="preserve"> начислени</w:t>
      </w:r>
      <w:r w:rsidR="00681FAB" w:rsidRPr="00700F6F">
        <w:rPr>
          <w:rFonts w:ascii="PT Astra Serif" w:hAnsi="PT Astra Serif"/>
          <w:sz w:val="28"/>
          <w:szCs w:val="28"/>
        </w:rPr>
        <w:t>ю</w:t>
      </w:r>
      <w:r w:rsidR="00A16E66" w:rsidRPr="00700F6F">
        <w:rPr>
          <w:rFonts w:ascii="PT Astra Serif" w:hAnsi="PT Astra Serif"/>
          <w:sz w:val="28"/>
          <w:szCs w:val="28"/>
        </w:rPr>
        <w:t xml:space="preserve"> физическим лицам выплат по оплате труда и иных выплат, а также связанных с ними обязательных платежей в бюджеты бюджетной системы </w:t>
      </w:r>
      <w:r w:rsidR="00A16E66" w:rsidRPr="00700F6F">
        <w:rPr>
          <w:rFonts w:ascii="PT Astra Serif" w:hAnsi="PT Astra Serif"/>
          <w:bCs/>
          <w:sz w:val="28"/>
          <w:szCs w:val="28"/>
        </w:rPr>
        <w:t>Российской Федерации и их перечислению;</w:t>
      </w:r>
    </w:p>
    <w:p w:rsidR="00A16E66" w:rsidRPr="00700F6F" w:rsidRDefault="006832DE" w:rsidP="00700F6F">
      <w:pPr>
        <w:pStyle w:val="ConsPlusNormal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700F6F">
        <w:rPr>
          <w:rFonts w:ascii="PT Astra Serif" w:hAnsi="PT Astra Serif"/>
          <w:bCs/>
          <w:spacing w:val="-4"/>
          <w:sz w:val="28"/>
          <w:szCs w:val="28"/>
        </w:rPr>
        <w:t>2</w:t>
      </w:r>
      <w:r w:rsidR="00A16E66" w:rsidRPr="00700F6F">
        <w:rPr>
          <w:rFonts w:ascii="PT Astra Serif" w:hAnsi="PT Astra Serif"/>
          <w:bCs/>
          <w:spacing w:val="-4"/>
          <w:sz w:val="28"/>
          <w:szCs w:val="28"/>
        </w:rPr>
        <w:t xml:space="preserve">) </w:t>
      </w:r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 xml:space="preserve">по </w:t>
      </w:r>
      <w:r w:rsidR="00A16E66" w:rsidRPr="00700F6F">
        <w:rPr>
          <w:rFonts w:ascii="PT Astra Serif" w:hAnsi="PT Astra Serif"/>
          <w:bCs/>
          <w:spacing w:val="-4"/>
          <w:sz w:val="28"/>
          <w:szCs w:val="28"/>
        </w:rPr>
        <w:t>ведени</w:t>
      </w:r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>ю</w:t>
      </w:r>
      <w:r w:rsidR="00A16E66" w:rsidRPr="00700F6F">
        <w:rPr>
          <w:rFonts w:ascii="PT Astra Serif" w:hAnsi="PT Astra Serif"/>
          <w:bCs/>
          <w:spacing w:val="-4"/>
          <w:sz w:val="28"/>
          <w:szCs w:val="28"/>
        </w:rPr>
        <w:t xml:space="preserve"> бюджетного учёта, включая составление и представление бюджетной отчётности, консолидированной отчётности областных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государственных </w:t>
      </w:r>
      <w:r w:rsidR="00A16E66" w:rsidRPr="00700F6F">
        <w:rPr>
          <w:rFonts w:ascii="PT Astra Serif" w:hAnsi="PT Astra Serif"/>
          <w:bCs/>
          <w:spacing w:val="-4"/>
          <w:sz w:val="28"/>
          <w:szCs w:val="28"/>
        </w:rPr>
        <w:t>бюджетных и автономных учреждений, иной обязательной отчётности, формируемой на осн</w:t>
      </w:r>
      <w:r w:rsidR="005873E8" w:rsidRPr="00700F6F">
        <w:rPr>
          <w:rFonts w:ascii="PT Astra Serif" w:hAnsi="PT Astra Serif"/>
          <w:bCs/>
          <w:spacing w:val="-4"/>
          <w:sz w:val="28"/>
          <w:szCs w:val="28"/>
        </w:rPr>
        <w:t xml:space="preserve">овании данных бюджетного учёта, 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br/>
      </w:r>
      <w:r w:rsidR="00A16E66" w:rsidRPr="00700F6F">
        <w:rPr>
          <w:rFonts w:ascii="PT Astra Serif" w:hAnsi="PT Astra Serif"/>
          <w:bCs/>
          <w:spacing w:val="-4"/>
          <w:sz w:val="28"/>
          <w:szCs w:val="28"/>
        </w:rPr>
        <w:t>по обеспечению представления такой отчётности в соответствующие государственные органы.</w:t>
      </w:r>
    </w:p>
    <w:p w:rsidR="00A16E66" w:rsidRPr="00700F6F" w:rsidRDefault="00A16E66" w:rsidP="00700F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0F6F">
        <w:rPr>
          <w:rFonts w:ascii="PT Astra Serif" w:hAnsi="PT Astra Serif" w:cs="PT Astra Serif"/>
        </w:rPr>
        <w:t xml:space="preserve">2. Руководителям </w:t>
      </w:r>
      <w:r w:rsidR="004D2560" w:rsidRPr="00700F6F">
        <w:rPr>
          <w:rFonts w:ascii="PT Astra Serif" w:hAnsi="PT Astra Serif" w:cs="PT Astra Serif"/>
        </w:rPr>
        <w:t xml:space="preserve">субъектов централизованного учёта совместно                            с уполномоченной организацией </w:t>
      </w:r>
      <w:r w:rsidR="00E80E8A" w:rsidRPr="00700F6F">
        <w:rPr>
          <w:rFonts w:ascii="PT Astra Serif" w:hAnsi="PT Astra Serif" w:cs="PT Astra Serif"/>
        </w:rPr>
        <w:t xml:space="preserve">до 1 марта 2024 года </w:t>
      </w:r>
      <w:r w:rsidRPr="00700F6F">
        <w:rPr>
          <w:rFonts w:ascii="PT Astra Serif" w:hAnsi="PT Astra Serif" w:cs="PT Astra Serif"/>
        </w:rPr>
        <w:t>обеспечить расторжение соглашений о передаче функций по бюджетному (бухгалтерскому) уч</w:t>
      </w:r>
      <w:r w:rsidR="004D2560" w:rsidRPr="00700F6F">
        <w:rPr>
          <w:rFonts w:ascii="PT Astra Serif" w:hAnsi="PT Astra Serif" w:cs="PT Astra Serif"/>
        </w:rPr>
        <w:t>ё</w:t>
      </w:r>
      <w:r w:rsidRPr="00700F6F">
        <w:rPr>
          <w:rFonts w:ascii="PT Astra Serif" w:hAnsi="PT Astra Serif" w:cs="PT Astra Serif"/>
        </w:rPr>
        <w:t xml:space="preserve">ту </w:t>
      </w:r>
      <w:r w:rsidR="00700F6F">
        <w:rPr>
          <w:rFonts w:ascii="PT Astra Serif" w:hAnsi="PT Astra Serif" w:cs="PT Astra Serif"/>
        </w:rPr>
        <w:br/>
      </w:r>
      <w:r w:rsidR="005873E8" w:rsidRPr="00700F6F">
        <w:rPr>
          <w:rFonts w:ascii="PT Astra Serif" w:hAnsi="PT Astra Serif" w:cs="PT Astra Serif"/>
        </w:rPr>
        <w:t xml:space="preserve">и </w:t>
      </w:r>
      <w:r w:rsidRPr="00700F6F">
        <w:rPr>
          <w:rFonts w:ascii="PT Astra Serif" w:hAnsi="PT Astra Serif" w:cs="PT Astra Serif"/>
        </w:rPr>
        <w:t xml:space="preserve">составлению </w:t>
      </w:r>
      <w:r w:rsidR="00206B3D" w:rsidRPr="00700F6F">
        <w:rPr>
          <w:rFonts w:ascii="PT Astra Serif" w:hAnsi="PT Astra Serif" w:cs="PT Astra Serif"/>
        </w:rPr>
        <w:t>бюджетной отчётности</w:t>
      </w:r>
      <w:r w:rsidR="00250585" w:rsidRPr="00700F6F">
        <w:rPr>
          <w:rFonts w:ascii="PT Astra Serif" w:hAnsi="PT Astra Serif" w:cs="PT Astra Serif"/>
        </w:rPr>
        <w:t xml:space="preserve"> (бухгалтерской (финансовой) отчётности)</w:t>
      </w:r>
      <w:r w:rsidRPr="00700F6F">
        <w:rPr>
          <w:rFonts w:ascii="PT Astra Serif" w:hAnsi="PT Astra Serif" w:cs="PT Astra Serif"/>
        </w:rPr>
        <w:t>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3. </w:t>
      </w:r>
      <w:r w:rsidR="00206B3D" w:rsidRPr="00700F6F">
        <w:rPr>
          <w:rFonts w:ascii="PT Astra Serif" w:hAnsi="PT Astra Serif"/>
          <w:bCs/>
          <w:spacing w:val="-4"/>
          <w:sz w:val="28"/>
          <w:szCs w:val="28"/>
        </w:rPr>
        <w:t xml:space="preserve">Осуществление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уполномоченным органом и уполномоченной организацией централизуемых полномочий обеспечивается с использованием государственной информационной системы Ульяновской области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lastRenderedPageBreak/>
        <w:t xml:space="preserve">«Централизованная автоматизированная система управления финансово-хозяйственной деятельностью исполнительных органов Ульяновской области </w:t>
      </w:r>
      <w:r w:rsidR="00206B3D" w:rsidRPr="00700F6F">
        <w:rPr>
          <w:rFonts w:ascii="PT Astra Serif" w:hAnsi="PT Astra Serif"/>
          <w:bCs/>
          <w:spacing w:val="-4"/>
          <w:sz w:val="28"/>
          <w:szCs w:val="28"/>
        </w:rPr>
        <w:t xml:space="preserve">           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и государственных учреждений Ульяновской области</w:t>
      </w:r>
      <w:r w:rsidR="00EA0A5E" w:rsidRPr="00700F6F">
        <w:rPr>
          <w:rFonts w:ascii="PT Astra Serif" w:hAnsi="PT Astra Serif"/>
          <w:bCs/>
          <w:spacing w:val="-4"/>
          <w:sz w:val="28"/>
          <w:szCs w:val="28"/>
        </w:rPr>
        <w:t>»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bCs/>
          <w:sz w:val="28"/>
          <w:szCs w:val="28"/>
        </w:rPr>
        <w:t xml:space="preserve">4. Порядок организации осуществления уполномоченной организацией централизуемых полномочий определяется документами единой учётной политики </w:t>
      </w:r>
      <w:r w:rsidR="00EA0A5E" w:rsidRPr="00700F6F">
        <w:rPr>
          <w:rFonts w:ascii="PT Astra Serif" w:hAnsi="PT Astra Serif"/>
          <w:bCs/>
          <w:sz w:val="28"/>
          <w:szCs w:val="28"/>
        </w:rPr>
        <w:t xml:space="preserve">уполномоченного органа </w:t>
      </w:r>
      <w:r w:rsidRPr="00700F6F">
        <w:rPr>
          <w:rFonts w:ascii="PT Astra Serif" w:hAnsi="PT Astra Serif"/>
          <w:bCs/>
          <w:sz w:val="28"/>
          <w:szCs w:val="28"/>
        </w:rPr>
        <w:t>при централизации учёта.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00F6F">
        <w:rPr>
          <w:rFonts w:ascii="PT Astra Serif" w:hAnsi="PT Astra Serif"/>
          <w:bCs/>
          <w:sz w:val="28"/>
          <w:szCs w:val="28"/>
        </w:rPr>
        <w:t xml:space="preserve">Взаимодействие между уполномоченным органом, уполномоченной организацией и субъектами централизованного учёта по </w:t>
      </w:r>
      <w:r w:rsidR="00CC34C1" w:rsidRPr="00700F6F">
        <w:rPr>
          <w:rFonts w:ascii="PT Astra Serif" w:hAnsi="PT Astra Serif"/>
          <w:bCs/>
          <w:sz w:val="28"/>
          <w:szCs w:val="28"/>
        </w:rPr>
        <w:t xml:space="preserve">вопросам </w:t>
      </w:r>
      <w:r w:rsidRPr="00700F6F">
        <w:rPr>
          <w:rFonts w:ascii="PT Astra Serif" w:hAnsi="PT Astra Serif"/>
          <w:bCs/>
          <w:sz w:val="28"/>
          <w:szCs w:val="28"/>
        </w:rPr>
        <w:t>обеспечени</w:t>
      </w:r>
      <w:r w:rsidR="00CC34C1" w:rsidRPr="00700F6F">
        <w:rPr>
          <w:rFonts w:ascii="PT Astra Serif" w:hAnsi="PT Astra Serif"/>
          <w:bCs/>
          <w:sz w:val="28"/>
          <w:szCs w:val="28"/>
        </w:rPr>
        <w:t>я</w:t>
      </w:r>
      <w:r w:rsidRPr="00700F6F">
        <w:rPr>
          <w:rFonts w:ascii="PT Astra Serif" w:hAnsi="PT Astra Serif"/>
          <w:bCs/>
          <w:sz w:val="28"/>
          <w:szCs w:val="28"/>
        </w:rPr>
        <w:t xml:space="preserve"> документального оформления фактов хозяйственной жизни, представления (получения) документов (сведений), необходимых для осуществления централизуемых полномочий, а также представлени</w:t>
      </w:r>
      <w:r w:rsidR="00CC34C1" w:rsidRPr="00700F6F">
        <w:rPr>
          <w:rFonts w:ascii="PT Astra Serif" w:hAnsi="PT Astra Serif"/>
          <w:bCs/>
          <w:sz w:val="28"/>
          <w:szCs w:val="28"/>
        </w:rPr>
        <w:t>я</w:t>
      </w:r>
      <w:r w:rsidRPr="00700F6F">
        <w:rPr>
          <w:rFonts w:ascii="PT Astra Serif" w:hAnsi="PT Astra Serif"/>
          <w:bCs/>
          <w:sz w:val="28"/>
          <w:szCs w:val="28"/>
        </w:rPr>
        <w:t xml:space="preserve"> субъектами централизованного учёта документов (сведений), сформированных (используемых) при осуществлении централизуемых полномочий, организуется в соответствии с правилами документооборота (графиком документооборота при централизации учёта), установленными </w:t>
      </w:r>
      <w:r w:rsidR="00EA0A5E" w:rsidRPr="00700F6F">
        <w:rPr>
          <w:rFonts w:ascii="PT Astra Serif" w:hAnsi="PT Astra Serif"/>
          <w:bCs/>
          <w:sz w:val="28"/>
          <w:szCs w:val="28"/>
        </w:rPr>
        <w:t xml:space="preserve">единой учётной политикой </w:t>
      </w:r>
      <w:r w:rsidRPr="00700F6F">
        <w:rPr>
          <w:rFonts w:ascii="PT Astra Serif" w:hAnsi="PT Astra Serif"/>
          <w:bCs/>
          <w:sz w:val="28"/>
          <w:szCs w:val="28"/>
        </w:rPr>
        <w:t>уполномоченн</w:t>
      </w:r>
      <w:r w:rsidR="00EA0A5E" w:rsidRPr="00700F6F">
        <w:rPr>
          <w:rFonts w:ascii="PT Astra Serif" w:hAnsi="PT Astra Serif"/>
          <w:bCs/>
          <w:sz w:val="28"/>
          <w:szCs w:val="28"/>
        </w:rPr>
        <w:t>ого</w:t>
      </w:r>
      <w:r w:rsidRPr="00700F6F">
        <w:rPr>
          <w:rFonts w:ascii="PT Astra Serif" w:hAnsi="PT Astra Serif"/>
          <w:bCs/>
          <w:sz w:val="28"/>
          <w:szCs w:val="28"/>
        </w:rPr>
        <w:t xml:space="preserve"> орган</w:t>
      </w:r>
      <w:r w:rsidR="00EA0A5E" w:rsidRPr="00700F6F">
        <w:rPr>
          <w:rFonts w:ascii="PT Astra Serif" w:hAnsi="PT Astra Serif"/>
          <w:bCs/>
          <w:sz w:val="28"/>
          <w:szCs w:val="28"/>
        </w:rPr>
        <w:t>а</w:t>
      </w:r>
      <w:r w:rsidRPr="00700F6F">
        <w:rPr>
          <w:rFonts w:ascii="PT Astra Serif" w:hAnsi="PT Astra Serif"/>
          <w:bCs/>
          <w:sz w:val="28"/>
          <w:szCs w:val="28"/>
        </w:rPr>
        <w:t xml:space="preserve"> при централизации</w:t>
      </w:r>
      <w:proofErr w:type="gramEnd"/>
      <w:r w:rsidRPr="00700F6F">
        <w:rPr>
          <w:rFonts w:ascii="PT Astra Serif" w:hAnsi="PT Astra Serif"/>
          <w:bCs/>
          <w:sz w:val="28"/>
          <w:szCs w:val="28"/>
        </w:rPr>
        <w:t xml:space="preserve"> учёта.</w:t>
      </w:r>
      <w:r w:rsidR="0032429F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z w:val="28"/>
          <w:szCs w:val="28"/>
        </w:rPr>
        <w:t>Указанное взаимодействие осуществляется с соблюдением требований законодательства Российской Федерации о защите обрабатываемых персональных данных, а также информации, составляющей государственную тайну, и иной информации, доступ к которой ограничен федеральными законами</w:t>
      </w:r>
      <w:r w:rsidR="0032429F" w:rsidRPr="00700F6F">
        <w:rPr>
          <w:rFonts w:ascii="PT Astra Serif" w:hAnsi="PT Astra Serif"/>
          <w:bCs/>
          <w:sz w:val="28"/>
          <w:szCs w:val="28"/>
        </w:rPr>
        <w:t xml:space="preserve"> и</w:t>
      </w:r>
      <w:r w:rsidRPr="00700F6F">
        <w:rPr>
          <w:rFonts w:ascii="PT Astra Serif" w:hAnsi="PT Astra Serif"/>
          <w:bCs/>
          <w:sz w:val="28"/>
          <w:szCs w:val="28"/>
        </w:rPr>
        <w:t xml:space="preserve"> не содержащей сведений, составляющих государственную тайну.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5. При осуществлении централизуемых полномочий уполномоченная организация осуществляет от имени соответствующего субъекта централизованного учёта взаимодействие с Федеральной налоговой службой, Федеральной службой государственной статистики и иными государственными органами, а также </w:t>
      </w:r>
      <w:r w:rsidR="0007102A" w:rsidRPr="00700F6F">
        <w:rPr>
          <w:rFonts w:ascii="PT Astra Serif" w:hAnsi="PT Astra Serif"/>
          <w:bCs/>
          <w:spacing w:val="-4"/>
          <w:sz w:val="28"/>
          <w:szCs w:val="28"/>
        </w:rPr>
        <w:t xml:space="preserve">с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Фондом пенсионного и социального страхования  Российской Федерации.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6. </w:t>
      </w:r>
      <w:proofErr w:type="gramStart"/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>И</w:t>
      </w:r>
      <w:r w:rsidR="0007102A" w:rsidRPr="00700F6F">
        <w:rPr>
          <w:rFonts w:ascii="PT Astra Serif" w:hAnsi="PT Astra Serif"/>
          <w:bCs/>
          <w:spacing w:val="-4"/>
          <w:sz w:val="28"/>
          <w:szCs w:val="28"/>
        </w:rPr>
        <w:t>сполнительные органы Ульяновской области</w:t>
      </w:r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 xml:space="preserve">, указанные </w:t>
      </w:r>
      <w:r w:rsidR="00BA5F01" w:rsidRPr="00700F6F">
        <w:rPr>
          <w:rFonts w:ascii="PT Astra Serif" w:hAnsi="PT Astra Serif"/>
          <w:bCs/>
          <w:spacing w:val="-4"/>
          <w:sz w:val="28"/>
          <w:szCs w:val="28"/>
        </w:rPr>
        <w:br/>
      </w:r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>в приложении к настоящему постановлению</w:t>
      </w:r>
      <w:r w:rsidR="005873E8" w:rsidRPr="00700F6F">
        <w:rPr>
          <w:rFonts w:ascii="PT Astra Serif" w:hAnsi="PT Astra Serif"/>
          <w:bCs/>
          <w:spacing w:val="-4"/>
          <w:sz w:val="28"/>
          <w:szCs w:val="28"/>
        </w:rPr>
        <w:t>,</w:t>
      </w:r>
      <w:r w:rsidR="0007102A"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по согласованию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br/>
      </w:r>
      <w:r w:rsidRPr="00700F6F">
        <w:rPr>
          <w:rFonts w:ascii="PT Astra Serif" w:hAnsi="PT Astra Serif"/>
          <w:bCs/>
          <w:spacing w:val="-4"/>
          <w:sz w:val="28"/>
          <w:szCs w:val="28"/>
        </w:rPr>
        <w:t>с уполномоченным органом устанавливают сроки представления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br/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в</w:t>
      </w:r>
      <w:r w:rsidR="005873E8"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уполномоченную организацию бюджетной отчётности подведомственными 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br/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им </w:t>
      </w:r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>областными государственными казёнными учреждениями</w:t>
      </w:r>
      <w:r w:rsidR="005873E8" w:rsidRPr="00700F6F">
        <w:rPr>
          <w:rFonts w:ascii="PT Astra Serif" w:hAnsi="PT Astra Serif"/>
          <w:bCs/>
          <w:spacing w:val="-4"/>
          <w:sz w:val="28"/>
          <w:szCs w:val="28"/>
        </w:rPr>
        <w:t xml:space="preserve">, осуществляющими полномочия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по ведению бюджетного учёта, а также бухгалтерской (финансовой) отчётности областными государственными бюджетными и автономными учреждениями,</w:t>
      </w:r>
      <w:r w:rsidR="007B7462"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B02D12" w:rsidRPr="00700F6F">
        <w:rPr>
          <w:rFonts w:ascii="PT Astra Serif" w:hAnsi="PT Astra Serif"/>
          <w:bCs/>
          <w:spacing w:val="-4"/>
          <w:sz w:val="28"/>
          <w:szCs w:val="28"/>
        </w:rPr>
        <w:t xml:space="preserve">функции и полномочия учредителя которых осуществляют </w:t>
      </w:r>
      <w:r w:rsidR="00DE70BE">
        <w:rPr>
          <w:rFonts w:ascii="PT Astra Serif" w:hAnsi="PT Astra Serif"/>
          <w:bCs/>
          <w:spacing w:val="-4"/>
          <w:sz w:val="28"/>
          <w:szCs w:val="28"/>
        </w:rPr>
        <w:t>так</w:t>
      </w:r>
      <w:r w:rsidR="00665E59">
        <w:rPr>
          <w:rFonts w:ascii="PT Astra Serif" w:hAnsi="PT Astra Serif"/>
          <w:bCs/>
          <w:spacing w:val="-4"/>
          <w:sz w:val="28"/>
          <w:szCs w:val="28"/>
        </w:rPr>
        <w:t>ие</w:t>
      </w:r>
      <w:r w:rsidR="005873E8" w:rsidRPr="00700F6F">
        <w:rPr>
          <w:rFonts w:ascii="PT Astra Serif" w:hAnsi="PT Astra Serif"/>
          <w:bCs/>
          <w:spacing w:val="-4"/>
          <w:sz w:val="28"/>
          <w:szCs w:val="28"/>
        </w:rPr>
        <w:t xml:space="preserve"> и</w:t>
      </w:r>
      <w:r w:rsidR="00681FAB" w:rsidRPr="00700F6F">
        <w:rPr>
          <w:rFonts w:ascii="PT Astra Serif" w:hAnsi="PT Astra Serif"/>
          <w:bCs/>
          <w:spacing w:val="-4"/>
          <w:sz w:val="28"/>
          <w:szCs w:val="28"/>
        </w:rPr>
        <w:t>сполнительные</w:t>
      </w:r>
      <w:r w:rsidR="00B02D12" w:rsidRPr="00700F6F">
        <w:rPr>
          <w:rFonts w:ascii="PT Astra Serif" w:hAnsi="PT Astra Serif"/>
          <w:bCs/>
          <w:spacing w:val="-4"/>
          <w:sz w:val="28"/>
          <w:szCs w:val="28"/>
        </w:rPr>
        <w:t xml:space="preserve"> органы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.</w:t>
      </w:r>
      <w:proofErr w:type="gramEnd"/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700F6F">
        <w:rPr>
          <w:rFonts w:ascii="PT Astra Serif" w:hAnsi="PT Astra Serif"/>
          <w:bCs/>
          <w:spacing w:val="-4"/>
          <w:sz w:val="28"/>
          <w:szCs w:val="28"/>
        </w:rPr>
        <w:t>7. Уполномоченная организация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 xml:space="preserve"> и её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 xml:space="preserve">работники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обеспечивают 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 xml:space="preserve">осуществление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централизуемых полномочий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в соответствии с законодательств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>ом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Российской Федерации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с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t xml:space="preserve"> учётом следующих особенностей 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разграничени</w:t>
      </w:r>
      <w:r w:rsidR="00B352B6" w:rsidRPr="00700F6F">
        <w:rPr>
          <w:rFonts w:ascii="PT Astra Serif" w:hAnsi="PT Astra Serif"/>
          <w:bCs/>
          <w:spacing w:val="-4"/>
          <w:sz w:val="28"/>
          <w:szCs w:val="28"/>
        </w:rPr>
        <w:t>я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ответственности между уполномоченным органом, уполномоченной организацией и субъектами централизованного учёта:</w:t>
      </w:r>
    </w:p>
    <w:p w:rsidR="00A16E66" w:rsidRPr="00700F6F" w:rsidRDefault="00B1457B" w:rsidP="00700F6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00F6F">
        <w:rPr>
          <w:rFonts w:ascii="PT Astra Serif" w:hAnsi="PT Astra Serif"/>
          <w:bCs/>
          <w:sz w:val="28"/>
          <w:szCs w:val="28"/>
        </w:rPr>
        <w:t>1</w:t>
      </w:r>
      <w:r w:rsidR="005873E8" w:rsidRPr="00700F6F">
        <w:rPr>
          <w:rFonts w:ascii="PT Astra Serif" w:hAnsi="PT Astra Serif"/>
          <w:bCs/>
          <w:sz w:val="28"/>
          <w:szCs w:val="28"/>
        </w:rPr>
        <w:t xml:space="preserve">) </w:t>
      </w:r>
      <w:r w:rsidRPr="00700F6F">
        <w:rPr>
          <w:rFonts w:ascii="PT Astra Serif" w:hAnsi="PT Astra Serif"/>
          <w:bCs/>
          <w:sz w:val="28"/>
          <w:szCs w:val="28"/>
        </w:rPr>
        <w:t>работники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 уполномоченной организации, на которых </w:t>
      </w:r>
      <w:r w:rsidRPr="00700F6F">
        <w:rPr>
          <w:rFonts w:ascii="PT Astra Serif" w:hAnsi="PT Astra Serif"/>
          <w:bCs/>
          <w:sz w:val="28"/>
          <w:szCs w:val="28"/>
        </w:rPr>
        <w:t xml:space="preserve">непосредственно 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возложено </w:t>
      </w:r>
      <w:r w:rsidRPr="00700F6F">
        <w:rPr>
          <w:rFonts w:ascii="PT Astra Serif" w:hAnsi="PT Astra Serif"/>
          <w:bCs/>
          <w:sz w:val="28"/>
          <w:szCs w:val="28"/>
        </w:rPr>
        <w:t>осуществление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 централизуемых полномочий, не несут ответственности за искажение </w:t>
      </w:r>
      <w:r w:rsidRPr="00700F6F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показателей бюджетной </w:t>
      </w:r>
      <w:r w:rsidRPr="00700F6F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или бухгалтерской (финансовой) отчётности в случае, если такое искажение </w:t>
      </w:r>
      <w:r w:rsidR="00A16E66" w:rsidRPr="00700F6F">
        <w:rPr>
          <w:rFonts w:ascii="PT Astra Serif" w:hAnsi="PT Astra Serif"/>
          <w:bCs/>
          <w:sz w:val="28"/>
          <w:szCs w:val="28"/>
        </w:rPr>
        <w:lastRenderedPageBreak/>
        <w:t xml:space="preserve">допущено в результате несоответствия составленных </w:t>
      </w:r>
      <w:r w:rsidR="007C40A5" w:rsidRPr="00700F6F">
        <w:rPr>
          <w:rFonts w:ascii="PT Astra Serif" w:hAnsi="PT Astra Serif"/>
          <w:bCs/>
          <w:sz w:val="28"/>
          <w:szCs w:val="28"/>
        </w:rPr>
        <w:t xml:space="preserve">государственными гражданскими служащими (работниками) 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субъектов централизованного </w:t>
      </w:r>
      <w:r w:rsidR="00700F6F">
        <w:rPr>
          <w:rFonts w:ascii="PT Astra Serif" w:hAnsi="PT Astra Serif"/>
          <w:bCs/>
          <w:sz w:val="28"/>
          <w:szCs w:val="28"/>
        </w:rPr>
        <w:br/>
      </w:r>
      <w:r w:rsidR="00A16E66" w:rsidRPr="00700F6F">
        <w:rPr>
          <w:rFonts w:ascii="PT Astra Serif" w:hAnsi="PT Astra Serif"/>
          <w:bCs/>
          <w:sz w:val="28"/>
          <w:szCs w:val="28"/>
        </w:rPr>
        <w:t>учёта первичных учётных документов свершивш</w:t>
      </w:r>
      <w:r w:rsidR="00BA5F01" w:rsidRPr="00700F6F">
        <w:rPr>
          <w:rFonts w:ascii="PT Astra Serif" w:hAnsi="PT Astra Serif"/>
          <w:bCs/>
          <w:sz w:val="28"/>
          <w:szCs w:val="28"/>
        </w:rPr>
        <w:t xml:space="preserve">имся фактам хозяйственной жизни 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и (или) </w:t>
      </w:r>
      <w:proofErr w:type="spellStart"/>
      <w:r w:rsidR="00A16E66" w:rsidRPr="00700F6F">
        <w:rPr>
          <w:rFonts w:ascii="PT Astra Serif" w:hAnsi="PT Astra Serif"/>
          <w:bCs/>
          <w:sz w:val="28"/>
          <w:szCs w:val="28"/>
        </w:rPr>
        <w:t>непередачи</w:t>
      </w:r>
      <w:proofErr w:type="spellEnd"/>
      <w:r w:rsidR="00A16E66" w:rsidRPr="00700F6F">
        <w:rPr>
          <w:rFonts w:ascii="PT Astra Serif" w:hAnsi="PT Astra Serif"/>
          <w:bCs/>
          <w:sz w:val="28"/>
          <w:szCs w:val="28"/>
        </w:rPr>
        <w:t xml:space="preserve"> либо несвоевременной передачи первичных </w:t>
      </w:r>
      <w:r w:rsidR="00700F6F">
        <w:rPr>
          <w:rFonts w:ascii="PT Astra Serif" w:hAnsi="PT Astra Serif"/>
          <w:bCs/>
          <w:sz w:val="28"/>
          <w:szCs w:val="28"/>
        </w:rPr>
        <w:br/>
      </w:r>
      <w:r w:rsidR="00A16E66" w:rsidRPr="00700F6F">
        <w:rPr>
          <w:rFonts w:ascii="PT Astra Serif" w:hAnsi="PT Astra Serif"/>
          <w:bCs/>
          <w:sz w:val="28"/>
          <w:szCs w:val="28"/>
        </w:rPr>
        <w:t>учётных документов для регистрации содержащихся в</w:t>
      </w:r>
      <w:proofErr w:type="gramEnd"/>
      <w:r w:rsidR="00A16E66" w:rsidRPr="00700F6F">
        <w:rPr>
          <w:rFonts w:ascii="PT Astra Serif" w:hAnsi="PT Astra Serif"/>
          <w:bCs/>
          <w:sz w:val="28"/>
          <w:szCs w:val="28"/>
        </w:rPr>
        <w:t xml:space="preserve"> них данных</w:t>
      </w:r>
      <w:r w:rsidR="00700F6F">
        <w:rPr>
          <w:rFonts w:ascii="PT Astra Serif" w:hAnsi="PT Astra Serif"/>
          <w:bCs/>
          <w:sz w:val="28"/>
          <w:szCs w:val="28"/>
        </w:rPr>
        <w:t xml:space="preserve"> </w:t>
      </w:r>
      <w:r w:rsidR="00A16E66" w:rsidRPr="00700F6F">
        <w:rPr>
          <w:rFonts w:ascii="PT Astra Serif" w:hAnsi="PT Astra Serif"/>
          <w:bCs/>
          <w:sz w:val="28"/>
          <w:szCs w:val="28"/>
        </w:rPr>
        <w:t>в регистрах бухгалтерского учёта;</w:t>
      </w:r>
    </w:p>
    <w:p w:rsidR="00A16E66" w:rsidRPr="00700F6F" w:rsidRDefault="009C3517" w:rsidP="00700F6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bCs/>
          <w:sz w:val="28"/>
          <w:szCs w:val="28"/>
        </w:rPr>
        <w:t>2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) в случае возникновения разногласий в отношении ведения </w:t>
      </w:r>
      <w:r w:rsidR="00700F6F">
        <w:rPr>
          <w:rFonts w:ascii="PT Astra Serif" w:hAnsi="PT Astra Serif"/>
          <w:bCs/>
          <w:sz w:val="28"/>
          <w:szCs w:val="28"/>
        </w:rPr>
        <w:br/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бюджетного учёта между руководителем субъекта централизованного учёта </w:t>
      </w:r>
      <w:r w:rsidR="00700F6F">
        <w:rPr>
          <w:rFonts w:ascii="PT Astra Serif" w:hAnsi="PT Astra Serif"/>
          <w:bCs/>
          <w:sz w:val="28"/>
          <w:szCs w:val="28"/>
        </w:rPr>
        <w:br/>
      </w:r>
      <w:r w:rsidR="00A16E66" w:rsidRPr="00700F6F">
        <w:rPr>
          <w:rFonts w:ascii="PT Astra Serif" w:hAnsi="PT Astra Serif"/>
          <w:bCs/>
          <w:sz w:val="28"/>
          <w:szCs w:val="28"/>
        </w:rPr>
        <w:t>и уполномоченной организацией:</w:t>
      </w:r>
    </w:p>
    <w:p w:rsidR="009C3517" w:rsidRPr="00700F6F" w:rsidRDefault="009C3517" w:rsidP="00700F6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bCs/>
          <w:sz w:val="28"/>
          <w:szCs w:val="28"/>
        </w:rPr>
        <w:t>а)</w:t>
      </w:r>
      <w:r w:rsidR="009C2653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="005873E8" w:rsidRPr="00700F6F">
        <w:rPr>
          <w:rFonts w:ascii="PT Astra Serif" w:hAnsi="PT Astra Serif"/>
          <w:bCs/>
          <w:sz w:val="28"/>
          <w:szCs w:val="28"/>
        </w:rPr>
        <w:t>д</w:t>
      </w:r>
      <w:r w:rsidR="00A16E66" w:rsidRPr="00700F6F">
        <w:rPr>
          <w:rFonts w:ascii="PT Astra Serif" w:hAnsi="PT Astra Serif"/>
          <w:bCs/>
          <w:sz w:val="28"/>
          <w:szCs w:val="28"/>
        </w:rPr>
        <w:t>анные, содержащиеся в первичном учётном документе, принимаются (не принимаются) уполномоченной организацией</w:t>
      </w:r>
      <w:r w:rsidR="00700F6F">
        <w:rPr>
          <w:rFonts w:ascii="PT Astra Serif" w:hAnsi="PT Astra Serif"/>
          <w:bCs/>
          <w:sz w:val="28"/>
          <w:szCs w:val="28"/>
        </w:rPr>
        <w:t xml:space="preserve"> </w:t>
      </w:r>
      <w:r w:rsidR="005873E8" w:rsidRPr="00700F6F">
        <w:rPr>
          <w:rFonts w:ascii="PT Astra Serif" w:hAnsi="PT Astra Serif"/>
          <w:bCs/>
          <w:sz w:val="28"/>
          <w:szCs w:val="28"/>
        </w:rPr>
        <w:t xml:space="preserve">к </w:t>
      </w:r>
      <w:r w:rsidR="00A16E66" w:rsidRPr="00700F6F">
        <w:rPr>
          <w:rFonts w:ascii="PT Astra Serif" w:hAnsi="PT Astra Serif"/>
          <w:bCs/>
          <w:sz w:val="28"/>
          <w:szCs w:val="28"/>
        </w:rPr>
        <w:t>регистрации</w:t>
      </w:r>
      <w:r w:rsidR="005873E8" w:rsidRPr="00700F6F">
        <w:rPr>
          <w:rFonts w:ascii="PT Astra Serif" w:hAnsi="PT Astra Serif"/>
          <w:bCs/>
          <w:sz w:val="28"/>
          <w:szCs w:val="28"/>
        </w:rPr>
        <w:t xml:space="preserve"> и накоплению 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в регистрах бухгалтерского учёта </w:t>
      </w:r>
      <w:r w:rsidRPr="00700F6F">
        <w:rPr>
          <w:rFonts w:ascii="PT Astra Serif" w:hAnsi="PT Astra Serif"/>
          <w:bCs/>
          <w:sz w:val="28"/>
          <w:szCs w:val="28"/>
        </w:rPr>
        <w:t>на основании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 письменно</w:t>
      </w:r>
      <w:r w:rsidRPr="00700F6F">
        <w:rPr>
          <w:rFonts w:ascii="PT Astra Serif" w:hAnsi="PT Astra Serif"/>
          <w:bCs/>
          <w:sz w:val="28"/>
          <w:szCs w:val="28"/>
        </w:rPr>
        <w:t>го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 распоряжени</w:t>
      </w:r>
      <w:r w:rsidRPr="00700F6F">
        <w:rPr>
          <w:rFonts w:ascii="PT Astra Serif" w:hAnsi="PT Astra Serif"/>
          <w:bCs/>
          <w:sz w:val="28"/>
          <w:szCs w:val="28"/>
        </w:rPr>
        <w:t>я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 руководителя субъекта централизованного учёта, который единолично несёт ответственность за внесённую в результате этого информацию;</w:t>
      </w:r>
    </w:p>
    <w:p w:rsidR="00A16E66" w:rsidRPr="00700F6F" w:rsidRDefault="009C3517" w:rsidP="00700F6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bCs/>
          <w:sz w:val="28"/>
          <w:szCs w:val="28"/>
        </w:rPr>
        <w:t xml:space="preserve">б) </w:t>
      </w:r>
      <w:r w:rsidR="00A16E66" w:rsidRPr="00700F6F">
        <w:rPr>
          <w:rFonts w:ascii="PT Astra Serif" w:hAnsi="PT Astra Serif"/>
          <w:bCs/>
          <w:sz w:val="28"/>
          <w:szCs w:val="28"/>
        </w:rPr>
        <w:t>объект бюджетного учёта отражается (не отражается) уполномоченной организацией в бюджетной отчётности на основании письменного распоряжения руководителя субъекта централизованного учёта, который единолично несёт ответственность за недостоверность представленной информации о финансовом положении субъекта централизованного</w:t>
      </w:r>
      <w:r w:rsidR="00B824B5" w:rsidRPr="00700F6F">
        <w:rPr>
          <w:rFonts w:ascii="PT Astra Serif" w:hAnsi="PT Astra Serif"/>
          <w:bCs/>
          <w:sz w:val="28"/>
          <w:szCs w:val="28"/>
        </w:rPr>
        <w:t xml:space="preserve"> учёта</w:t>
      </w:r>
      <w:r w:rsidR="00A16E66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="00B824B5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="00700F6F">
        <w:rPr>
          <w:rFonts w:ascii="PT Astra Serif" w:hAnsi="PT Astra Serif"/>
          <w:bCs/>
          <w:sz w:val="28"/>
          <w:szCs w:val="28"/>
        </w:rPr>
        <w:br/>
      </w:r>
      <w:r w:rsidR="005828A7" w:rsidRPr="00700F6F">
        <w:rPr>
          <w:rFonts w:ascii="PT Astra Serif" w:hAnsi="PT Astra Serif"/>
          <w:bCs/>
          <w:sz w:val="28"/>
          <w:szCs w:val="28"/>
        </w:rPr>
        <w:t xml:space="preserve">по состоянию </w:t>
      </w:r>
      <w:r w:rsidR="00A16E66" w:rsidRPr="00700F6F">
        <w:rPr>
          <w:rFonts w:ascii="PT Astra Serif" w:hAnsi="PT Astra Serif"/>
          <w:bCs/>
          <w:sz w:val="28"/>
          <w:szCs w:val="28"/>
        </w:rPr>
        <w:t>на отчётную дату, финансо</w:t>
      </w:r>
      <w:r w:rsidR="00B824B5" w:rsidRPr="00700F6F">
        <w:rPr>
          <w:rFonts w:ascii="PT Astra Serif" w:hAnsi="PT Astra Serif"/>
          <w:bCs/>
          <w:sz w:val="28"/>
          <w:szCs w:val="28"/>
        </w:rPr>
        <w:t>вом результате его деятельности</w:t>
      </w:r>
      <w:r w:rsidR="005828A7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="00700F6F">
        <w:rPr>
          <w:rFonts w:ascii="PT Astra Serif" w:hAnsi="PT Astra Serif"/>
          <w:bCs/>
          <w:sz w:val="28"/>
          <w:szCs w:val="28"/>
        </w:rPr>
        <w:br/>
      </w:r>
      <w:r w:rsidR="00A16E66" w:rsidRPr="00700F6F">
        <w:rPr>
          <w:rFonts w:ascii="PT Astra Serif" w:hAnsi="PT Astra Serif"/>
          <w:bCs/>
          <w:sz w:val="28"/>
          <w:szCs w:val="28"/>
        </w:rPr>
        <w:t>и движении средств за отчётный период.</w:t>
      </w:r>
    </w:p>
    <w:p w:rsidR="00B824B5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bCs/>
          <w:sz w:val="28"/>
          <w:szCs w:val="28"/>
        </w:rPr>
        <w:t xml:space="preserve">8. В целях </w:t>
      </w:r>
      <w:r w:rsidR="005828A7" w:rsidRPr="00700F6F">
        <w:rPr>
          <w:rFonts w:ascii="PT Astra Serif" w:hAnsi="PT Astra Serif"/>
          <w:bCs/>
          <w:sz w:val="28"/>
          <w:szCs w:val="28"/>
        </w:rPr>
        <w:t>осуществления</w:t>
      </w:r>
      <w:r w:rsidRPr="00700F6F">
        <w:rPr>
          <w:rFonts w:ascii="PT Astra Serif" w:hAnsi="PT Astra Serif"/>
          <w:bCs/>
          <w:sz w:val="28"/>
          <w:szCs w:val="28"/>
        </w:rPr>
        <w:t xml:space="preserve"> централизуемых полномочий уполномоченная организация осуществляет обработку персональных данных,</w:t>
      </w:r>
      <w:r w:rsidR="005A403C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z w:val="28"/>
          <w:szCs w:val="28"/>
        </w:rPr>
        <w:t>представленных</w:t>
      </w:r>
      <w:r w:rsidR="005A403C" w:rsidRPr="00700F6F">
        <w:rPr>
          <w:rFonts w:ascii="PT Astra Serif" w:hAnsi="PT Astra Serif"/>
          <w:bCs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z w:val="28"/>
          <w:szCs w:val="28"/>
        </w:rPr>
        <w:t>субъектом централизованного учёта</w:t>
      </w:r>
      <w:r w:rsidR="005828A7" w:rsidRPr="00700F6F">
        <w:rPr>
          <w:rFonts w:ascii="PT Astra Serif" w:hAnsi="PT Astra Serif"/>
          <w:bCs/>
          <w:sz w:val="28"/>
          <w:szCs w:val="28"/>
        </w:rPr>
        <w:t>,</w:t>
      </w:r>
      <w:r w:rsidR="00700F6F">
        <w:rPr>
          <w:rFonts w:ascii="PT Astra Serif" w:hAnsi="PT Astra Serif"/>
          <w:bCs/>
          <w:sz w:val="28"/>
          <w:szCs w:val="28"/>
        </w:rPr>
        <w:t xml:space="preserve"> </w:t>
      </w:r>
      <w:r w:rsidRPr="00700F6F">
        <w:rPr>
          <w:rFonts w:ascii="PT Astra Serif" w:hAnsi="PT Astra Serif"/>
          <w:bCs/>
          <w:sz w:val="28"/>
          <w:szCs w:val="28"/>
        </w:rPr>
        <w:t xml:space="preserve">и обеспечивает их защиту в соответствии с </w:t>
      </w:r>
      <w:r w:rsidR="005828A7" w:rsidRPr="00700F6F">
        <w:rPr>
          <w:rFonts w:ascii="PT Astra Serif" w:hAnsi="PT Astra Serif"/>
          <w:bCs/>
          <w:sz w:val="28"/>
          <w:szCs w:val="28"/>
        </w:rPr>
        <w:t>з</w:t>
      </w:r>
      <w:r w:rsidRPr="00700F6F">
        <w:rPr>
          <w:rFonts w:ascii="PT Astra Serif" w:hAnsi="PT Astra Serif"/>
          <w:bCs/>
          <w:sz w:val="28"/>
          <w:szCs w:val="28"/>
        </w:rPr>
        <w:t>аконодательств</w:t>
      </w:r>
      <w:r w:rsidR="005828A7" w:rsidRPr="00700F6F">
        <w:rPr>
          <w:rFonts w:ascii="PT Astra Serif" w:hAnsi="PT Astra Serif"/>
          <w:bCs/>
          <w:sz w:val="28"/>
          <w:szCs w:val="28"/>
        </w:rPr>
        <w:t>ом</w:t>
      </w:r>
      <w:r w:rsidRPr="00700F6F">
        <w:rPr>
          <w:rFonts w:ascii="PT Astra Serif" w:hAnsi="PT Astra Serif"/>
          <w:bCs/>
          <w:sz w:val="28"/>
          <w:szCs w:val="28"/>
        </w:rPr>
        <w:t xml:space="preserve"> Российской Федерации</w:t>
      </w:r>
      <w:r w:rsidR="005828A7" w:rsidRPr="00700F6F">
        <w:rPr>
          <w:rFonts w:ascii="PT Astra Serif" w:hAnsi="PT Astra Serif"/>
          <w:bCs/>
          <w:sz w:val="28"/>
          <w:szCs w:val="28"/>
        </w:rPr>
        <w:t xml:space="preserve"> о персональных данных</w:t>
      </w:r>
      <w:r w:rsidRPr="00700F6F">
        <w:rPr>
          <w:rFonts w:ascii="PT Astra Serif" w:hAnsi="PT Astra Serif"/>
          <w:bCs/>
          <w:sz w:val="28"/>
          <w:szCs w:val="28"/>
        </w:rPr>
        <w:t>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0F6F">
        <w:rPr>
          <w:rFonts w:ascii="PT Astra Serif" w:hAnsi="PT Astra Serif"/>
          <w:bCs/>
          <w:sz w:val="28"/>
          <w:szCs w:val="28"/>
        </w:rPr>
        <w:t xml:space="preserve">9. Уполномоченная организация обеспечивает соблюдение требований законодательства Российской Федерации при работе с документами, содержащими информацию, доступ к которой ограничен в соответствии </w:t>
      </w:r>
      <w:r w:rsidRPr="00700F6F">
        <w:rPr>
          <w:rFonts w:ascii="PT Astra Serif" w:hAnsi="PT Astra Serif"/>
          <w:bCs/>
          <w:sz w:val="28"/>
          <w:szCs w:val="28"/>
        </w:rPr>
        <w:br/>
        <w:t>с законодательством Российской Федерации.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10. </w:t>
      </w:r>
      <w:r w:rsidR="00F16268" w:rsidRPr="00700F6F">
        <w:rPr>
          <w:rFonts w:ascii="PT Astra Serif" w:hAnsi="PT Astra Serif"/>
          <w:bCs/>
          <w:spacing w:val="-4"/>
          <w:sz w:val="28"/>
          <w:szCs w:val="28"/>
        </w:rPr>
        <w:t>Ц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ентрализуемы</w:t>
      </w:r>
      <w:r w:rsidR="00F16268" w:rsidRPr="00700F6F">
        <w:rPr>
          <w:rFonts w:ascii="PT Astra Serif" w:hAnsi="PT Astra Serif"/>
          <w:bCs/>
          <w:spacing w:val="-4"/>
          <w:sz w:val="28"/>
          <w:szCs w:val="28"/>
        </w:rPr>
        <w:t>е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полномочи</w:t>
      </w:r>
      <w:r w:rsidR="00F16268" w:rsidRPr="00700F6F">
        <w:rPr>
          <w:rFonts w:ascii="PT Astra Serif" w:hAnsi="PT Astra Serif"/>
          <w:bCs/>
          <w:spacing w:val="-4"/>
          <w:sz w:val="28"/>
          <w:szCs w:val="28"/>
        </w:rPr>
        <w:t>я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осуществля</w:t>
      </w:r>
      <w:r w:rsidR="00F16268" w:rsidRPr="00700F6F">
        <w:rPr>
          <w:rFonts w:ascii="PT Astra Serif" w:hAnsi="PT Astra Serif"/>
          <w:bCs/>
          <w:spacing w:val="-4"/>
          <w:sz w:val="28"/>
          <w:szCs w:val="28"/>
        </w:rPr>
        <w:t>ю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тся уполномоченным органом</w:t>
      </w:r>
      <w:r w:rsidR="007E5B20" w:rsidRPr="00700F6F">
        <w:rPr>
          <w:rFonts w:ascii="PT Astra Serif" w:hAnsi="PT Astra Serif"/>
          <w:bCs/>
          <w:spacing w:val="-4"/>
          <w:sz w:val="28"/>
          <w:szCs w:val="28"/>
        </w:rPr>
        <w:t xml:space="preserve"> и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 xml:space="preserve"> уполномоченной организацией в пределах бюджетных 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br/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ассигнований, предусмотренных в областном бюджете Ульяновской области</w:t>
      </w:r>
      <w:r w:rsidR="00700F6F" w:rsidRPr="00700F6F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700F6F">
        <w:rPr>
          <w:rFonts w:ascii="PT Astra Serif" w:hAnsi="PT Astra Serif"/>
          <w:bCs/>
          <w:spacing w:val="-4"/>
          <w:sz w:val="28"/>
          <w:szCs w:val="28"/>
        </w:rPr>
        <w:br/>
      </w:r>
      <w:r w:rsidRPr="00700F6F">
        <w:rPr>
          <w:rFonts w:ascii="PT Astra Serif" w:hAnsi="PT Astra Serif"/>
          <w:bCs/>
          <w:spacing w:val="-4"/>
          <w:sz w:val="28"/>
          <w:szCs w:val="28"/>
        </w:rPr>
        <w:t>на</w:t>
      </w:r>
      <w:r w:rsidR="007E5B20" w:rsidRPr="00700F6F">
        <w:rPr>
          <w:rFonts w:ascii="PT Astra Serif" w:hAnsi="PT Astra Serif"/>
          <w:bCs/>
          <w:spacing w:val="-4"/>
          <w:sz w:val="28"/>
          <w:szCs w:val="28"/>
        </w:rPr>
        <w:t xml:space="preserve"> соответствующие цели</w:t>
      </w:r>
      <w:r w:rsidRPr="00700F6F">
        <w:rPr>
          <w:rFonts w:ascii="PT Astra Serif" w:hAnsi="PT Astra Serif"/>
          <w:bCs/>
          <w:spacing w:val="-4"/>
          <w:sz w:val="28"/>
          <w:szCs w:val="28"/>
        </w:rPr>
        <w:t>.</w:t>
      </w:r>
      <w:r w:rsidRPr="00700F6F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A16E66" w:rsidRPr="00700F6F" w:rsidRDefault="00A16E66" w:rsidP="00700F6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 xml:space="preserve">11. Настоящее постановление вступает в силу на следующий день  </w:t>
      </w:r>
      <w:r w:rsidR="005A403C" w:rsidRPr="00700F6F">
        <w:rPr>
          <w:rFonts w:ascii="PT Astra Serif" w:hAnsi="PT Astra Serif"/>
          <w:sz w:val="28"/>
          <w:szCs w:val="28"/>
        </w:rPr>
        <w:t xml:space="preserve">после </w:t>
      </w:r>
      <w:r w:rsidRPr="00700F6F">
        <w:rPr>
          <w:rFonts w:ascii="PT Astra Serif" w:hAnsi="PT Astra Serif"/>
          <w:sz w:val="28"/>
          <w:szCs w:val="28"/>
        </w:rPr>
        <w:t>дня его официального опубликования.</w:t>
      </w:r>
    </w:p>
    <w:p w:rsidR="00A16E66" w:rsidRDefault="00A16E66" w:rsidP="00700F6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00F6F" w:rsidRPr="00700F6F" w:rsidRDefault="00700F6F" w:rsidP="00700F6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16E66" w:rsidRPr="00700F6F" w:rsidRDefault="00A16E66" w:rsidP="00700F6F">
      <w:pPr>
        <w:pStyle w:val="1"/>
        <w:spacing w:before="0" w:after="0"/>
        <w:ind w:firstLine="709"/>
        <w:jc w:val="both"/>
        <w:rPr>
          <w:rFonts w:ascii="PT Astra Serif" w:hAnsi="PT Astra Serif"/>
          <w:bCs w:val="0"/>
          <w:sz w:val="28"/>
          <w:szCs w:val="28"/>
        </w:rPr>
      </w:pPr>
    </w:p>
    <w:p w:rsidR="00A16E66" w:rsidRPr="00700F6F" w:rsidRDefault="00A16E66" w:rsidP="00700F6F">
      <w:pPr>
        <w:pStyle w:val="1"/>
        <w:spacing w:before="0" w:after="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700F6F">
        <w:rPr>
          <w:rFonts w:ascii="PT Astra Serif" w:hAnsi="PT Astra Serif"/>
          <w:b w:val="0"/>
          <w:bCs w:val="0"/>
          <w:sz w:val="28"/>
          <w:szCs w:val="28"/>
        </w:rPr>
        <w:t xml:space="preserve">Председатель </w:t>
      </w:r>
    </w:p>
    <w:p w:rsidR="00A16E66" w:rsidRPr="00700F6F" w:rsidRDefault="00A16E66" w:rsidP="00700F6F">
      <w:pPr>
        <w:pStyle w:val="1"/>
        <w:spacing w:before="0" w:after="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700F6F">
        <w:rPr>
          <w:rFonts w:ascii="PT Astra Serif" w:hAnsi="PT Astra Serif"/>
          <w:b w:val="0"/>
          <w:bCs w:val="0"/>
          <w:sz w:val="28"/>
          <w:szCs w:val="28"/>
        </w:rPr>
        <w:t xml:space="preserve">Правительства области       </w:t>
      </w:r>
      <w:r w:rsidR="00700F6F">
        <w:rPr>
          <w:rFonts w:ascii="PT Astra Serif" w:hAnsi="PT Astra Serif"/>
          <w:b w:val="0"/>
          <w:bCs w:val="0"/>
          <w:sz w:val="28"/>
          <w:szCs w:val="28"/>
          <w:lang w:val="ru-RU"/>
        </w:rPr>
        <w:t xml:space="preserve">      </w:t>
      </w:r>
      <w:r w:rsidRPr="00700F6F"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</w:t>
      </w:r>
      <w:r w:rsidR="00B824B5" w:rsidRPr="00700F6F"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</w:t>
      </w:r>
      <w:proofErr w:type="spellStart"/>
      <w:r w:rsidR="00B824B5" w:rsidRPr="00700F6F">
        <w:rPr>
          <w:rFonts w:ascii="PT Astra Serif" w:hAnsi="PT Astra Serif"/>
          <w:b w:val="0"/>
          <w:bCs w:val="0"/>
          <w:sz w:val="28"/>
          <w:szCs w:val="28"/>
        </w:rPr>
        <w:t>В.Н.</w:t>
      </w:r>
      <w:r w:rsidRPr="00700F6F">
        <w:rPr>
          <w:rFonts w:ascii="PT Astra Serif" w:hAnsi="PT Astra Serif"/>
          <w:b w:val="0"/>
          <w:bCs w:val="0"/>
          <w:sz w:val="28"/>
          <w:szCs w:val="28"/>
        </w:rPr>
        <w:t>Разумков</w:t>
      </w:r>
      <w:proofErr w:type="spellEnd"/>
    </w:p>
    <w:p w:rsidR="00A16E66" w:rsidRPr="00700F6F" w:rsidRDefault="00A16E66" w:rsidP="00700F6F">
      <w:pPr>
        <w:rPr>
          <w:rFonts w:ascii="PT Astra Serif" w:hAnsi="PT Astra Serif"/>
        </w:rPr>
      </w:pPr>
    </w:p>
    <w:p w:rsidR="00A16E66" w:rsidRPr="00700F6F" w:rsidRDefault="00A16E66" w:rsidP="00700F6F">
      <w:pPr>
        <w:rPr>
          <w:rFonts w:ascii="PT Astra Serif" w:hAnsi="PT Astra Serif"/>
        </w:rPr>
        <w:sectPr w:rsidR="00A16E66" w:rsidRPr="00700F6F" w:rsidSect="00700F6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00F6F">
        <w:rPr>
          <w:rFonts w:ascii="PT Astra Serif" w:hAnsi="PT Astra Serif"/>
        </w:rPr>
        <w:t xml:space="preserve">              </w:t>
      </w:r>
    </w:p>
    <w:p w:rsidR="00A16E66" w:rsidRDefault="00A16E66" w:rsidP="00700F6F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ПРИЛОЖЕНИЕ</w:t>
      </w:r>
    </w:p>
    <w:p w:rsidR="00700F6F" w:rsidRPr="00700F6F" w:rsidRDefault="00700F6F" w:rsidP="00700F6F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16E66" w:rsidRPr="00700F6F" w:rsidRDefault="00A16E66" w:rsidP="00700F6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A16E66" w:rsidRPr="00700F6F" w:rsidRDefault="00A16E66" w:rsidP="00700F6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Ульяновской области</w:t>
      </w:r>
    </w:p>
    <w:p w:rsidR="00A16E66" w:rsidRDefault="00A16E66" w:rsidP="00700F6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700F6F" w:rsidRDefault="00700F6F" w:rsidP="00700F6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700F6F" w:rsidRPr="00700F6F" w:rsidRDefault="00700F6F" w:rsidP="00700F6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A16E66" w:rsidRPr="00700F6F" w:rsidRDefault="00A16E66" w:rsidP="00700F6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A16E66" w:rsidRPr="00700F6F" w:rsidRDefault="00A16E66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48"/>
      <w:bookmarkEnd w:id="1"/>
      <w:r w:rsidRPr="00700F6F">
        <w:rPr>
          <w:rFonts w:ascii="PT Astra Serif" w:hAnsi="PT Astra Serif"/>
          <w:sz w:val="28"/>
          <w:szCs w:val="28"/>
        </w:rPr>
        <w:t>ПЕРЕЧЕНЬ</w:t>
      </w:r>
    </w:p>
    <w:p w:rsidR="00F16268" w:rsidRPr="00700F6F" w:rsidRDefault="00A16E66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 и подведомственных </w:t>
      </w:r>
    </w:p>
    <w:p w:rsidR="00A16E66" w:rsidRPr="00700F6F" w:rsidRDefault="00A16E66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 xml:space="preserve">им </w:t>
      </w:r>
      <w:r w:rsidR="00F16268" w:rsidRPr="00700F6F">
        <w:rPr>
          <w:rFonts w:ascii="PT Astra Serif" w:hAnsi="PT Astra Serif"/>
          <w:sz w:val="28"/>
          <w:szCs w:val="28"/>
        </w:rPr>
        <w:t xml:space="preserve">областных государственных </w:t>
      </w:r>
      <w:r w:rsidRPr="00700F6F">
        <w:rPr>
          <w:rFonts w:ascii="PT Astra Serif" w:hAnsi="PT Astra Serif"/>
          <w:sz w:val="28"/>
          <w:szCs w:val="28"/>
        </w:rPr>
        <w:t xml:space="preserve">казённых учреждений, </w:t>
      </w:r>
      <w:r w:rsidR="00F16268" w:rsidRPr="00700F6F">
        <w:rPr>
          <w:rFonts w:ascii="PT Astra Serif" w:hAnsi="PT Astra Serif"/>
          <w:sz w:val="28"/>
          <w:szCs w:val="28"/>
        </w:rPr>
        <w:t xml:space="preserve">отдельные полномочия которых в сфере бюджетного учёта и бюджетной отчётности осуществляет Министерство финансов Ульяновской области </w:t>
      </w:r>
    </w:p>
    <w:p w:rsidR="0052190C" w:rsidRPr="00700F6F" w:rsidRDefault="0052190C" w:rsidP="00700F6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A537C" w:rsidRPr="00700F6F" w:rsidRDefault="006A537C" w:rsidP="00700F6F">
      <w:pPr>
        <w:pStyle w:val="ConsPlusNormal"/>
        <w:widowControl w:val="0"/>
        <w:numPr>
          <w:ilvl w:val="0"/>
          <w:numId w:val="1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>Министерство агропромышленного комплекса и развития сельских территорий Ульяновской области.</w:t>
      </w:r>
    </w:p>
    <w:p w:rsidR="006A537C" w:rsidRPr="00700F6F" w:rsidRDefault="006A537C" w:rsidP="00700F6F">
      <w:pPr>
        <w:pStyle w:val="ConsPlusNormal"/>
        <w:widowControl w:val="0"/>
        <w:numPr>
          <w:ilvl w:val="0"/>
          <w:numId w:val="19"/>
        </w:numPr>
        <w:tabs>
          <w:tab w:val="left" w:pos="0"/>
          <w:tab w:val="left" w:pos="1134"/>
        </w:tabs>
        <w:adjustRightInd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>Министерство жилищно-коммунального хозяйства и строительства Ульяновской области.</w:t>
      </w:r>
    </w:p>
    <w:p w:rsidR="006A537C" w:rsidRPr="00700F6F" w:rsidRDefault="006A537C" w:rsidP="00DE70BE">
      <w:pPr>
        <w:pStyle w:val="ConsPlusNormal"/>
        <w:widowControl w:val="0"/>
        <w:numPr>
          <w:ilvl w:val="1"/>
          <w:numId w:val="21"/>
        </w:numPr>
        <w:tabs>
          <w:tab w:val="left" w:pos="0"/>
          <w:tab w:val="left" w:pos="1276"/>
        </w:tabs>
        <w:adjustRightInd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>Областное государственное казённое учреждение «</w:t>
      </w:r>
      <w:proofErr w:type="spellStart"/>
      <w:r w:rsidRPr="00700F6F">
        <w:rPr>
          <w:rFonts w:ascii="PT Astra Serif" w:hAnsi="PT Astra Serif"/>
          <w:spacing w:val="-4"/>
          <w:sz w:val="28"/>
          <w:szCs w:val="28"/>
        </w:rPr>
        <w:t>Ульяновскоблстройзаказчик</w:t>
      </w:r>
      <w:proofErr w:type="spellEnd"/>
      <w:r w:rsidRPr="00700F6F">
        <w:rPr>
          <w:rFonts w:ascii="PT Astra Serif" w:hAnsi="PT Astra Serif"/>
          <w:spacing w:val="-4"/>
          <w:sz w:val="28"/>
          <w:szCs w:val="28"/>
        </w:rPr>
        <w:t>».</w:t>
      </w:r>
    </w:p>
    <w:p w:rsidR="006A537C" w:rsidRPr="00700F6F" w:rsidRDefault="006A537C" w:rsidP="00700F6F">
      <w:pPr>
        <w:pStyle w:val="ConsPlusNormal"/>
        <w:widowControl w:val="0"/>
        <w:tabs>
          <w:tab w:val="left" w:pos="0"/>
          <w:tab w:val="left" w:pos="1134"/>
        </w:tabs>
        <w:adjustRightInd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>2.2. Областное государственное казённое учреждение «Центр управления недвижимым имуществом Ульяновской области».</w:t>
      </w:r>
    </w:p>
    <w:p w:rsidR="006A537C" w:rsidRPr="00700F6F" w:rsidRDefault="006A537C" w:rsidP="00700F6F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>Министерство имущественных отношений и архитектуры Ульяновской области.</w:t>
      </w:r>
    </w:p>
    <w:p w:rsidR="006A537C" w:rsidRPr="00700F6F" w:rsidRDefault="006A537C" w:rsidP="00DE70BE">
      <w:pPr>
        <w:pStyle w:val="ConsPlusNormal"/>
        <w:widowControl w:val="0"/>
        <w:numPr>
          <w:ilvl w:val="1"/>
          <w:numId w:val="22"/>
        </w:numPr>
        <w:tabs>
          <w:tab w:val="left" w:pos="1276"/>
        </w:tabs>
        <w:adjustRightInd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>Областное государственное казённое учреждение «Региональный земельно-имущественный информационный центр».</w:t>
      </w:r>
    </w:p>
    <w:p w:rsidR="0002039C" w:rsidRPr="00700F6F" w:rsidRDefault="0002039C" w:rsidP="00700F6F">
      <w:pPr>
        <w:pStyle w:val="ConsPlusNormal"/>
        <w:widowControl w:val="0"/>
        <w:numPr>
          <w:ilvl w:val="0"/>
          <w:numId w:val="22"/>
        </w:numPr>
        <w:tabs>
          <w:tab w:val="left" w:pos="284"/>
          <w:tab w:val="left" w:pos="1134"/>
        </w:tabs>
        <w:adjustRightInd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0F6F">
        <w:rPr>
          <w:rFonts w:ascii="PT Astra Serif" w:hAnsi="PT Astra Serif"/>
          <w:spacing w:val="-4"/>
          <w:sz w:val="28"/>
          <w:szCs w:val="28"/>
        </w:rPr>
        <w:t xml:space="preserve">Министерство искусства и культурной политики Ульяновской области. </w:t>
      </w:r>
    </w:p>
    <w:p w:rsidR="0002039C" w:rsidRPr="00700F6F" w:rsidRDefault="0002039C" w:rsidP="00DE70BE">
      <w:pPr>
        <w:pStyle w:val="ConsPlusNormal"/>
        <w:widowControl w:val="0"/>
        <w:numPr>
          <w:ilvl w:val="1"/>
          <w:numId w:val="22"/>
        </w:numPr>
        <w:tabs>
          <w:tab w:val="left" w:pos="1276"/>
        </w:tabs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</w:t>
      </w:r>
      <w:r w:rsidRPr="00700F6F">
        <w:rPr>
          <w:rFonts w:ascii="PT Astra Serif" w:hAnsi="PT Astra Serif"/>
        </w:rPr>
        <w:t xml:space="preserve"> </w:t>
      </w:r>
      <w:r w:rsidRPr="00700F6F">
        <w:rPr>
          <w:rFonts w:ascii="PT Astra Serif" w:hAnsi="PT Astra Serif"/>
          <w:sz w:val="28"/>
          <w:szCs w:val="28"/>
        </w:rPr>
        <w:t>«Центр культурных технологий».</w:t>
      </w:r>
    </w:p>
    <w:p w:rsidR="006A537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02039C" w:rsidRPr="00700F6F">
        <w:rPr>
          <w:rFonts w:ascii="PT Astra Serif" w:hAnsi="PT Astra Serif"/>
          <w:sz w:val="28"/>
          <w:szCs w:val="28"/>
        </w:rPr>
        <w:t>Министерство молодёжного развития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02039C" w:rsidRPr="00700F6F">
        <w:rPr>
          <w:rFonts w:ascii="PT Astra Serif" w:hAnsi="PT Astra Serif"/>
          <w:sz w:val="28"/>
          <w:szCs w:val="28"/>
        </w:rPr>
        <w:t>Министерство транспорта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709"/>
          <w:tab w:val="left" w:pos="993"/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="0002039C"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</w:t>
      </w:r>
      <w:r w:rsidR="0002039C" w:rsidRPr="00700F6F">
        <w:rPr>
          <w:rFonts w:ascii="PT Astra Serif" w:hAnsi="PT Astra Serif"/>
        </w:rPr>
        <w:t xml:space="preserve"> </w:t>
      </w:r>
      <w:r w:rsidR="0002039C" w:rsidRPr="00700F6F">
        <w:rPr>
          <w:rFonts w:ascii="PT Astra Serif" w:hAnsi="PT Astra Serif"/>
          <w:sz w:val="28"/>
          <w:szCs w:val="28"/>
        </w:rPr>
        <w:t>«Департамент автомобильных дорог Ульяновской области».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02039C" w:rsidRPr="00700F6F">
        <w:rPr>
          <w:rFonts w:ascii="PT Astra Serif" w:hAnsi="PT Astra Serif"/>
          <w:sz w:val="28"/>
          <w:szCs w:val="28"/>
        </w:rPr>
        <w:t>Министерство физической культуры и спорта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="0002039C" w:rsidRPr="00700F6F">
        <w:rPr>
          <w:rFonts w:ascii="PT Astra Serif" w:hAnsi="PT Astra Serif"/>
          <w:sz w:val="28"/>
          <w:szCs w:val="28"/>
        </w:rPr>
        <w:t>Областное государственное казённое физкультурно-спортивное учреждение «Центр спортивной подготовки».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="0002039C" w:rsidRPr="00700F6F">
        <w:rPr>
          <w:rFonts w:ascii="PT Astra Serif" w:hAnsi="PT Astra Serif"/>
          <w:sz w:val="28"/>
          <w:szCs w:val="28"/>
        </w:rPr>
        <w:t xml:space="preserve">Областное государственное казённое учреждение дополнительного образования «Спортивная школа олимпийского резерва по спортивной </w:t>
      </w:r>
      <w:r>
        <w:rPr>
          <w:rFonts w:ascii="PT Astra Serif" w:hAnsi="PT Astra Serif"/>
          <w:sz w:val="28"/>
          <w:szCs w:val="28"/>
        </w:rPr>
        <w:br/>
      </w:r>
      <w:r w:rsidR="0002039C" w:rsidRPr="00700F6F">
        <w:rPr>
          <w:rFonts w:ascii="PT Astra Serif" w:hAnsi="PT Astra Serif"/>
          <w:sz w:val="28"/>
          <w:szCs w:val="28"/>
        </w:rPr>
        <w:t xml:space="preserve">борьбе им. А.И. Винника». 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="0002039C" w:rsidRPr="00700F6F">
        <w:rPr>
          <w:rFonts w:ascii="PT Astra Serif" w:hAnsi="PT Astra Serif"/>
          <w:sz w:val="28"/>
          <w:szCs w:val="28"/>
        </w:rPr>
        <w:t xml:space="preserve">Областное государственное казённое учреждение дополнительного образования «Ульяновская спортивно-адаптивная школа </w:t>
      </w:r>
      <w:proofErr w:type="spellStart"/>
      <w:r w:rsidR="0002039C" w:rsidRPr="00700F6F">
        <w:rPr>
          <w:rFonts w:ascii="PT Astra Serif" w:hAnsi="PT Astra Serif"/>
          <w:sz w:val="28"/>
          <w:szCs w:val="28"/>
        </w:rPr>
        <w:t>паралимпийского</w:t>
      </w:r>
      <w:proofErr w:type="spellEnd"/>
      <w:r w:rsidR="0002039C" w:rsidRPr="00700F6F"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 w:rsidR="0002039C" w:rsidRPr="00700F6F">
        <w:rPr>
          <w:rFonts w:ascii="PT Astra Serif" w:hAnsi="PT Astra Serif"/>
          <w:sz w:val="28"/>
          <w:szCs w:val="28"/>
        </w:rPr>
        <w:t>сурдлимпийского</w:t>
      </w:r>
      <w:proofErr w:type="spellEnd"/>
      <w:r w:rsidR="0002039C" w:rsidRPr="00700F6F">
        <w:rPr>
          <w:rFonts w:ascii="PT Astra Serif" w:hAnsi="PT Astra Serif"/>
          <w:sz w:val="28"/>
          <w:szCs w:val="28"/>
        </w:rPr>
        <w:t xml:space="preserve"> резерва».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="0002039C"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 дополнительного образования «Спортивная школа по дзюдо «Спарта».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02039C" w:rsidRPr="00700F6F">
        <w:rPr>
          <w:rFonts w:ascii="PT Astra Serif" w:hAnsi="PT Astra Serif"/>
          <w:sz w:val="28"/>
          <w:szCs w:val="28"/>
        </w:rPr>
        <w:t>Министерство финансов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</w:t>
      </w:r>
      <w:r w:rsidR="0002039C" w:rsidRPr="00700F6F">
        <w:rPr>
          <w:rFonts w:ascii="PT Astra Serif" w:hAnsi="PT Astra Serif"/>
          <w:sz w:val="28"/>
          <w:szCs w:val="28"/>
        </w:rPr>
        <w:t xml:space="preserve"> Областное государственное казённое учреждение «Областное казначейство».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02039C" w:rsidRPr="00700F6F">
        <w:rPr>
          <w:rFonts w:ascii="PT Astra Serif" w:hAnsi="PT Astra Serif"/>
          <w:sz w:val="28"/>
          <w:szCs w:val="28"/>
        </w:rPr>
        <w:t>Министерство экономического развития и промышленности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02039C"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</w:t>
      </w:r>
      <w:r w:rsidR="0002039C" w:rsidRPr="00700F6F">
        <w:rPr>
          <w:rFonts w:ascii="PT Astra Serif" w:hAnsi="PT Astra Serif"/>
        </w:rPr>
        <w:t xml:space="preserve"> </w:t>
      </w:r>
      <w:r w:rsidR="0002039C" w:rsidRPr="00700F6F">
        <w:rPr>
          <w:rFonts w:ascii="PT Astra Serif" w:hAnsi="PT Astra Serif"/>
          <w:sz w:val="28"/>
          <w:szCs w:val="28"/>
        </w:rPr>
        <w:t>«Департамент государственных программ развития малого и среднего бизнеса Ульяновской области».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02039C" w:rsidRPr="00700F6F">
        <w:rPr>
          <w:rFonts w:ascii="PT Astra Serif" w:hAnsi="PT Astra Serif"/>
          <w:sz w:val="28"/>
          <w:szCs w:val="28"/>
        </w:rPr>
        <w:t>Агентство ветеринарии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02039C" w:rsidRPr="00700F6F">
        <w:rPr>
          <w:rFonts w:ascii="PT Astra Serif" w:hAnsi="PT Astra Serif"/>
          <w:sz w:val="28"/>
          <w:szCs w:val="28"/>
        </w:rPr>
        <w:t>Агентство по обеспечению деятельности мировых судей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02039C" w:rsidRPr="00700F6F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.</w:t>
      </w:r>
      <w:r w:rsidR="0002039C" w:rsidRPr="00700F6F">
        <w:rPr>
          <w:rFonts w:ascii="PT Astra Serif" w:hAnsi="PT Astra Serif"/>
          <w:sz w:val="28"/>
          <w:szCs w:val="28"/>
        </w:rPr>
        <w:t xml:space="preserve"> Государственное казённое учреждение Ульяновской области «Обеспечение судебных участков».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r w:rsidR="0002039C" w:rsidRPr="00700F6F">
        <w:rPr>
          <w:rFonts w:ascii="PT Astra Serif" w:hAnsi="PT Astra Serif"/>
          <w:sz w:val="28"/>
          <w:szCs w:val="28"/>
        </w:rPr>
        <w:t>Агентство по развитию человеческого потенциала и трудовых ресурсов Ульяновской области.</w:t>
      </w:r>
    </w:p>
    <w:p w:rsidR="0002039C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12.1. </w:t>
      </w:r>
      <w:r w:rsidR="0002039C"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 «Кадровый центр Ульяновской области»</w:t>
      </w:r>
      <w:r w:rsidR="005924FF" w:rsidRPr="00700F6F">
        <w:rPr>
          <w:rFonts w:ascii="PT Astra Serif" w:hAnsi="PT Astra Serif"/>
          <w:sz w:val="28"/>
          <w:szCs w:val="28"/>
        </w:rPr>
        <w:t>.</w:t>
      </w:r>
    </w:p>
    <w:p w:rsidR="005924FF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 </w:t>
      </w:r>
      <w:r w:rsidR="005924FF" w:rsidRPr="00700F6F">
        <w:rPr>
          <w:rFonts w:ascii="PT Astra Serif" w:hAnsi="PT Astra Serif"/>
          <w:sz w:val="28"/>
          <w:szCs w:val="28"/>
        </w:rPr>
        <w:t>Агентство государственного строительного и жилищного надзора Ульяновской области.</w:t>
      </w:r>
    </w:p>
    <w:p w:rsidR="005924FF" w:rsidRPr="00700F6F" w:rsidRDefault="00700F6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="005924FF" w:rsidRPr="00700F6F">
        <w:rPr>
          <w:rFonts w:ascii="PT Astra Serif" w:hAnsi="PT Astra Serif"/>
          <w:sz w:val="28"/>
          <w:szCs w:val="28"/>
        </w:rPr>
        <w:t>Агентство по регулированию цен и тарифов Ульяновской области.</w:t>
      </w:r>
    </w:p>
    <w:p w:rsidR="005924FF" w:rsidRPr="00700F6F" w:rsidRDefault="005924F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1</w:t>
      </w:r>
      <w:r w:rsidR="00700F6F">
        <w:rPr>
          <w:rFonts w:ascii="PT Astra Serif" w:hAnsi="PT Astra Serif"/>
          <w:sz w:val="28"/>
          <w:szCs w:val="28"/>
        </w:rPr>
        <w:t>4</w:t>
      </w:r>
      <w:r w:rsidRPr="00700F6F">
        <w:rPr>
          <w:rFonts w:ascii="PT Astra Serif" w:hAnsi="PT Astra Serif"/>
          <w:sz w:val="28"/>
          <w:szCs w:val="28"/>
        </w:rPr>
        <w:t>.1.</w:t>
      </w:r>
      <w:r w:rsidR="00700F6F">
        <w:rPr>
          <w:rFonts w:ascii="PT Astra Serif" w:hAnsi="PT Astra Serif"/>
          <w:sz w:val="28"/>
          <w:szCs w:val="28"/>
        </w:rPr>
        <w:t xml:space="preserve"> </w:t>
      </w:r>
      <w:r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</w:t>
      </w:r>
      <w:r w:rsidRPr="00700F6F">
        <w:rPr>
          <w:rFonts w:ascii="PT Astra Serif" w:hAnsi="PT Astra Serif"/>
        </w:rPr>
        <w:t xml:space="preserve"> </w:t>
      </w:r>
      <w:r w:rsidRPr="00700F6F">
        <w:rPr>
          <w:rFonts w:ascii="PT Astra Serif" w:hAnsi="PT Astra Serif"/>
          <w:sz w:val="28"/>
          <w:szCs w:val="28"/>
        </w:rPr>
        <w:t>«Центр мониторинга деятельности регулируемых организаций Ульяновской области».</w:t>
      </w:r>
    </w:p>
    <w:p w:rsidR="005924FF" w:rsidRPr="00700F6F" w:rsidRDefault="005924F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1</w:t>
      </w:r>
      <w:r w:rsidR="00700F6F">
        <w:rPr>
          <w:rFonts w:ascii="PT Astra Serif" w:hAnsi="PT Astra Serif"/>
          <w:sz w:val="28"/>
          <w:szCs w:val="28"/>
        </w:rPr>
        <w:t xml:space="preserve">5. </w:t>
      </w:r>
      <w:r w:rsidRPr="00700F6F">
        <w:rPr>
          <w:rFonts w:ascii="PT Astra Serif" w:hAnsi="PT Astra Serif"/>
          <w:sz w:val="28"/>
          <w:szCs w:val="28"/>
        </w:rPr>
        <w:t>Агентство государственных закупок Ульяновской области.</w:t>
      </w:r>
    </w:p>
    <w:p w:rsidR="005924FF" w:rsidRPr="00700F6F" w:rsidRDefault="005924FF" w:rsidP="00700F6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1</w:t>
      </w:r>
      <w:r w:rsidR="00700F6F">
        <w:rPr>
          <w:rFonts w:ascii="PT Astra Serif" w:hAnsi="PT Astra Serif"/>
          <w:sz w:val="28"/>
          <w:szCs w:val="28"/>
        </w:rPr>
        <w:t>5</w:t>
      </w:r>
      <w:r w:rsidRPr="00700F6F">
        <w:rPr>
          <w:rFonts w:ascii="PT Astra Serif" w:hAnsi="PT Astra Serif"/>
          <w:sz w:val="28"/>
          <w:szCs w:val="28"/>
        </w:rPr>
        <w:t>.1.</w:t>
      </w:r>
      <w:r w:rsidR="00700F6F">
        <w:rPr>
          <w:rFonts w:ascii="PT Astra Serif" w:hAnsi="PT Astra Serif"/>
          <w:sz w:val="28"/>
          <w:szCs w:val="28"/>
        </w:rPr>
        <w:t xml:space="preserve"> </w:t>
      </w:r>
      <w:r w:rsidRPr="00700F6F">
        <w:rPr>
          <w:rFonts w:ascii="PT Astra Serif" w:hAnsi="PT Astra Serif"/>
          <w:sz w:val="28"/>
          <w:szCs w:val="28"/>
        </w:rPr>
        <w:t>Областное государственное казённое учреждение «Центр</w:t>
      </w:r>
      <w:r w:rsidR="00700F6F">
        <w:rPr>
          <w:rFonts w:ascii="PT Astra Serif" w:hAnsi="PT Astra Serif"/>
          <w:sz w:val="28"/>
          <w:szCs w:val="28"/>
        </w:rPr>
        <w:t xml:space="preserve"> </w:t>
      </w:r>
      <w:r w:rsidR="00700F6F">
        <w:rPr>
          <w:rFonts w:ascii="PT Astra Serif" w:hAnsi="PT Astra Serif"/>
          <w:sz w:val="28"/>
          <w:szCs w:val="28"/>
        </w:rPr>
        <w:br/>
      </w:r>
      <w:r w:rsidRPr="00700F6F">
        <w:rPr>
          <w:rFonts w:ascii="PT Astra Serif" w:hAnsi="PT Astra Serif"/>
          <w:sz w:val="28"/>
          <w:szCs w:val="28"/>
        </w:rPr>
        <w:t>по сопровождению закупок».</w:t>
      </w:r>
    </w:p>
    <w:p w:rsidR="00B824B5" w:rsidRDefault="00B824B5" w:rsidP="00700F6F">
      <w:pPr>
        <w:pStyle w:val="ConsPlusNormal"/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  <w:bookmarkStart w:id="2" w:name="P84"/>
      <w:bookmarkStart w:id="3" w:name="P64"/>
      <w:bookmarkStart w:id="4" w:name="P73"/>
      <w:bookmarkStart w:id="5" w:name="P102"/>
      <w:bookmarkEnd w:id="2"/>
      <w:bookmarkEnd w:id="3"/>
      <w:bookmarkEnd w:id="4"/>
      <w:bookmarkEnd w:id="5"/>
    </w:p>
    <w:p w:rsidR="00700F6F" w:rsidRPr="00700F6F" w:rsidRDefault="00700F6F" w:rsidP="00700F6F">
      <w:pPr>
        <w:pStyle w:val="ConsPlusNormal"/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B824B5" w:rsidRPr="00700F6F" w:rsidRDefault="00B824B5" w:rsidP="00700F6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00F6F">
        <w:rPr>
          <w:rFonts w:ascii="PT Astra Serif" w:hAnsi="PT Astra Serif"/>
          <w:sz w:val="28"/>
          <w:szCs w:val="28"/>
        </w:rPr>
        <w:t>_________________</w:t>
      </w:r>
    </w:p>
    <w:p w:rsidR="00D95994" w:rsidRPr="00700F6F" w:rsidRDefault="00D95994" w:rsidP="00700F6F">
      <w:pPr>
        <w:jc w:val="center"/>
        <w:rPr>
          <w:rFonts w:ascii="PT Astra Serif" w:hAnsi="PT Astra Serif"/>
        </w:rPr>
      </w:pPr>
    </w:p>
    <w:p w:rsidR="00323333" w:rsidRPr="00700F6F" w:rsidRDefault="00323333" w:rsidP="00700F6F">
      <w:pPr>
        <w:jc w:val="center"/>
        <w:rPr>
          <w:rFonts w:ascii="PT Astra Serif" w:hAnsi="PT Astra Serif"/>
        </w:rPr>
      </w:pPr>
    </w:p>
    <w:sectPr w:rsidR="00323333" w:rsidRPr="00700F6F" w:rsidSect="00700F6F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38" w:rsidRDefault="00963238">
      <w:r>
        <w:separator/>
      </w:r>
    </w:p>
  </w:endnote>
  <w:endnote w:type="continuationSeparator" w:id="0">
    <w:p w:rsidR="00963238" w:rsidRDefault="0096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6F" w:rsidRPr="00700F6F" w:rsidRDefault="00700F6F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38" w:rsidRDefault="00963238">
      <w:r>
        <w:separator/>
      </w:r>
    </w:p>
  </w:footnote>
  <w:footnote w:type="continuationSeparator" w:id="0">
    <w:p w:rsidR="00963238" w:rsidRDefault="0096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1" w:rsidRDefault="00FE6341" w:rsidP="005F6FFE">
    <w:pPr>
      <w:pStyle w:val="a4"/>
      <w:jc w:val="center"/>
      <w:rPr>
        <w:rFonts w:ascii="PT Astra Serif" w:hAnsi="PT Astra Serif"/>
        <w:lang w:val="ru-RU"/>
      </w:rPr>
    </w:pPr>
    <w:r w:rsidRPr="004050D4">
      <w:rPr>
        <w:rFonts w:ascii="PT Astra Serif" w:hAnsi="PT Astra Serif"/>
      </w:rPr>
      <w:fldChar w:fldCharType="begin"/>
    </w:r>
    <w:r w:rsidRPr="004050D4">
      <w:rPr>
        <w:rFonts w:ascii="PT Astra Serif" w:hAnsi="PT Astra Serif"/>
      </w:rPr>
      <w:instrText xml:space="preserve"> PAGE   \* MERGEFORMAT </w:instrText>
    </w:r>
    <w:r w:rsidRPr="004050D4">
      <w:rPr>
        <w:rFonts w:ascii="PT Astra Serif" w:hAnsi="PT Astra Serif"/>
      </w:rPr>
      <w:fldChar w:fldCharType="separate"/>
    </w:r>
    <w:r w:rsidR="000457F4">
      <w:rPr>
        <w:rFonts w:ascii="PT Astra Serif" w:hAnsi="PT Astra Serif"/>
        <w:noProof/>
      </w:rPr>
      <w:t>2</w:t>
    </w:r>
    <w:r w:rsidRPr="004050D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C5A2D"/>
    <w:multiLevelType w:val="hybridMultilevel"/>
    <w:tmpl w:val="A5B8043C"/>
    <w:lvl w:ilvl="0" w:tplc="7BA04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F607A"/>
    <w:multiLevelType w:val="hybridMultilevel"/>
    <w:tmpl w:val="9F087212"/>
    <w:lvl w:ilvl="0" w:tplc="C1BE414E">
      <w:start w:val="2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">
    <w:nsid w:val="18984444"/>
    <w:multiLevelType w:val="multilevel"/>
    <w:tmpl w:val="40B49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F01C1D"/>
    <w:multiLevelType w:val="multilevel"/>
    <w:tmpl w:val="3D262F18"/>
    <w:lvl w:ilvl="0">
      <w:start w:val="1"/>
      <w:numFmt w:val="decimal"/>
      <w:lvlText w:val="%1."/>
      <w:lvlJc w:val="left"/>
      <w:pPr>
        <w:ind w:left="1467" w:hanging="360"/>
      </w:pPr>
      <w:rPr>
        <w:rFonts w:ascii="PT Astra Serif" w:eastAsia="Times New Roman" w:hAnsi="PT Astra Serif" w:cs="Arial"/>
      </w:rPr>
    </w:lvl>
    <w:lvl w:ilvl="1">
      <w:start w:val="2"/>
      <w:numFmt w:val="decimal"/>
      <w:isLgl/>
      <w:lvlText w:val="%1.%2"/>
      <w:lvlJc w:val="left"/>
      <w:pPr>
        <w:ind w:left="14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7" w:hanging="2160"/>
      </w:pPr>
      <w:rPr>
        <w:rFonts w:hint="default"/>
      </w:r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F7773"/>
    <w:multiLevelType w:val="hybridMultilevel"/>
    <w:tmpl w:val="C450C588"/>
    <w:lvl w:ilvl="0" w:tplc="7DD48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6187F"/>
    <w:multiLevelType w:val="multilevel"/>
    <w:tmpl w:val="CFFA4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49FB6E03"/>
    <w:multiLevelType w:val="multilevel"/>
    <w:tmpl w:val="816EEF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694438"/>
    <w:multiLevelType w:val="multilevel"/>
    <w:tmpl w:val="DEC25F16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4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B04FA2"/>
    <w:multiLevelType w:val="hybridMultilevel"/>
    <w:tmpl w:val="4134FDC4"/>
    <w:lvl w:ilvl="0" w:tplc="F0B87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352D5"/>
    <w:multiLevelType w:val="hybridMultilevel"/>
    <w:tmpl w:val="369A0590"/>
    <w:lvl w:ilvl="0" w:tplc="04241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2663EC"/>
    <w:multiLevelType w:val="multilevel"/>
    <w:tmpl w:val="4E6E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14"/>
  </w:num>
  <w:num w:numId="7">
    <w:abstractNumId w:val="22"/>
  </w:num>
  <w:num w:numId="8">
    <w:abstractNumId w:val="6"/>
  </w:num>
  <w:num w:numId="9">
    <w:abstractNumId w:val="9"/>
  </w:num>
  <w:num w:numId="10">
    <w:abstractNumId w:val="16"/>
  </w:num>
  <w:num w:numId="11">
    <w:abstractNumId w:val="20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2"/>
  </w:num>
  <w:num w:numId="20">
    <w:abstractNumId w:val="18"/>
  </w:num>
  <w:num w:numId="21">
    <w:abstractNumId w:val="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366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39C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1EAB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7F4"/>
    <w:rsid w:val="0004585A"/>
    <w:rsid w:val="00045902"/>
    <w:rsid w:val="00045BA6"/>
    <w:rsid w:val="00045C79"/>
    <w:rsid w:val="00045CFF"/>
    <w:rsid w:val="00046129"/>
    <w:rsid w:val="00046272"/>
    <w:rsid w:val="000465D4"/>
    <w:rsid w:val="00046F7D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4D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2A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4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49D"/>
    <w:rsid w:val="001055BE"/>
    <w:rsid w:val="001072E8"/>
    <w:rsid w:val="001073E4"/>
    <w:rsid w:val="00107B69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62D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760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2F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7E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A23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251"/>
    <w:rsid w:val="00205865"/>
    <w:rsid w:val="0020589E"/>
    <w:rsid w:val="00206062"/>
    <w:rsid w:val="002061F6"/>
    <w:rsid w:val="00206476"/>
    <w:rsid w:val="002064F9"/>
    <w:rsid w:val="00206892"/>
    <w:rsid w:val="00206B3D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DDB"/>
    <w:rsid w:val="00230F1C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585"/>
    <w:rsid w:val="00250818"/>
    <w:rsid w:val="002509A9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57F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2C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768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333"/>
    <w:rsid w:val="003234CA"/>
    <w:rsid w:val="0032388A"/>
    <w:rsid w:val="00323B93"/>
    <w:rsid w:val="00323E79"/>
    <w:rsid w:val="00323F7D"/>
    <w:rsid w:val="003240CD"/>
    <w:rsid w:val="0032429F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CAB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AA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87D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933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0F6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A7"/>
    <w:rsid w:val="003E00C9"/>
    <w:rsid w:val="003E0AB1"/>
    <w:rsid w:val="003E0DD4"/>
    <w:rsid w:val="003E0F50"/>
    <w:rsid w:val="003E12F4"/>
    <w:rsid w:val="003E15F2"/>
    <w:rsid w:val="003E17AC"/>
    <w:rsid w:val="003E18BA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5FA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7DA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560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3C66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0C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5E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28A7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3E8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4FF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3C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0FF2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517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65F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6FFE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6C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0B31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7DA"/>
    <w:rsid w:val="00665815"/>
    <w:rsid w:val="0066593E"/>
    <w:rsid w:val="00665B07"/>
    <w:rsid w:val="00665C28"/>
    <w:rsid w:val="00665DE8"/>
    <w:rsid w:val="00665E59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C7B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6AD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258"/>
    <w:rsid w:val="00681450"/>
    <w:rsid w:val="00681AC9"/>
    <w:rsid w:val="00681BAE"/>
    <w:rsid w:val="00681C95"/>
    <w:rsid w:val="00681FAB"/>
    <w:rsid w:val="00682279"/>
    <w:rsid w:val="006826FA"/>
    <w:rsid w:val="00682CA5"/>
    <w:rsid w:val="00682E5F"/>
    <w:rsid w:val="006832DE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84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602"/>
    <w:rsid w:val="006A49AC"/>
    <w:rsid w:val="006A4F35"/>
    <w:rsid w:val="006A5225"/>
    <w:rsid w:val="006A5233"/>
    <w:rsid w:val="006A537C"/>
    <w:rsid w:val="006A5612"/>
    <w:rsid w:val="006A5A5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9CE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0F6F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2E3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4D6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64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5B4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5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462"/>
    <w:rsid w:val="007B7BE5"/>
    <w:rsid w:val="007B7C41"/>
    <w:rsid w:val="007B7F6D"/>
    <w:rsid w:val="007C03CD"/>
    <w:rsid w:val="007C0987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0A5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468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B20"/>
    <w:rsid w:val="007E5E1D"/>
    <w:rsid w:val="007E62F5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0CB9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9D4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9B7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548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C5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9D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5D2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030"/>
    <w:rsid w:val="008D16CF"/>
    <w:rsid w:val="008D21E4"/>
    <w:rsid w:val="008D22BC"/>
    <w:rsid w:val="008D2538"/>
    <w:rsid w:val="008D257F"/>
    <w:rsid w:val="008D29B3"/>
    <w:rsid w:val="008D2A6E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A2C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D61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1FB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77B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38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53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653"/>
    <w:rsid w:val="009C297E"/>
    <w:rsid w:val="009C2BF7"/>
    <w:rsid w:val="009C3517"/>
    <w:rsid w:val="009C38CC"/>
    <w:rsid w:val="009C3E0B"/>
    <w:rsid w:val="009C3E69"/>
    <w:rsid w:val="009C40EE"/>
    <w:rsid w:val="009C4114"/>
    <w:rsid w:val="009C4800"/>
    <w:rsid w:val="009C4E2C"/>
    <w:rsid w:val="009C5407"/>
    <w:rsid w:val="009C54EF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95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A73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66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AA8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657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5C9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303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3E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1F7"/>
    <w:rsid w:val="00AD247F"/>
    <w:rsid w:val="00AD2FF0"/>
    <w:rsid w:val="00AD312D"/>
    <w:rsid w:val="00AD31E4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8C2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D12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D60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57B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27"/>
    <w:rsid w:val="00B1796D"/>
    <w:rsid w:val="00B17D76"/>
    <w:rsid w:val="00B2021D"/>
    <w:rsid w:val="00B2024B"/>
    <w:rsid w:val="00B203B8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2B6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1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1E0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4B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1EE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5F01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1E"/>
    <w:rsid w:val="00BB1549"/>
    <w:rsid w:val="00BB15EF"/>
    <w:rsid w:val="00BB1AAA"/>
    <w:rsid w:val="00BB2711"/>
    <w:rsid w:val="00BB363F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538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AA2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8A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476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2F00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C1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B0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97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4C59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4FB9"/>
    <w:rsid w:val="00D95912"/>
    <w:rsid w:val="00D95994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9C"/>
    <w:rsid w:val="00DA0DC8"/>
    <w:rsid w:val="00DA0EB7"/>
    <w:rsid w:val="00DA10A4"/>
    <w:rsid w:val="00DA1278"/>
    <w:rsid w:val="00DA18D6"/>
    <w:rsid w:val="00DA1974"/>
    <w:rsid w:val="00DA1CAA"/>
    <w:rsid w:val="00DA1FA4"/>
    <w:rsid w:val="00DA25FC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37"/>
    <w:rsid w:val="00DB2D39"/>
    <w:rsid w:val="00DB3871"/>
    <w:rsid w:val="00DB39BD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56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0BE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C56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E5A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822"/>
    <w:rsid w:val="00E46AD3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17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909"/>
    <w:rsid w:val="00E66BF4"/>
    <w:rsid w:val="00E66F48"/>
    <w:rsid w:val="00E6720D"/>
    <w:rsid w:val="00E675E4"/>
    <w:rsid w:val="00E67BDF"/>
    <w:rsid w:val="00E70545"/>
    <w:rsid w:val="00E706D2"/>
    <w:rsid w:val="00E71119"/>
    <w:rsid w:val="00E718A7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953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0E8A"/>
    <w:rsid w:val="00E81084"/>
    <w:rsid w:val="00E813B6"/>
    <w:rsid w:val="00E81622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A5E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DC7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30A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EF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CAC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268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AC1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AEC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4F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5E1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151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B4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41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33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3">
    <w:name w:val="Нижний колонтитул Знак1"/>
    <w:uiPriority w:val="99"/>
    <w:rsid w:val="00A44AA8"/>
    <w:rPr>
      <w:color w:val="00000A"/>
      <w:sz w:val="24"/>
      <w:szCs w:val="24"/>
    </w:rPr>
  </w:style>
  <w:style w:type="character" w:customStyle="1" w:styleId="10">
    <w:name w:val="Заголовок 1 Знак"/>
    <w:link w:val="1"/>
    <w:rsid w:val="00A9330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33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3">
    <w:name w:val="Нижний колонтитул Знак1"/>
    <w:uiPriority w:val="99"/>
    <w:rsid w:val="00A44AA8"/>
    <w:rPr>
      <w:color w:val="00000A"/>
      <w:sz w:val="24"/>
      <w:szCs w:val="24"/>
    </w:rPr>
  </w:style>
  <w:style w:type="character" w:customStyle="1" w:styleId="10">
    <w:name w:val="Заголовок 1 Знак"/>
    <w:link w:val="1"/>
    <w:rsid w:val="00A9330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084B-AB15-4794-A8A9-6FA3EF9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2024-01-12T12:34:00Z</cp:lastPrinted>
  <dcterms:created xsi:type="dcterms:W3CDTF">2024-01-12T11:32:00Z</dcterms:created>
  <dcterms:modified xsi:type="dcterms:W3CDTF">2024-01-22T07:39:00Z</dcterms:modified>
</cp:coreProperties>
</file>